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B1" w:rsidRPr="00DF2F04" w:rsidRDefault="00F20DFD" w:rsidP="009D6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F04">
        <w:rPr>
          <w:rFonts w:ascii="Times New Roman" w:hAnsi="Times New Roman" w:cs="Times New Roman"/>
          <w:b/>
          <w:sz w:val="28"/>
          <w:szCs w:val="28"/>
        </w:rPr>
        <w:t>Муниципальный план мероприятий,</w:t>
      </w:r>
    </w:p>
    <w:p w:rsidR="009D6CB1" w:rsidRPr="00DF2F04" w:rsidRDefault="00F20DFD" w:rsidP="00DF2F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F04">
        <w:rPr>
          <w:rFonts w:ascii="Times New Roman" w:hAnsi="Times New Roman" w:cs="Times New Roman"/>
          <w:b/>
          <w:sz w:val="28"/>
          <w:szCs w:val="28"/>
        </w:rPr>
        <w:t>направленны</w:t>
      </w:r>
      <w:r w:rsidR="00BC6AD9" w:rsidRPr="00DF2F04">
        <w:rPr>
          <w:rFonts w:ascii="Times New Roman" w:hAnsi="Times New Roman" w:cs="Times New Roman"/>
          <w:b/>
          <w:sz w:val="28"/>
          <w:szCs w:val="28"/>
        </w:rPr>
        <w:t>й</w:t>
      </w:r>
      <w:r w:rsidRPr="00DF2F04">
        <w:rPr>
          <w:rFonts w:ascii="Times New Roman" w:hAnsi="Times New Roman" w:cs="Times New Roman"/>
          <w:b/>
          <w:sz w:val="28"/>
          <w:szCs w:val="28"/>
        </w:rPr>
        <w:t xml:space="preserve"> на формирование </w:t>
      </w:r>
      <w:r w:rsidR="0003768D" w:rsidRPr="00DF2F04">
        <w:rPr>
          <w:rFonts w:ascii="Times New Roman" w:hAnsi="Times New Roman" w:cs="Times New Roman"/>
          <w:b/>
          <w:sz w:val="28"/>
          <w:szCs w:val="28"/>
        </w:rPr>
        <w:t>и</w:t>
      </w:r>
      <w:r w:rsidRPr="00DF2F04">
        <w:rPr>
          <w:rFonts w:ascii="Times New Roman" w:hAnsi="Times New Roman" w:cs="Times New Roman"/>
          <w:b/>
          <w:sz w:val="28"/>
          <w:szCs w:val="28"/>
        </w:rPr>
        <w:t xml:space="preserve"> оценку функциональной грамотности обучающихся общеобразовательн</w:t>
      </w:r>
      <w:r w:rsidR="00E743F0" w:rsidRPr="00DF2F04">
        <w:rPr>
          <w:rFonts w:ascii="Times New Roman" w:hAnsi="Times New Roman" w:cs="Times New Roman"/>
          <w:b/>
          <w:sz w:val="28"/>
          <w:szCs w:val="28"/>
        </w:rPr>
        <w:t xml:space="preserve">ых организаций </w:t>
      </w:r>
      <w:r w:rsidRPr="00DF2F04">
        <w:rPr>
          <w:rFonts w:ascii="Times New Roman" w:hAnsi="Times New Roman" w:cs="Times New Roman"/>
          <w:b/>
          <w:sz w:val="28"/>
          <w:szCs w:val="28"/>
        </w:rPr>
        <w:t>на 202І/22 учебный год</w:t>
      </w:r>
      <w:r w:rsidR="009D6CB1" w:rsidRPr="00DF2F0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F2F04">
        <w:rPr>
          <w:rFonts w:ascii="Times New Roman" w:hAnsi="Times New Roman" w:cs="Times New Roman"/>
          <w:b/>
          <w:sz w:val="28"/>
          <w:szCs w:val="28"/>
        </w:rPr>
        <w:t xml:space="preserve">разработан с учетом складывающийся в </w:t>
      </w:r>
      <w:r w:rsidR="009D6CB1" w:rsidRPr="00DF2F04">
        <w:rPr>
          <w:rFonts w:ascii="Times New Roman" w:hAnsi="Times New Roman" w:cs="Times New Roman"/>
          <w:b/>
          <w:sz w:val="28"/>
          <w:szCs w:val="28"/>
        </w:rPr>
        <w:t xml:space="preserve">Емельяновском </w:t>
      </w:r>
      <w:r w:rsidR="00BC6AD9" w:rsidRPr="00DF2F04">
        <w:rPr>
          <w:rFonts w:ascii="Times New Roman" w:hAnsi="Times New Roman" w:cs="Times New Roman"/>
          <w:b/>
          <w:sz w:val="28"/>
          <w:szCs w:val="28"/>
        </w:rPr>
        <w:t>районе практики</w:t>
      </w:r>
      <w:r w:rsidRPr="00DF2F04">
        <w:rPr>
          <w:rFonts w:ascii="Times New Roman" w:hAnsi="Times New Roman" w:cs="Times New Roman"/>
          <w:b/>
          <w:sz w:val="28"/>
          <w:szCs w:val="28"/>
        </w:rPr>
        <w:t xml:space="preserve"> работы в области </w:t>
      </w:r>
      <w:r w:rsidR="00BC6AD9" w:rsidRPr="00DF2F04">
        <w:rPr>
          <w:rFonts w:ascii="Times New Roman" w:hAnsi="Times New Roman" w:cs="Times New Roman"/>
          <w:b/>
          <w:sz w:val="28"/>
          <w:szCs w:val="28"/>
        </w:rPr>
        <w:t>оценки формирования</w:t>
      </w:r>
      <w:r w:rsidRPr="00DF2F04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</w:t>
      </w:r>
      <w:r w:rsidR="00BC6AD9" w:rsidRPr="00DF2F04">
        <w:rPr>
          <w:rFonts w:ascii="Times New Roman" w:hAnsi="Times New Roman" w:cs="Times New Roman"/>
          <w:b/>
          <w:sz w:val="28"/>
          <w:szCs w:val="28"/>
        </w:rPr>
        <w:t>.</w:t>
      </w:r>
    </w:p>
    <w:p w:rsidR="00DF2F04" w:rsidRDefault="00920B73" w:rsidP="00F20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(проект)</w:t>
      </w:r>
    </w:p>
    <w:p w:rsidR="00F20DFD" w:rsidRPr="00BC6AD9" w:rsidRDefault="00F20DFD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F20DFD" w:rsidRPr="00BC6AD9" w:rsidRDefault="00E743F0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-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развитие системы научно-методической поддержки педагогов </w:t>
      </w:r>
      <w:r w:rsidR="00062CD1" w:rsidRPr="00BC6AD9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организаций на   муниципальном уровне управлени</w:t>
      </w:r>
      <w:r w:rsidRPr="00BC6AD9">
        <w:rPr>
          <w:rFonts w:ascii="Times New Roman" w:hAnsi="Times New Roman" w:cs="Times New Roman"/>
          <w:sz w:val="28"/>
          <w:szCs w:val="28"/>
        </w:rPr>
        <w:t>я образованием п</w:t>
      </w:r>
      <w:r w:rsidR="00062CD1" w:rsidRPr="00BC6AD9">
        <w:rPr>
          <w:rFonts w:ascii="Times New Roman" w:hAnsi="Times New Roman" w:cs="Times New Roman"/>
          <w:sz w:val="28"/>
          <w:szCs w:val="28"/>
        </w:rPr>
        <w:t>о вопросам формиро</w:t>
      </w:r>
      <w:r w:rsidR="00F20DFD" w:rsidRPr="00BC6AD9">
        <w:rPr>
          <w:rFonts w:ascii="Times New Roman" w:hAnsi="Times New Roman" w:cs="Times New Roman"/>
          <w:sz w:val="28"/>
          <w:szCs w:val="28"/>
        </w:rPr>
        <w:t>ва</w:t>
      </w:r>
      <w:r w:rsidR="00062CD1" w:rsidRPr="00BC6AD9">
        <w:rPr>
          <w:rFonts w:ascii="Times New Roman" w:hAnsi="Times New Roman" w:cs="Times New Roman"/>
          <w:sz w:val="28"/>
          <w:szCs w:val="28"/>
        </w:rPr>
        <w:t>ния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="00062CD1" w:rsidRPr="00BC6AD9">
        <w:rPr>
          <w:rFonts w:ascii="Times New Roman" w:hAnsi="Times New Roman" w:cs="Times New Roman"/>
          <w:sz w:val="28"/>
          <w:szCs w:val="28"/>
        </w:rPr>
        <w:t>функциональной грамотности обучающихся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на основе сложившейся практики </w:t>
      </w:r>
      <w:r w:rsidR="00062CD1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062CD1" w:rsidRPr="00BC6AD9">
        <w:rPr>
          <w:rFonts w:ascii="Times New Roman" w:hAnsi="Times New Roman" w:cs="Times New Roman"/>
          <w:sz w:val="28"/>
          <w:szCs w:val="28"/>
        </w:rPr>
        <w:t>функциональной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грамотности и системы </w:t>
      </w:r>
      <w:r w:rsidR="00062CD1" w:rsidRPr="00BC6AD9">
        <w:rPr>
          <w:rFonts w:ascii="Times New Roman" w:hAnsi="Times New Roman" w:cs="Times New Roman"/>
          <w:sz w:val="28"/>
          <w:szCs w:val="28"/>
        </w:rPr>
        <w:t>повышения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квалификации педагогов;</w:t>
      </w:r>
    </w:p>
    <w:p w:rsidR="00F20DFD" w:rsidRPr="00BC6AD9" w:rsidRDefault="00E743F0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-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создание условий, </w:t>
      </w:r>
      <w:r w:rsidR="00062CD1" w:rsidRPr="00BC6AD9">
        <w:rPr>
          <w:rFonts w:ascii="Times New Roman" w:hAnsi="Times New Roman" w:cs="Times New Roman"/>
          <w:sz w:val="28"/>
          <w:szCs w:val="28"/>
        </w:rPr>
        <w:t>обеспечивающих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="00062CD1" w:rsidRPr="00BC6AD9">
        <w:rPr>
          <w:rFonts w:ascii="Times New Roman" w:hAnsi="Times New Roman" w:cs="Times New Roman"/>
          <w:sz w:val="28"/>
          <w:szCs w:val="28"/>
        </w:rPr>
        <w:t>внедрение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в учебн</w:t>
      </w:r>
      <w:r w:rsidR="00062CD1" w:rsidRPr="00BC6AD9">
        <w:rPr>
          <w:rFonts w:ascii="Times New Roman" w:hAnsi="Times New Roman" w:cs="Times New Roman"/>
          <w:sz w:val="28"/>
          <w:szCs w:val="28"/>
        </w:rPr>
        <w:t>ый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DFD" w:rsidRPr="00BC6AD9">
        <w:rPr>
          <w:rFonts w:ascii="Times New Roman" w:hAnsi="Times New Roman" w:cs="Times New Roman"/>
          <w:sz w:val="28"/>
          <w:szCs w:val="28"/>
        </w:rPr>
        <w:t>npoцecc</w:t>
      </w:r>
      <w:proofErr w:type="spellEnd"/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заданий для оце</w:t>
      </w:r>
      <w:r w:rsidR="00062CD1" w:rsidRPr="00BC6AD9">
        <w:rPr>
          <w:rFonts w:ascii="Times New Roman" w:hAnsi="Times New Roman" w:cs="Times New Roman"/>
          <w:sz w:val="28"/>
          <w:szCs w:val="28"/>
        </w:rPr>
        <w:t>н</w:t>
      </w:r>
      <w:r w:rsidR="004A3DC9" w:rsidRPr="00BC6AD9">
        <w:rPr>
          <w:rFonts w:ascii="Times New Roman" w:hAnsi="Times New Roman" w:cs="Times New Roman"/>
          <w:sz w:val="28"/>
          <w:szCs w:val="28"/>
        </w:rPr>
        <w:t>ки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и </w:t>
      </w:r>
      <w:r w:rsidR="00062CD1" w:rsidRPr="00BC6AD9">
        <w:rPr>
          <w:rFonts w:ascii="Times New Roman" w:hAnsi="Times New Roman" w:cs="Times New Roman"/>
          <w:sz w:val="28"/>
          <w:szCs w:val="28"/>
        </w:rPr>
        <w:t>формирования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="00062CD1" w:rsidRPr="00BC6AD9">
        <w:rPr>
          <w:rFonts w:ascii="Times New Roman" w:hAnsi="Times New Roman" w:cs="Times New Roman"/>
          <w:sz w:val="28"/>
          <w:szCs w:val="28"/>
        </w:rPr>
        <w:t>функциональной</w:t>
      </w:r>
      <w:r w:rsidR="001C6BF1" w:rsidRPr="00BC6AD9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 w:rsidR="00062CD1" w:rsidRPr="00BC6AD9">
        <w:rPr>
          <w:rFonts w:ascii="Times New Roman" w:hAnsi="Times New Roman" w:cs="Times New Roman"/>
          <w:sz w:val="28"/>
          <w:szCs w:val="28"/>
        </w:rPr>
        <w:t>из открыт</w:t>
      </w:r>
      <w:r w:rsidR="004A3DC9" w:rsidRPr="00BC6AD9">
        <w:rPr>
          <w:rFonts w:ascii="Times New Roman" w:hAnsi="Times New Roman" w:cs="Times New Roman"/>
          <w:sz w:val="28"/>
          <w:szCs w:val="28"/>
        </w:rPr>
        <w:t>ого банка, разработанного ФГБНУ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«</w:t>
      </w:r>
      <w:r w:rsidR="00062CD1" w:rsidRPr="00BC6AD9">
        <w:rPr>
          <w:rFonts w:ascii="Times New Roman" w:hAnsi="Times New Roman" w:cs="Times New Roman"/>
          <w:sz w:val="28"/>
          <w:szCs w:val="28"/>
        </w:rPr>
        <w:t>Институт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</w:t>
      </w:r>
      <w:r w:rsidR="00062CD1" w:rsidRPr="00BC6AD9">
        <w:rPr>
          <w:rFonts w:ascii="Times New Roman" w:hAnsi="Times New Roman" w:cs="Times New Roman"/>
          <w:sz w:val="28"/>
          <w:szCs w:val="28"/>
        </w:rPr>
        <w:t>стратегии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развития образования PAO».</w:t>
      </w:r>
    </w:p>
    <w:p w:rsidR="00BC6AD9" w:rsidRDefault="001C6BF1" w:rsidP="00DF2F04">
      <w:pPr>
        <w:spacing w:after="0"/>
      </w:pPr>
      <w:r w:rsidRPr="00BC6AD9">
        <w:rPr>
          <w:rFonts w:ascii="Times New Roman" w:hAnsi="Times New Roman" w:cs="Times New Roman"/>
          <w:sz w:val="28"/>
          <w:szCs w:val="28"/>
        </w:rPr>
        <w:t>Муниципальный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 план включает в себя </w:t>
      </w:r>
      <w:r w:rsidRPr="00BC6AD9">
        <w:rPr>
          <w:rFonts w:ascii="Times New Roman" w:hAnsi="Times New Roman" w:cs="Times New Roman"/>
          <w:sz w:val="28"/>
          <w:szCs w:val="28"/>
        </w:rPr>
        <w:t>систему мер по следующ</w:t>
      </w:r>
      <w:r w:rsidR="004A3DC9" w:rsidRPr="00BC6AD9">
        <w:rPr>
          <w:rFonts w:ascii="Times New Roman" w:hAnsi="Times New Roman" w:cs="Times New Roman"/>
          <w:sz w:val="28"/>
          <w:szCs w:val="28"/>
        </w:rPr>
        <w:t>им направлениям</w:t>
      </w:r>
      <w:r w:rsidR="00F20DFD" w:rsidRPr="00BC6AD9">
        <w:rPr>
          <w:rFonts w:ascii="Times New Roman" w:hAnsi="Times New Roman" w:cs="Times New Roman"/>
          <w:sz w:val="28"/>
          <w:szCs w:val="28"/>
        </w:rPr>
        <w:t>:</w:t>
      </w:r>
      <w:r w:rsidR="00BC6AD9" w:rsidRPr="00BC6AD9">
        <w:t xml:space="preserve"> </w:t>
      </w:r>
    </w:p>
    <w:p w:rsidR="00F20DFD" w:rsidRPr="00BC6AD9" w:rsidRDefault="00BC6AD9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Pr="00BC6AD9">
        <w:rPr>
          <w:rFonts w:ascii="Times New Roman" w:hAnsi="Times New Roman" w:cs="Times New Roman"/>
          <w:sz w:val="28"/>
          <w:szCs w:val="28"/>
        </w:rPr>
        <w:t>бновление нормативно-правовой базы и сайта УО</w:t>
      </w:r>
    </w:p>
    <w:p w:rsidR="002777BE" w:rsidRDefault="00E743F0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6AD9">
        <w:rPr>
          <w:rFonts w:ascii="Times New Roman" w:hAnsi="Times New Roman" w:cs="Times New Roman"/>
          <w:sz w:val="28"/>
          <w:szCs w:val="28"/>
        </w:rPr>
        <w:t>-</w:t>
      </w:r>
      <w:r w:rsidR="00F20DFD" w:rsidRPr="00BC6AD9">
        <w:rPr>
          <w:rFonts w:ascii="Times New Roman" w:hAnsi="Times New Roman" w:cs="Times New Roman"/>
          <w:sz w:val="28"/>
          <w:szCs w:val="28"/>
        </w:rPr>
        <w:t>оценка функ</w:t>
      </w:r>
      <w:r w:rsidR="001C6BF1" w:rsidRPr="00BC6AD9">
        <w:rPr>
          <w:rFonts w:ascii="Times New Roman" w:hAnsi="Times New Roman" w:cs="Times New Roman"/>
          <w:sz w:val="28"/>
          <w:szCs w:val="28"/>
        </w:rPr>
        <w:t>ц</w:t>
      </w:r>
      <w:r w:rsidR="00F20DFD" w:rsidRPr="00BC6AD9">
        <w:rPr>
          <w:rFonts w:ascii="Times New Roman" w:hAnsi="Times New Roman" w:cs="Times New Roman"/>
          <w:sz w:val="28"/>
          <w:szCs w:val="28"/>
        </w:rPr>
        <w:t>ион</w:t>
      </w:r>
      <w:r w:rsidR="004A3DC9" w:rsidRPr="00BC6AD9">
        <w:rPr>
          <w:rFonts w:ascii="Times New Roman" w:hAnsi="Times New Roman" w:cs="Times New Roman"/>
          <w:sz w:val="28"/>
          <w:szCs w:val="28"/>
        </w:rPr>
        <w:t xml:space="preserve">альной грамотности </w:t>
      </w:r>
      <w:proofErr w:type="gramStart"/>
      <w:r w:rsidR="004A3DC9" w:rsidRPr="00BC6A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3DC9" w:rsidRPr="00BC6AD9">
        <w:rPr>
          <w:rFonts w:ascii="Times New Roman" w:hAnsi="Times New Roman" w:cs="Times New Roman"/>
          <w:sz w:val="28"/>
          <w:szCs w:val="28"/>
        </w:rPr>
        <w:t xml:space="preserve">, </w:t>
      </w:r>
      <w:r w:rsidR="001C6BF1" w:rsidRPr="00BC6AD9">
        <w:rPr>
          <w:rFonts w:ascii="Times New Roman" w:hAnsi="Times New Roman" w:cs="Times New Roman"/>
          <w:sz w:val="28"/>
          <w:szCs w:val="28"/>
        </w:rPr>
        <w:t>организац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ионное, </w:t>
      </w:r>
      <w:r w:rsidR="001C6BF1" w:rsidRPr="00BC6AD9">
        <w:rPr>
          <w:rFonts w:ascii="Times New Roman" w:hAnsi="Times New Roman" w:cs="Times New Roman"/>
          <w:sz w:val="28"/>
          <w:szCs w:val="28"/>
        </w:rPr>
        <w:t>информационное обеспечение и уп</w:t>
      </w:r>
      <w:r w:rsidR="00F20DFD" w:rsidRPr="00BC6AD9">
        <w:rPr>
          <w:rFonts w:ascii="Times New Roman" w:hAnsi="Times New Roman" w:cs="Times New Roman"/>
          <w:sz w:val="28"/>
          <w:szCs w:val="28"/>
        </w:rPr>
        <w:t xml:space="preserve">равление формированием </w:t>
      </w:r>
      <w:r w:rsidR="009F705D" w:rsidRPr="00BC6AD9">
        <w:rPr>
          <w:rFonts w:ascii="Times New Roman" w:hAnsi="Times New Roman" w:cs="Times New Roman"/>
          <w:sz w:val="28"/>
          <w:szCs w:val="28"/>
        </w:rPr>
        <w:t>функциональной грамотности обучающ</w:t>
      </w:r>
      <w:r w:rsidR="00F20DFD" w:rsidRPr="00BC6AD9">
        <w:rPr>
          <w:rFonts w:ascii="Times New Roman" w:hAnsi="Times New Roman" w:cs="Times New Roman"/>
          <w:sz w:val="28"/>
          <w:szCs w:val="28"/>
        </w:rPr>
        <w:t>ихся</w:t>
      </w:r>
      <w:r w:rsidR="002777BE">
        <w:rPr>
          <w:rFonts w:ascii="Times New Roman" w:hAnsi="Times New Roman" w:cs="Times New Roman"/>
          <w:sz w:val="28"/>
          <w:szCs w:val="28"/>
        </w:rPr>
        <w:t>;</w:t>
      </w:r>
    </w:p>
    <w:p w:rsidR="007D2CE0" w:rsidRDefault="002777BE" w:rsidP="00DF2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7BE">
        <w:t xml:space="preserve"> </w:t>
      </w:r>
      <w:r w:rsidRPr="002777BE">
        <w:rPr>
          <w:rFonts w:ascii="Times New Roman" w:hAnsi="Times New Roman" w:cs="Times New Roman"/>
          <w:sz w:val="28"/>
          <w:szCs w:val="28"/>
        </w:rPr>
        <w:t>-методическое сопровождение педагогов по вопросам формирования функцио</w:t>
      </w:r>
      <w:r>
        <w:rPr>
          <w:rFonts w:ascii="Times New Roman" w:hAnsi="Times New Roman" w:cs="Times New Roman"/>
          <w:sz w:val="28"/>
          <w:szCs w:val="28"/>
        </w:rPr>
        <w:t>нальной грамотности обучающихся.</w:t>
      </w:r>
    </w:p>
    <w:p w:rsidR="00DF2F04" w:rsidRPr="00BC6AD9" w:rsidRDefault="00DF2F04" w:rsidP="00DF2F0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4820"/>
        <w:gridCol w:w="1247"/>
        <w:gridCol w:w="2581"/>
        <w:gridCol w:w="1530"/>
      </w:tblGrid>
      <w:tr w:rsidR="007D2CE0" w:rsidRPr="00BC6AD9" w:rsidTr="00D47FE5">
        <w:tc>
          <w:tcPr>
            <w:tcW w:w="850" w:type="dxa"/>
          </w:tcPr>
          <w:p w:rsidR="007D2CE0" w:rsidRPr="00BC6AD9" w:rsidRDefault="007D2CE0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2CE0" w:rsidRPr="00BC6AD9" w:rsidRDefault="007D2CE0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</w:tcPr>
          <w:p w:rsidR="007D2CE0" w:rsidRPr="00BC6AD9" w:rsidRDefault="007D2CE0" w:rsidP="007D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47" w:type="dxa"/>
          </w:tcPr>
          <w:p w:rsidR="007D2CE0" w:rsidRPr="00BC6AD9" w:rsidRDefault="007D2CE0" w:rsidP="007D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81" w:type="dxa"/>
          </w:tcPr>
          <w:p w:rsidR="007D2CE0" w:rsidRPr="00BC6AD9" w:rsidRDefault="007D2CE0" w:rsidP="007D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30" w:type="dxa"/>
          </w:tcPr>
          <w:p w:rsidR="007D2CE0" w:rsidRPr="00BC6AD9" w:rsidRDefault="007D2CE0" w:rsidP="007D2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44A08" w:rsidRPr="00BC6AD9" w:rsidTr="00D47FE5">
        <w:tc>
          <w:tcPr>
            <w:tcW w:w="850" w:type="dxa"/>
          </w:tcPr>
          <w:p w:rsidR="00F44A08" w:rsidRPr="00BC6AD9" w:rsidRDefault="009F2696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4452676"/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78" w:type="dxa"/>
            <w:gridSpan w:val="4"/>
          </w:tcPr>
          <w:p w:rsidR="00F44A08" w:rsidRPr="00BC6AD9" w:rsidRDefault="00F44A08" w:rsidP="00B31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Обновление нормативно-правовой базы и сайта УО</w:t>
            </w:r>
          </w:p>
        </w:tc>
      </w:tr>
      <w:bookmarkEnd w:id="1"/>
      <w:tr w:rsidR="00F44A08" w:rsidRPr="00BC6AD9" w:rsidTr="00D47FE5">
        <w:tc>
          <w:tcPr>
            <w:tcW w:w="850" w:type="dxa"/>
          </w:tcPr>
          <w:p w:rsidR="00F44A08" w:rsidRPr="00BC6AD9" w:rsidRDefault="009F2696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2EF5" w:rsidRPr="00BC6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44A08" w:rsidRPr="00BC6AD9" w:rsidRDefault="00F44A08" w:rsidP="009F2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Разместить на сайте приказы Министерства РФ,</w:t>
            </w:r>
            <w:r w:rsidR="009F2696"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образования </w:t>
            </w:r>
            <w:r w:rsidR="00BC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Кр</w:t>
            </w:r>
            <w:r w:rsidR="00BC6AD9">
              <w:rPr>
                <w:rFonts w:ascii="Times New Roman" w:hAnsi="Times New Roman" w:cs="Times New Roman"/>
                <w:sz w:val="28"/>
                <w:szCs w:val="28"/>
              </w:rPr>
              <w:t>асноярского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Края</w:t>
            </w:r>
            <w:r w:rsidR="009F2696" w:rsidRPr="00BC6A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приказы УО</w:t>
            </w:r>
            <w:r w:rsidR="009F2696"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и планы. </w:t>
            </w:r>
          </w:p>
        </w:tc>
        <w:tc>
          <w:tcPr>
            <w:tcW w:w="1247" w:type="dxa"/>
          </w:tcPr>
          <w:p w:rsidR="00F44A08" w:rsidRPr="00BC6AD9" w:rsidRDefault="006D2EF5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1" w:type="dxa"/>
          </w:tcPr>
          <w:p w:rsidR="00F44A08" w:rsidRPr="00BC6AD9" w:rsidRDefault="000C0E53" w:rsidP="00B8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Выставлены 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УО 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РФ, министерства образования   Красноярского Края, приказы УО и планы.</w:t>
            </w:r>
          </w:p>
        </w:tc>
        <w:tc>
          <w:tcPr>
            <w:tcW w:w="1530" w:type="dxa"/>
          </w:tcPr>
          <w:p w:rsidR="00F44A08" w:rsidRDefault="00F762F2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F762F2" w:rsidRDefault="00F762F2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  <w:p w:rsidR="00F762F2" w:rsidRPr="00BC6AD9" w:rsidRDefault="00F762F2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Бордуков</w:t>
            </w:r>
            <w:proofErr w:type="spellEnd"/>
          </w:p>
        </w:tc>
      </w:tr>
      <w:tr w:rsidR="00F44A08" w:rsidRPr="00BC6AD9" w:rsidTr="00D47FE5">
        <w:tc>
          <w:tcPr>
            <w:tcW w:w="850" w:type="dxa"/>
          </w:tcPr>
          <w:p w:rsidR="00F44A08" w:rsidRPr="00BC6AD9" w:rsidRDefault="009F2696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D2EF5" w:rsidRPr="00BC6A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44A08" w:rsidRPr="00BC6AD9" w:rsidRDefault="00BC6AD9" w:rsidP="00F4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Выставление на сайт УО </w:t>
            </w:r>
            <w:r w:rsidR="009F2696" w:rsidRPr="00BC6AD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44A08" w:rsidRPr="00BC6AD9">
              <w:rPr>
                <w:rFonts w:ascii="Times New Roman" w:hAnsi="Times New Roman" w:cs="Times New Roman"/>
                <w:sz w:val="28"/>
                <w:szCs w:val="28"/>
              </w:rPr>
              <w:t>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44A08"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тренировочных заданий по оценке </w:t>
            </w:r>
            <w:r w:rsidR="00F44A08" w:rsidRPr="00BC6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функциональной грамотности (читательской, математической, естественно-научной, финансовой, креативное мышление, глобальные компетенции). </w:t>
            </w:r>
          </w:p>
        </w:tc>
        <w:tc>
          <w:tcPr>
            <w:tcW w:w="1247" w:type="dxa"/>
          </w:tcPr>
          <w:p w:rsidR="00F44A08" w:rsidRPr="00BC6AD9" w:rsidRDefault="006D2EF5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81" w:type="dxa"/>
          </w:tcPr>
          <w:p w:rsidR="00F44A08" w:rsidRPr="00BC6AD9" w:rsidRDefault="000C0E53" w:rsidP="00B8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t>ыставлен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t xml:space="preserve"> на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t xml:space="preserve"> УО Банк </w:t>
            </w:r>
            <w:r w:rsidRPr="000C0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тренировочных заданий по оценке функциональной грамотности (читательской, математической, естественно-научной, финансовой, креативное мышление, глобальные компетенции).</w:t>
            </w:r>
          </w:p>
        </w:tc>
        <w:tc>
          <w:tcPr>
            <w:tcW w:w="1530" w:type="dxa"/>
          </w:tcPr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 Бурцева</w:t>
            </w:r>
          </w:p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 Варыгина</w:t>
            </w:r>
          </w:p>
          <w:p w:rsidR="00F44A08" w:rsidRPr="00BC6AD9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 xml:space="preserve">К.М. </w:t>
            </w:r>
            <w:proofErr w:type="spellStart"/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Бордуков</w:t>
            </w:r>
            <w:proofErr w:type="spellEnd"/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8" w:type="dxa"/>
            <w:gridSpan w:val="4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2</w:t>
            </w:r>
            <w:r w:rsidRPr="00D90A9D">
              <w:rPr>
                <w:rFonts w:ascii="Times New Roman" w:hAnsi="Times New Roman" w:cs="Times New Roman"/>
                <w:sz w:val="28"/>
                <w:szCs w:val="28"/>
              </w:rPr>
              <w:t>. Организационное, информационное обеспечение и управление формированием функциональной грамотности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координационного совета по вопросам сопровождения   ФГ в </w:t>
            </w:r>
            <w:proofErr w:type="spellStart"/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Емельяновском</w:t>
            </w:r>
            <w:proofErr w:type="spellEnd"/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районе.</w:t>
            </w:r>
          </w:p>
        </w:tc>
        <w:tc>
          <w:tcPr>
            <w:tcW w:w="1247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ктябрь 2021г.</w:t>
            </w:r>
          </w:p>
        </w:tc>
        <w:tc>
          <w:tcPr>
            <w:tcW w:w="2581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ункционирует координационный совет в составе: руководители РМО и руководители творческих групп (по ЧГ, МГ, естественнонаучной и финансовой)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оставлен план заседаний координационного совета. (Приложение №1)</w:t>
            </w:r>
          </w:p>
        </w:tc>
        <w:tc>
          <w:tcPr>
            <w:tcW w:w="1530" w:type="dxa"/>
          </w:tcPr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  <w:p w:rsidR="00D90A9D" w:rsidRPr="00BC6AD9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F762F2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Разработка школьных планов или дорожных карт по формированию ФГ</w:t>
            </w:r>
            <w:r w:rsidR="00F762F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муниципальных координаторов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формирования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F762F2">
              <w:rPr>
                <w:rFonts w:ascii="Times New Roman" w:hAnsi="Times New Roman" w:cs="Times New Roman"/>
                <w:sz w:val="28"/>
                <w:szCs w:val="28"/>
              </w:rPr>
              <w:t xml:space="preserve"> в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ентябрь,</w:t>
            </w:r>
          </w:p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2021г. </w:t>
            </w:r>
          </w:p>
        </w:tc>
        <w:tc>
          <w:tcPr>
            <w:tcW w:w="2581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ланы разработаны, выставлены на сайте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о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пределены муниципальные координаторы по вопросам ФГ.</w:t>
            </w:r>
          </w:p>
        </w:tc>
        <w:tc>
          <w:tcPr>
            <w:tcW w:w="1530" w:type="dxa"/>
          </w:tcPr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директора ОО</w:t>
            </w:r>
          </w:p>
          <w:p w:rsid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A9D" w:rsidRPr="00BC6AD9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 xml:space="preserve">К.М. </w:t>
            </w:r>
            <w:proofErr w:type="spellStart"/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Бордуков</w:t>
            </w:r>
            <w:proofErr w:type="spellEnd"/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D90A9D" w:rsidRPr="00BC6AD9" w:rsidRDefault="00D90A9D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размещение на сайте УО   </w:t>
            </w:r>
            <w:r w:rsidR="00F762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атлас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занятий с использованием заданий, направленных на формирование функциональной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D90A9D" w:rsidRPr="00BC6AD9" w:rsidRDefault="00D90A9D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ктябрь 2021г.</w:t>
            </w:r>
          </w:p>
        </w:tc>
        <w:tc>
          <w:tcPr>
            <w:tcW w:w="2581" w:type="dxa"/>
          </w:tcPr>
          <w:p w:rsidR="00D90A9D" w:rsidRPr="00BC6AD9" w:rsidRDefault="00D90A9D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F762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атлас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ФГ  </w:t>
            </w:r>
          </w:p>
        </w:tc>
        <w:tc>
          <w:tcPr>
            <w:tcW w:w="1530" w:type="dxa"/>
          </w:tcPr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90A9D" w:rsidRPr="00BC6AD9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D90A9D" w:rsidRPr="00BC6AD9" w:rsidRDefault="00D90A9D" w:rsidP="00DD0CC0">
            <w:pPr>
              <w:pStyle w:val="TableParagraph"/>
              <w:tabs>
                <w:tab w:val="left" w:pos="1106"/>
                <w:tab w:val="left" w:pos="2557"/>
                <w:tab w:val="left" w:pos="4209"/>
                <w:tab w:val="left" w:pos="5183"/>
              </w:tabs>
              <w:spacing w:line="241" w:lineRule="exact"/>
              <w:rPr>
                <w:sz w:val="28"/>
                <w:szCs w:val="28"/>
              </w:rPr>
            </w:pPr>
            <w:r w:rsidRPr="00BC6AD9">
              <w:rPr>
                <w:color w:val="080808"/>
                <w:sz w:val="28"/>
                <w:szCs w:val="28"/>
              </w:rPr>
              <w:t>Анализ</w:t>
            </w:r>
            <w:r w:rsidRPr="00BC6AD9">
              <w:rPr>
                <w:color w:val="080808"/>
                <w:sz w:val="28"/>
                <w:szCs w:val="28"/>
              </w:rPr>
              <w:tab/>
            </w:r>
            <w:r w:rsidRPr="00BC6AD9">
              <w:rPr>
                <w:color w:val="1A1A1A"/>
                <w:sz w:val="28"/>
                <w:szCs w:val="28"/>
              </w:rPr>
              <w:t>результатов</w:t>
            </w:r>
            <w:r>
              <w:rPr>
                <w:color w:val="1A1A1A"/>
                <w:sz w:val="28"/>
                <w:szCs w:val="28"/>
              </w:rPr>
              <w:t xml:space="preserve">  </w:t>
            </w:r>
            <w:r w:rsidRPr="00BC6AD9">
              <w:rPr>
                <w:color w:val="1C1C1C"/>
                <w:sz w:val="28"/>
                <w:szCs w:val="28"/>
              </w:rPr>
              <w:t xml:space="preserve">региональной </w:t>
            </w:r>
            <w:r w:rsidRPr="00BC6AD9">
              <w:rPr>
                <w:color w:val="2F2F2F"/>
                <w:sz w:val="28"/>
                <w:szCs w:val="28"/>
              </w:rPr>
              <w:t>оценки</w:t>
            </w:r>
            <w:r w:rsidRPr="00BC6AD9">
              <w:rPr>
                <w:color w:val="2F2F2F"/>
                <w:sz w:val="28"/>
                <w:szCs w:val="28"/>
              </w:rPr>
              <w:tab/>
            </w:r>
            <w:r w:rsidRPr="00BC6AD9">
              <w:rPr>
                <w:color w:val="2B2B2B"/>
                <w:sz w:val="28"/>
                <w:szCs w:val="28"/>
              </w:rPr>
              <w:t>по</w:t>
            </w:r>
            <w:r w:rsidRPr="00BC6AD9">
              <w:rPr>
                <w:sz w:val="28"/>
                <w:szCs w:val="28"/>
              </w:rPr>
              <w:t xml:space="preserve"> </w:t>
            </w:r>
            <w:r w:rsidRPr="00BC6AD9">
              <w:rPr>
                <w:color w:val="111111"/>
                <w:sz w:val="28"/>
                <w:szCs w:val="28"/>
              </w:rPr>
              <w:t>модели</w:t>
            </w:r>
            <w:r w:rsidRPr="00BC6AD9">
              <w:rPr>
                <w:color w:val="111111"/>
                <w:spacing w:val="5"/>
                <w:sz w:val="28"/>
                <w:szCs w:val="28"/>
              </w:rPr>
              <w:t xml:space="preserve"> </w:t>
            </w:r>
            <w:r w:rsidRPr="00BC6AD9">
              <w:rPr>
                <w:color w:val="131313"/>
                <w:sz w:val="28"/>
                <w:szCs w:val="28"/>
              </w:rPr>
              <w:t>PISA</w:t>
            </w:r>
          </w:p>
        </w:tc>
        <w:tc>
          <w:tcPr>
            <w:tcW w:w="1247" w:type="dxa"/>
          </w:tcPr>
          <w:p w:rsidR="00D90A9D" w:rsidRPr="00BC6AD9" w:rsidRDefault="00D90A9D" w:rsidP="00DD0CC0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BC6AD9">
              <w:rPr>
                <w:color w:val="242424"/>
                <w:w w:val="90"/>
                <w:sz w:val="28"/>
                <w:szCs w:val="28"/>
              </w:rPr>
              <w:t>ноябрь</w:t>
            </w:r>
          </w:p>
        </w:tc>
        <w:tc>
          <w:tcPr>
            <w:tcW w:w="2581" w:type="dxa"/>
          </w:tcPr>
          <w:p w:rsidR="00D90A9D" w:rsidRPr="00BC6AD9" w:rsidRDefault="00D90A9D" w:rsidP="00DD0CC0">
            <w:pPr>
              <w:pStyle w:val="TableParagraph"/>
              <w:spacing w:line="242" w:lineRule="exact"/>
              <w:rPr>
                <w:sz w:val="28"/>
                <w:szCs w:val="28"/>
              </w:rPr>
            </w:pPr>
            <w:r w:rsidRPr="00BC6AD9">
              <w:rPr>
                <w:color w:val="232323"/>
                <w:spacing w:val="-1"/>
                <w:w w:val="95"/>
                <w:sz w:val="28"/>
                <w:szCs w:val="28"/>
              </w:rPr>
              <w:t>По</w:t>
            </w:r>
            <w:r w:rsidRPr="00BC6AD9">
              <w:rPr>
                <w:color w:val="232323"/>
                <w:spacing w:val="-9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A2A2A"/>
                <w:spacing w:val="-1"/>
                <w:w w:val="95"/>
                <w:sz w:val="28"/>
                <w:szCs w:val="28"/>
              </w:rPr>
              <w:t>итогам</w:t>
            </w:r>
            <w:r w:rsidRPr="00BC6AD9">
              <w:rPr>
                <w:color w:val="2A2A2A"/>
                <w:spacing w:val="10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82828"/>
                <w:spacing w:val="-1"/>
                <w:w w:val="95"/>
                <w:sz w:val="28"/>
                <w:szCs w:val="28"/>
              </w:rPr>
              <w:t>анализа</w:t>
            </w:r>
            <w:r w:rsidRPr="00BC6AD9">
              <w:rPr>
                <w:color w:val="282828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BC6AD9">
              <w:rPr>
                <w:color w:val="2A2A2A"/>
                <w:w w:val="95"/>
                <w:sz w:val="28"/>
                <w:szCs w:val="28"/>
              </w:rPr>
              <w:t>сформирована</w:t>
            </w:r>
            <w:proofErr w:type="gramEnd"/>
          </w:p>
          <w:p w:rsidR="00D90A9D" w:rsidRPr="00BC6AD9" w:rsidRDefault="00D90A9D" w:rsidP="00DD0CC0"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 w:rsidRPr="00BC6AD9">
              <w:rPr>
                <w:color w:val="1F1F1F"/>
                <w:w w:val="90"/>
                <w:sz w:val="28"/>
                <w:szCs w:val="28"/>
              </w:rPr>
              <w:lastRenderedPageBreak/>
              <w:t xml:space="preserve">аналитическая </w:t>
            </w:r>
            <w:r w:rsidRPr="00BC6AD9">
              <w:rPr>
                <w:color w:val="2D2D2D"/>
                <w:w w:val="90"/>
                <w:sz w:val="28"/>
                <w:szCs w:val="28"/>
              </w:rPr>
              <w:t>записка;</w:t>
            </w:r>
          </w:p>
          <w:p w:rsidR="00D90A9D" w:rsidRPr="00BC6AD9" w:rsidRDefault="00D90A9D" w:rsidP="00DD0CC0">
            <w:pPr>
              <w:pStyle w:val="TableParagraph"/>
              <w:spacing w:before="6" w:line="232" w:lineRule="auto"/>
              <w:rPr>
                <w:sz w:val="28"/>
                <w:szCs w:val="28"/>
              </w:rPr>
            </w:pPr>
            <w:r w:rsidRPr="00BC6AD9">
              <w:rPr>
                <w:color w:val="1A1A1A"/>
                <w:w w:val="90"/>
                <w:sz w:val="28"/>
                <w:szCs w:val="28"/>
              </w:rPr>
              <w:t>разработан</w:t>
            </w:r>
            <w:r w:rsidRPr="00BC6AD9">
              <w:rPr>
                <w:color w:val="1A1A1A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444444"/>
                <w:w w:val="90"/>
                <w:sz w:val="28"/>
                <w:szCs w:val="28"/>
              </w:rPr>
              <w:t>план и</w:t>
            </w:r>
            <w:r w:rsidRPr="00BC6AD9">
              <w:rPr>
                <w:color w:val="262626"/>
                <w:w w:val="90"/>
                <w:sz w:val="28"/>
                <w:szCs w:val="28"/>
              </w:rPr>
              <w:t>зменений</w:t>
            </w:r>
            <w:r w:rsidRPr="00BC6AD9">
              <w:rPr>
                <w:color w:val="262626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383838"/>
                <w:w w:val="90"/>
                <w:sz w:val="28"/>
                <w:szCs w:val="28"/>
              </w:rPr>
              <w:t xml:space="preserve">в </w:t>
            </w:r>
            <w:r w:rsidRPr="00BC6AD9">
              <w:rPr>
                <w:color w:val="2D2D2D"/>
                <w:w w:val="90"/>
                <w:sz w:val="28"/>
                <w:szCs w:val="28"/>
              </w:rPr>
              <w:t>системе</w:t>
            </w:r>
            <w:r w:rsidRPr="00BC6AD9">
              <w:rPr>
                <w:color w:val="2D2D2D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1A1A1A"/>
                <w:w w:val="90"/>
                <w:sz w:val="28"/>
                <w:szCs w:val="28"/>
              </w:rPr>
              <w:t>повышения</w:t>
            </w:r>
            <w:r w:rsidRPr="00BC6AD9">
              <w:rPr>
                <w:color w:val="1A1A1A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12121"/>
                <w:w w:val="90"/>
                <w:sz w:val="28"/>
                <w:szCs w:val="28"/>
              </w:rPr>
              <w:t>квалификации</w:t>
            </w:r>
            <w:r w:rsidRPr="00BC6AD9">
              <w:rPr>
                <w:color w:val="212121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181818"/>
                <w:w w:val="90"/>
                <w:sz w:val="28"/>
                <w:szCs w:val="28"/>
              </w:rPr>
              <w:t>педагогов</w:t>
            </w:r>
            <w:r w:rsidRPr="00BC6AD9">
              <w:rPr>
                <w:color w:val="181818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545454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F762F2" w:rsidRPr="00F762F2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 Бурцева</w:t>
            </w:r>
          </w:p>
          <w:p w:rsidR="00D90A9D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 Варыгина</w:t>
            </w:r>
          </w:p>
          <w:p w:rsidR="00F762F2" w:rsidRPr="00BC6AD9" w:rsidRDefault="00F762F2" w:rsidP="00F76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820" w:type="dxa"/>
          </w:tcPr>
          <w:p w:rsidR="00D90A9D" w:rsidRPr="00BC6AD9" w:rsidRDefault="00D90A9D" w:rsidP="00DD0CC0">
            <w:pPr>
              <w:pStyle w:val="TableParagraph"/>
              <w:tabs>
                <w:tab w:val="left" w:pos="1106"/>
                <w:tab w:val="left" w:pos="2557"/>
                <w:tab w:val="left" w:pos="4209"/>
                <w:tab w:val="left" w:pos="5183"/>
              </w:tabs>
              <w:spacing w:line="241" w:lineRule="exact"/>
              <w:rPr>
                <w:color w:val="080808"/>
                <w:sz w:val="28"/>
                <w:szCs w:val="28"/>
              </w:rPr>
            </w:pPr>
            <w:r w:rsidRPr="00BC6AD9">
              <w:rPr>
                <w:color w:val="080808"/>
                <w:sz w:val="28"/>
                <w:szCs w:val="28"/>
              </w:rPr>
              <w:t>Собеседование с командами ОО</w:t>
            </w:r>
            <w:r>
              <w:rPr>
                <w:color w:val="080808"/>
                <w:sz w:val="28"/>
                <w:szCs w:val="28"/>
              </w:rPr>
              <w:t xml:space="preserve"> </w:t>
            </w:r>
            <w:r w:rsidRPr="00BC6AD9">
              <w:rPr>
                <w:color w:val="080808"/>
                <w:sz w:val="28"/>
                <w:szCs w:val="28"/>
              </w:rPr>
              <w:t>по реализации и корректировки планов,</w:t>
            </w:r>
            <w:r>
              <w:rPr>
                <w:color w:val="080808"/>
                <w:sz w:val="28"/>
                <w:szCs w:val="28"/>
              </w:rPr>
              <w:t xml:space="preserve"> </w:t>
            </w:r>
            <w:r w:rsidRPr="00BC6AD9">
              <w:rPr>
                <w:color w:val="080808"/>
                <w:sz w:val="28"/>
                <w:szCs w:val="28"/>
              </w:rPr>
              <w:t>дорожных карт по формированию функциональной грамотности обучающихся.</w:t>
            </w:r>
          </w:p>
        </w:tc>
        <w:tc>
          <w:tcPr>
            <w:tcW w:w="1247" w:type="dxa"/>
          </w:tcPr>
          <w:p w:rsidR="00D90A9D" w:rsidRPr="00BC6AD9" w:rsidRDefault="00D90A9D" w:rsidP="00DD0CC0">
            <w:pPr>
              <w:pStyle w:val="TableParagraph"/>
              <w:spacing w:line="275" w:lineRule="exact"/>
              <w:ind w:left="125"/>
              <w:rPr>
                <w:color w:val="242424"/>
                <w:w w:val="90"/>
                <w:sz w:val="28"/>
                <w:szCs w:val="28"/>
              </w:rPr>
            </w:pPr>
            <w:r>
              <w:rPr>
                <w:color w:val="242424"/>
                <w:w w:val="90"/>
                <w:sz w:val="28"/>
                <w:szCs w:val="28"/>
              </w:rPr>
              <w:t xml:space="preserve">февраль </w:t>
            </w:r>
          </w:p>
        </w:tc>
        <w:tc>
          <w:tcPr>
            <w:tcW w:w="2581" w:type="dxa"/>
          </w:tcPr>
          <w:p w:rsidR="00D90A9D" w:rsidRPr="00BC6AD9" w:rsidRDefault="00D90A9D" w:rsidP="00DD0CC0">
            <w:pPr>
              <w:pStyle w:val="TableParagraph"/>
              <w:spacing w:line="242" w:lineRule="exact"/>
              <w:rPr>
                <w:color w:val="232323"/>
                <w:spacing w:val="-1"/>
                <w:w w:val="95"/>
                <w:sz w:val="28"/>
                <w:szCs w:val="28"/>
              </w:rPr>
            </w:pPr>
          </w:p>
        </w:tc>
        <w:tc>
          <w:tcPr>
            <w:tcW w:w="1530" w:type="dxa"/>
          </w:tcPr>
          <w:p w:rsidR="00D90A9D" w:rsidRPr="00BC6AD9" w:rsidRDefault="00F762F2" w:rsidP="00DD0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6D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D90A9D" w:rsidRPr="00BC6AD9" w:rsidRDefault="00D90A9D" w:rsidP="00DD0CC0">
            <w:pPr>
              <w:pStyle w:val="TableParagraph"/>
              <w:spacing w:before="1" w:line="230" w:lineRule="auto"/>
              <w:rPr>
                <w:color w:val="2D2D2D"/>
                <w:w w:val="95"/>
                <w:sz w:val="28"/>
                <w:szCs w:val="28"/>
              </w:rPr>
            </w:pPr>
            <w:r w:rsidRPr="00BC6AD9">
              <w:rPr>
                <w:color w:val="2D2D2D"/>
                <w:w w:val="95"/>
                <w:sz w:val="28"/>
                <w:szCs w:val="28"/>
              </w:rPr>
              <w:t>Анализ реализации планов</w:t>
            </w:r>
            <w:r w:rsidR="00D47FE5">
              <w:rPr>
                <w:color w:val="2D2D2D"/>
                <w:w w:val="95"/>
                <w:sz w:val="28"/>
                <w:szCs w:val="28"/>
              </w:rPr>
              <w:t xml:space="preserve"> за 2021-22 </w:t>
            </w:r>
            <w:proofErr w:type="spellStart"/>
            <w:r w:rsidR="00D47FE5">
              <w:rPr>
                <w:color w:val="2D2D2D"/>
                <w:w w:val="95"/>
                <w:sz w:val="28"/>
                <w:szCs w:val="28"/>
              </w:rPr>
              <w:t>уч</w:t>
            </w:r>
            <w:proofErr w:type="gramStart"/>
            <w:r w:rsidR="00D47FE5">
              <w:rPr>
                <w:color w:val="2D2D2D"/>
                <w:w w:val="95"/>
                <w:sz w:val="28"/>
                <w:szCs w:val="28"/>
              </w:rPr>
              <w:t>.г</w:t>
            </w:r>
            <w:proofErr w:type="spellEnd"/>
            <w:proofErr w:type="gramEnd"/>
            <w:r w:rsidRPr="00BC6AD9">
              <w:rPr>
                <w:color w:val="2D2D2D"/>
                <w:w w:val="95"/>
                <w:sz w:val="28"/>
                <w:szCs w:val="28"/>
              </w:rPr>
              <w:t>, направленных на формирование и оценку ФГ обучающихся ОО на 202</w:t>
            </w:r>
            <w:r w:rsidR="00D47FE5">
              <w:rPr>
                <w:color w:val="2D2D2D"/>
                <w:w w:val="95"/>
                <w:sz w:val="28"/>
                <w:szCs w:val="28"/>
              </w:rPr>
              <w:t>2</w:t>
            </w:r>
            <w:r w:rsidRPr="00BC6AD9">
              <w:rPr>
                <w:color w:val="2D2D2D"/>
                <w:w w:val="95"/>
                <w:sz w:val="28"/>
                <w:szCs w:val="28"/>
              </w:rPr>
              <w:t>-202</w:t>
            </w:r>
            <w:r w:rsidR="00D47FE5">
              <w:rPr>
                <w:color w:val="2D2D2D"/>
                <w:w w:val="95"/>
                <w:sz w:val="28"/>
                <w:szCs w:val="28"/>
              </w:rPr>
              <w:t>3</w:t>
            </w:r>
            <w:r w:rsidRPr="00BC6AD9">
              <w:rPr>
                <w:color w:val="2D2D2D"/>
                <w:w w:val="95"/>
                <w:sz w:val="28"/>
                <w:szCs w:val="28"/>
              </w:rPr>
              <w:t xml:space="preserve"> </w:t>
            </w:r>
            <w:proofErr w:type="spellStart"/>
            <w:r w:rsidRPr="00BC6AD9">
              <w:rPr>
                <w:color w:val="2D2D2D"/>
                <w:w w:val="95"/>
                <w:sz w:val="28"/>
                <w:szCs w:val="28"/>
              </w:rPr>
              <w:t>уч.г</w:t>
            </w:r>
            <w:r>
              <w:rPr>
                <w:color w:val="2D2D2D"/>
                <w:w w:val="95"/>
                <w:sz w:val="28"/>
                <w:szCs w:val="28"/>
              </w:rPr>
              <w:t>од</w:t>
            </w:r>
            <w:proofErr w:type="spellEnd"/>
            <w:r>
              <w:rPr>
                <w:color w:val="2D2D2D"/>
                <w:w w:val="95"/>
                <w:sz w:val="28"/>
                <w:szCs w:val="28"/>
              </w:rPr>
              <w:t>.</w:t>
            </w:r>
            <w:r w:rsidRPr="00BC6AD9">
              <w:rPr>
                <w:color w:val="2D2D2D"/>
                <w:w w:val="95"/>
                <w:sz w:val="28"/>
                <w:szCs w:val="28"/>
              </w:rPr>
              <w:t xml:space="preserve"> </w:t>
            </w:r>
          </w:p>
          <w:p w:rsidR="00D90A9D" w:rsidRPr="00BC6AD9" w:rsidRDefault="00D90A9D" w:rsidP="00DD0CC0">
            <w:pPr>
              <w:pStyle w:val="TableParagraph"/>
              <w:spacing w:before="1" w:line="230" w:lineRule="auto"/>
              <w:rPr>
                <w:color w:val="2F2F2F"/>
                <w:w w:val="95"/>
                <w:sz w:val="28"/>
                <w:szCs w:val="28"/>
              </w:rPr>
            </w:pPr>
            <w:r w:rsidRPr="00BC6AD9">
              <w:rPr>
                <w:color w:val="2D2D2D"/>
                <w:w w:val="95"/>
                <w:sz w:val="28"/>
                <w:szCs w:val="28"/>
              </w:rPr>
              <w:t>Обсуждение</w:t>
            </w:r>
            <w:r w:rsidRPr="00BC6AD9">
              <w:rPr>
                <w:color w:val="2D2D2D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32323"/>
                <w:w w:val="95"/>
                <w:sz w:val="28"/>
                <w:szCs w:val="28"/>
              </w:rPr>
              <w:t xml:space="preserve">результатов </w:t>
            </w:r>
            <w:r w:rsidRPr="00BC6AD9">
              <w:rPr>
                <w:color w:val="343434"/>
                <w:w w:val="95"/>
                <w:sz w:val="28"/>
                <w:szCs w:val="28"/>
              </w:rPr>
              <w:t xml:space="preserve">на </w:t>
            </w:r>
            <w:r w:rsidRPr="00BC6AD9">
              <w:rPr>
                <w:color w:val="282828"/>
                <w:w w:val="95"/>
                <w:sz w:val="28"/>
                <w:szCs w:val="28"/>
              </w:rPr>
              <w:t>августовских</w:t>
            </w:r>
            <w:r w:rsidRPr="00BC6AD9">
              <w:rPr>
                <w:color w:val="282828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1F1F1F"/>
                <w:w w:val="95"/>
                <w:sz w:val="28"/>
                <w:szCs w:val="28"/>
              </w:rPr>
              <w:t>педагогических</w:t>
            </w:r>
            <w:r w:rsidRPr="00BC6AD9">
              <w:rPr>
                <w:color w:val="1F1F1F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32323"/>
                <w:w w:val="95"/>
                <w:sz w:val="28"/>
                <w:szCs w:val="28"/>
              </w:rPr>
              <w:t>советах</w:t>
            </w:r>
            <w:r w:rsidRPr="00BC6AD9">
              <w:rPr>
                <w:color w:val="232323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343434"/>
                <w:w w:val="95"/>
                <w:sz w:val="28"/>
                <w:szCs w:val="28"/>
              </w:rPr>
              <w:t>(</w:t>
            </w:r>
            <w:proofErr w:type="gramStart"/>
            <w:r w:rsidRPr="00BC6AD9">
              <w:rPr>
                <w:color w:val="343434"/>
                <w:w w:val="95"/>
                <w:sz w:val="28"/>
                <w:szCs w:val="28"/>
              </w:rPr>
              <w:t>муниципальном</w:t>
            </w:r>
            <w:proofErr w:type="gramEnd"/>
            <w:r>
              <w:rPr>
                <w:color w:val="343434"/>
                <w:w w:val="95"/>
                <w:sz w:val="28"/>
                <w:szCs w:val="28"/>
              </w:rPr>
              <w:t xml:space="preserve"> и школьных)</w:t>
            </w:r>
          </w:p>
          <w:p w:rsidR="00D90A9D" w:rsidRPr="00BC6AD9" w:rsidRDefault="00D90A9D" w:rsidP="00DD0CC0">
            <w:pPr>
              <w:pStyle w:val="TableParagraph"/>
              <w:spacing w:before="1" w:line="230" w:lineRule="auto"/>
              <w:rPr>
                <w:sz w:val="28"/>
                <w:szCs w:val="28"/>
              </w:rPr>
            </w:pPr>
            <w:r w:rsidRPr="00BC6AD9">
              <w:rPr>
                <w:color w:val="2F2F2F"/>
                <w:w w:val="95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</w:tcPr>
          <w:p w:rsidR="00D90A9D" w:rsidRDefault="00D90A9D" w:rsidP="00DD0CC0">
            <w:pPr>
              <w:pStyle w:val="TableParagraph"/>
              <w:spacing w:before="40" w:line="183" w:lineRule="exact"/>
              <w:ind w:left="123"/>
              <w:rPr>
                <w:color w:val="161616"/>
                <w:sz w:val="28"/>
                <w:szCs w:val="28"/>
              </w:rPr>
            </w:pPr>
            <w:r>
              <w:rPr>
                <w:color w:val="161616"/>
                <w:sz w:val="28"/>
                <w:szCs w:val="28"/>
              </w:rPr>
              <w:t>и</w:t>
            </w:r>
            <w:r w:rsidRPr="00BC6AD9">
              <w:rPr>
                <w:color w:val="161616"/>
                <w:sz w:val="28"/>
                <w:szCs w:val="28"/>
              </w:rPr>
              <w:t>ю</w:t>
            </w:r>
            <w:r>
              <w:rPr>
                <w:color w:val="161616"/>
                <w:sz w:val="28"/>
                <w:szCs w:val="28"/>
              </w:rPr>
              <w:t>н</w:t>
            </w:r>
            <w:r w:rsidRPr="00BC6AD9">
              <w:rPr>
                <w:color w:val="161616"/>
                <w:sz w:val="28"/>
                <w:szCs w:val="28"/>
              </w:rPr>
              <w:t>ь-</w:t>
            </w:r>
          </w:p>
          <w:p w:rsidR="00D90A9D" w:rsidRPr="00BC6AD9" w:rsidRDefault="00D90A9D" w:rsidP="00DD0CC0">
            <w:pPr>
              <w:pStyle w:val="TableParagraph"/>
              <w:spacing w:before="40" w:line="183" w:lineRule="exact"/>
              <w:ind w:left="123"/>
              <w:rPr>
                <w:sz w:val="28"/>
                <w:szCs w:val="28"/>
              </w:rPr>
            </w:pPr>
            <w:r w:rsidRPr="00BC6AD9">
              <w:rPr>
                <w:color w:val="161616"/>
                <w:sz w:val="28"/>
                <w:szCs w:val="28"/>
              </w:rPr>
              <w:t>август</w:t>
            </w:r>
          </w:p>
          <w:p w:rsidR="00D90A9D" w:rsidRPr="00BC6AD9" w:rsidRDefault="00D90A9D" w:rsidP="00DD0CC0">
            <w:pPr>
              <w:pStyle w:val="TableParagraph"/>
              <w:spacing w:line="298" w:lineRule="exact"/>
              <w:ind w:left="125"/>
              <w:rPr>
                <w:sz w:val="28"/>
                <w:szCs w:val="28"/>
              </w:rPr>
            </w:pPr>
            <w:r w:rsidRPr="00BC6AD9">
              <w:rPr>
                <w:color w:val="313131"/>
                <w:w w:val="95"/>
                <w:sz w:val="28"/>
                <w:szCs w:val="28"/>
              </w:rPr>
              <w:t>2022</w:t>
            </w:r>
            <w:r w:rsidRPr="00BC6AD9">
              <w:rPr>
                <w:color w:val="313131"/>
                <w:spacing w:val="-7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1C1C1C"/>
                <w:w w:val="95"/>
                <w:sz w:val="28"/>
                <w:szCs w:val="28"/>
              </w:rPr>
              <w:t>года</w:t>
            </w:r>
          </w:p>
        </w:tc>
        <w:tc>
          <w:tcPr>
            <w:tcW w:w="2581" w:type="dxa"/>
          </w:tcPr>
          <w:p w:rsidR="00D90A9D" w:rsidRPr="00DF2F04" w:rsidRDefault="00D90A9D" w:rsidP="00DD0CC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F2F04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По итогам </w:t>
            </w:r>
            <w:r w:rsidRPr="00DF2F04">
              <w:rPr>
                <w:rFonts w:ascii="Times New Roman" w:hAnsi="Times New Roman" w:cs="Times New Roman"/>
                <w:color w:val="232323"/>
                <w:spacing w:val="40"/>
                <w:w w:val="90"/>
                <w:sz w:val="28"/>
                <w:szCs w:val="28"/>
              </w:rPr>
              <w:t>анализа</w:t>
            </w:r>
            <w:r w:rsidRPr="00DF2F04">
              <w:rPr>
                <w:rFonts w:ascii="Times New Roman" w:hAnsi="Times New Roman" w:cs="Times New Roman"/>
                <w:color w:val="232323"/>
                <w:spacing w:val="18"/>
                <w:w w:val="90"/>
                <w:sz w:val="28"/>
                <w:szCs w:val="28"/>
              </w:rPr>
              <w:t xml:space="preserve"> </w:t>
            </w:r>
            <w:proofErr w:type="gramStart"/>
            <w:r w:rsidRPr="00DF2F04">
              <w:rPr>
                <w:rFonts w:ascii="Times New Roman" w:hAnsi="Times New Roman" w:cs="Times New Roman"/>
                <w:w w:val="90"/>
                <w:sz w:val="28"/>
                <w:szCs w:val="28"/>
              </w:rPr>
              <w:t>сформирована</w:t>
            </w:r>
            <w:proofErr w:type="gramEnd"/>
          </w:p>
          <w:p w:rsidR="00D90A9D" w:rsidRPr="00BC6AD9" w:rsidRDefault="00D90A9D" w:rsidP="00DD0CC0">
            <w:pPr>
              <w:pStyle w:val="a6"/>
            </w:pPr>
            <w:proofErr w:type="gramStart"/>
            <w:r w:rsidRPr="00DF2F04">
              <w:rPr>
                <w:rFonts w:ascii="Times New Roman" w:hAnsi="Times New Roman" w:cs="Times New Roman"/>
                <w:color w:val="232323"/>
                <w:sz w:val="28"/>
                <w:szCs w:val="28"/>
              </w:rPr>
              <w:t>аналитическая</w:t>
            </w:r>
            <w:r w:rsidRPr="00DF2F04">
              <w:rPr>
                <w:rFonts w:ascii="Times New Roman" w:hAnsi="Times New Roman" w:cs="Times New Roman"/>
                <w:color w:val="232323"/>
                <w:spacing w:val="7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2F2F2F"/>
                <w:sz w:val="28"/>
                <w:szCs w:val="28"/>
              </w:rPr>
              <w:t>записка,</w:t>
            </w:r>
            <w:r w:rsidRPr="00DF2F04">
              <w:rPr>
                <w:rFonts w:ascii="Times New Roman" w:hAnsi="Times New Roman" w:cs="Times New Roman"/>
                <w:color w:val="2F2F2F"/>
                <w:spacing w:val="1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232323"/>
                <w:w w:val="90"/>
                <w:sz w:val="28"/>
                <w:szCs w:val="28"/>
              </w:rPr>
              <w:t>разработан</w:t>
            </w:r>
            <w:r w:rsidRPr="00DF2F04">
              <w:rPr>
                <w:rFonts w:ascii="Times New Roman" w:hAnsi="Times New Roman" w:cs="Times New Roman"/>
                <w:color w:val="232323"/>
                <w:spacing w:val="38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 xml:space="preserve">план </w:t>
            </w:r>
            <w:r w:rsidRPr="00DF2F04">
              <w:rPr>
                <w:rFonts w:ascii="Times New Roman" w:hAnsi="Times New Roman" w:cs="Times New Roman"/>
                <w:color w:val="232323"/>
                <w:w w:val="90"/>
                <w:sz w:val="28"/>
                <w:szCs w:val="28"/>
              </w:rPr>
              <w:t>мероприятий,</w:t>
            </w:r>
            <w:r w:rsidRPr="00DF2F04">
              <w:rPr>
                <w:rFonts w:ascii="Times New Roman" w:hAnsi="Times New Roman" w:cs="Times New Roman"/>
                <w:color w:val="1D1D1D"/>
                <w:w w:val="90"/>
                <w:sz w:val="28"/>
                <w:szCs w:val="28"/>
              </w:rPr>
              <w:t xml:space="preserve"> направленный </w:t>
            </w:r>
            <w:r w:rsidRPr="00DF2F04">
              <w:rPr>
                <w:rFonts w:ascii="Times New Roman" w:hAnsi="Times New Roman" w:cs="Times New Roman"/>
                <w:color w:val="1D1D1D"/>
                <w:spacing w:val="14"/>
                <w:w w:val="90"/>
                <w:sz w:val="28"/>
                <w:szCs w:val="28"/>
              </w:rPr>
              <w:t>на</w:t>
            </w:r>
            <w:r w:rsidRPr="00DF2F04">
              <w:rPr>
                <w:rFonts w:ascii="Times New Roman" w:hAnsi="Times New Roman" w:cs="Times New Roman"/>
                <w:color w:val="383838"/>
                <w:spacing w:val="11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2A2A2A"/>
                <w:w w:val="90"/>
                <w:sz w:val="28"/>
                <w:szCs w:val="28"/>
              </w:rPr>
              <w:t>формирование</w:t>
            </w:r>
            <w:r w:rsidRPr="00DF2F04">
              <w:rPr>
                <w:rFonts w:ascii="Times New Roman" w:hAnsi="Times New Roman" w:cs="Times New Roman"/>
                <w:color w:val="2A2A2A"/>
                <w:spacing w:val="12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A3A3A"/>
                <w:w w:val="90"/>
                <w:sz w:val="28"/>
                <w:szCs w:val="28"/>
              </w:rPr>
              <w:t>и</w:t>
            </w:r>
            <w:r w:rsidRPr="00DF2F04">
              <w:rPr>
                <w:rFonts w:ascii="Times New Roman" w:hAnsi="Times New Roman" w:cs="Times New Roman"/>
                <w:color w:val="3A3A3A"/>
                <w:spacing w:val="25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B3B3B"/>
                <w:w w:val="90"/>
                <w:sz w:val="28"/>
                <w:szCs w:val="28"/>
              </w:rPr>
              <w:t>оценку</w:t>
            </w:r>
            <w:r w:rsidRPr="00DF2F04">
              <w:rPr>
                <w:rFonts w:ascii="Times New Roman" w:hAnsi="Times New Roman" w:cs="Times New Roman"/>
                <w:color w:val="3B3B3B"/>
                <w:spacing w:val="-45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функциональной </w:t>
            </w:r>
            <w:r w:rsidRPr="00DF2F04">
              <w:rPr>
                <w:rFonts w:ascii="Times New Roman" w:hAnsi="Times New Roman" w:cs="Times New Roman"/>
                <w:color w:val="2A2A2A"/>
                <w:w w:val="90"/>
                <w:sz w:val="28"/>
                <w:szCs w:val="28"/>
              </w:rPr>
              <w:t>грамотности</w:t>
            </w:r>
            <w:r w:rsidRPr="00DF2F04">
              <w:rPr>
                <w:rFonts w:ascii="Times New Roman" w:hAnsi="Times New Roman" w:cs="Times New Roman"/>
                <w:color w:val="2A2A2A"/>
                <w:spacing w:val="1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обучающихся</w:t>
            </w:r>
            <w:r w:rsidRPr="00DF2F04">
              <w:rPr>
                <w:rFonts w:ascii="Times New Roman" w:hAnsi="Times New Roman" w:cs="Times New Roman"/>
                <w:color w:val="1A1A1A"/>
                <w:spacing w:val="1"/>
                <w:w w:val="95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262626"/>
                <w:w w:val="95"/>
                <w:sz w:val="28"/>
                <w:szCs w:val="28"/>
              </w:rPr>
              <w:t>ОО</w:t>
            </w:r>
            <w:r w:rsidRPr="00DF2F04">
              <w:rPr>
                <w:rFonts w:ascii="Times New Roman" w:hAnsi="Times New Roman" w:cs="Times New Roman"/>
                <w:color w:val="2F2F2F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D3D3D"/>
                <w:w w:val="90"/>
                <w:sz w:val="28"/>
                <w:szCs w:val="28"/>
              </w:rPr>
              <w:t>на</w:t>
            </w:r>
            <w:r w:rsidRPr="00DF2F04">
              <w:rPr>
                <w:rFonts w:ascii="Times New Roman" w:hAnsi="Times New Roman" w:cs="Times New Roman"/>
                <w:color w:val="3D3D3D"/>
                <w:spacing w:val="1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43434"/>
                <w:w w:val="90"/>
                <w:sz w:val="28"/>
                <w:szCs w:val="28"/>
              </w:rPr>
              <w:t>2022/23</w:t>
            </w:r>
            <w:r w:rsidRPr="00DF2F04">
              <w:rPr>
                <w:rFonts w:ascii="Times New Roman" w:hAnsi="Times New Roman" w:cs="Times New Roman"/>
                <w:color w:val="343434"/>
                <w:spacing w:val="40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63636"/>
                <w:w w:val="90"/>
                <w:sz w:val="28"/>
                <w:szCs w:val="28"/>
              </w:rPr>
              <w:t>учебный</w:t>
            </w:r>
            <w:r w:rsidRPr="00DF2F04">
              <w:rPr>
                <w:rFonts w:ascii="Times New Roman" w:hAnsi="Times New Roman" w:cs="Times New Roman"/>
                <w:color w:val="363636"/>
                <w:spacing w:val="41"/>
                <w:w w:val="90"/>
                <w:sz w:val="28"/>
                <w:szCs w:val="28"/>
              </w:rPr>
              <w:t xml:space="preserve"> </w:t>
            </w:r>
            <w:r w:rsidRPr="00DF2F04">
              <w:rPr>
                <w:rFonts w:ascii="Times New Roman" w:hAnsi="Times New Roman" w:cs="Times New Roman"/>
                <w:color w:val="3F3F3F"/>
                <w:w w:val="90"/>
                <w:sz w:val="28"/>
                <w:szCs w:val="28"/>
              </w:rPr>
              <w:t>год.</w:t>
            </w:r>
            <w:proofErr w:type="gramEnd"/>
          </w:p>
        </w:tc>
        <w:tc>
          <w:tcPr>
            <w:tcW w:w="1530" w:type="dxa"/>
          </w:tcPr>
          <w:p w:rsidR="00F762F2" w:rsidRPr="00F762F2" w:rsidRDefault="00F762F2" w:rsidP="00F762F2">
            <w:pPr>
              <w:pStyle w:val="TableParagraph"/>
              <w:spacing w:line="277" w:lineRule="exact"/>
              <w:rPr>
                <w:color w:val="363636"/>
                <w:w w:val="95"/>
                <w:sz w:val="28"/>
                <w:szCs w:val="28"/>
              </w:rPr>
            </w:pPr>
            <w:r w:rsidRPr="00F762F2">
              <w:rPr>
                <w:color w:val="363636"/>
                <w:w w:val="95"/>
                <w:sz w:val="28"/>
                <w:szCs w:val="28"/>
              </w:rPr>
              <w:t>В.В. Бурцева</w:t>
            </w:r>
          </w:p>
          <w:p w:rsidR="00D90A9D" w:rsidRPr="00BC6AD9" w:rsidRDefault="00F762F2" w:rsidP="00F762F2">
            <w:pPr>
              <w:pStyle w:val="TableParagraph"/>
              <w:spacing w:line="277" w:lineRule="exact"/>
              <w:rPr>
                <w:sz w:val="28"/>
                <w:szCs w:val="28"/>
              </w:rPr>
            </w:pPr>
            <w:r w:rsidRPr="00F762F2">
              <w:rPr>
                <w:color w:val="363636"/>
                <w:w w:val="95"/>
                <w:sz w:val="28"/>
                <w:szCs w:val="28"/>
              </w:rPr>
              <w:t>В.И. Варыгина</w:t>
            </w:r>
            <w:r>
              <w:rPr>
                <w:color w:val="363636"/>
                <w:w w:val="95"/>
                <w:sz w:val="28"/>
                <w:szCs w:val="28"/>
              </w:rPr>
              <w:t>. Заместители директора ОО.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78" w:type="dxa"/>
            <w:gridSpan w:val="4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3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. Методическое сопровождение педагогов по вопросам формирования функциональной грамотности обучающихся.</w:t>
            </w: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85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D90A9D" w:rsidRPr="00BC6AD9" w:rsidRDefault="00D90A9D" w:rsidP="00F22C3F">
            <w:pPr>
              <w:pStyle w:val="TableParagraph"/>
              <w:spacing w:line="223" w:lineRule="auto"/>
              <w:ind w:right="329"/>
              <w:rPr>
                <w:sz w:val="28"/>
                <w:szCs w:val="28"/>
              </w:rPr>
            </w:pPr>
            <w:r w:rsidRPr="00BC6AD9">
              <w:rPr>
                <w:color w:val="000000" w:themeColor="text1"/>
                <w:sz w:val="28"/>
                <w:szCs w:val="28"/>
              </w:rPr>
              <w:t>Проведение</w:t>
            </w:r>
            <w:r w:rsidRPr="00BC6AD9">
              <w:rPr>
                <w:color w:val="000000" w:themeColor="text1"/>
                <w:spacing w:val="34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sz w:val="28"/>
                <w:szCs w:val="28"/>
              </w:rPr>
              <w:t>выездных</w:t>
            </w:r>
            <w:r w:rsidRPr="00BC6AD9">
              <w:rPr>
                <w:color w:val="000000" w:themeColor="text1"/>
                <w:spacing w:val="31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sz w:val="28"/>
                <w:szCs w:val="28"/>
              </w:rPr>
              <w:t>десантов</w:t>
            </w:r>
            <w:r w:rsidRPr="00BC6AD9">
              <w:rPr>
                <w:color w:val="000000" w:themeColor="text1"/>
                <w:spacing w:val="34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sz w:val="28"/>
                <w:szCs w:val="28"/>
              </w:rPr>
              <w:t>в</w:t>
            </w:r>
            <w:r w:rsidRPr="00BC6AD9">
              <w:rPr>
                <w:b/>
                <w:color w:val="000000" w:themeColor="text1"/>
                <w:spacing w:val="-52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w w:val="90"/>
                <w:sz w:val="28"/>
                <w:szCs w:val="28"/>
              </w:rPr>
              <w:t>ОО района</w:t>
            </w:r>
            <w:r w:rsidRPr="00BC6AD9">
              <w:rPr>
                <w:color w:val="000000" w:themeColor="text1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w w:val="90"/>
                <w:sz w:val="28"/>
                <w:szCs w:val="28"/>
              </w:rPr>
              <w:t>команды школы-консультанта и специалистов</w:t>
            </w:r>
            <w:r w:rsidRPr="00BC6AD9">
              <w:rPr>
                <w:color w:val="000000" w:themeColor="text1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w w:val="90"/>
                <w:sz w:val="28"/>
                <w:szCs w:val="28"/>
              </w:rPr>
              <w:t>МКУ «Управления образованием администрации Емельяновского района» по вопросам</w:t>
            </w:r>
            <w:r w:rsidRPr="00BC6AD9">
              <w:rPr>
                <w:color w:val="000000" w:themeColor="text1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w w:val="95"/>
                <w:sz w:val="28"/>
                <w:szCs w:val="28"/>
              </w:rPr>
              <w:t>сопровождения практики формирования</w:t>
            </w:r>
            <w:r w:rsidRPr="00BC6AD9">
              <w:rPr>
                <w:color w:val="000000" w:themeColor="text1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sz w:val="28"/>
                <w:szCs w:val="28"/>
              </w:rPr>
              <w:t>функциональной</w:t>
            </w:r>
            <w:r w:rsidRPr="00BC6AD9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BC6AD9">
              <w:rPr>
                <w:color w:val="000000" w:themeColor="text1"/>
                <w:sz w:val="28"/>
                <w:szCs w:val="28"/>
              </w:rPr>
              <w:t>грамотности.</w:t>
            </w:r>
          </w:p>
        </w:tc>
        <w:tc>
          <w:tcPr>
            <w:tcW w:w="1247" w:type="dxa"/>
          </w:tcPr>
          <w:p w:rsidR="00D90A9D" w:rsidRPr="00BC6AD9" w:rsidRDefault="00D90A9D" w:rsidP="005758D6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r w:rsidRPr="00BC6AD9">
              <w:rPr>
                <w:noProof/>
                <w:position w:val="-3"/>
                <w:sz w:val="28"/>
                <w:szCs w:val="28"/>
                <w:lang w:eastAsia="ru-RU"/>
              </w:rPr>
              <w:t xml:space="preserve">1р в четверть в течение года </w:t>
            </w:r>
          </w:p>
        </w:tc>
        <w:tc>
          <w:tcPr>
            <w:tcW w:w="2581" w:type="dxa"/>
          </w:tcPr>
          <w:p w:rsidR="00D90A9D" w:rsidRPr="00BC6AD9" w:rsidRDefault="00D90A9D" w:rsidP="0003768D">
            <w:pPr>
              <w:pStyle w:val="TableParagraph"/>
              <w:spacing w:line="233" w:lineRule="exact"/>
              <w:rPr>
                <w:sz w:val="28"/>
                <w:szCs w:val="28"/>
              </w:rPr>
            </w:pPr>
            <w:r w:rsidRPr="00BC6AD9">
              <w:rPr>
                <w:color w:val="282828"/>
                <w:w w:val="95"/>
                <w:sz w:val="28"/>
                <w:szCs w:val="28"/>
              </w:rPr>
              <w:t>В ходе десантов педагогами,</w:t>
            </w:r>
          </w:p>
          <w:p w:rsidR="00D90A9D" w:rsidRPr="00D44F62" w:rsidRDefault="00D90A9D" w:rsidP="0003768D">
            <w:pPr>
              <w:pStyle w:val="TableParagraph"/>
              <w:spacing w:before="11" w:line="223" w:lineRule="auto"/>
              <w:ind w:right="275"/>
              <w:rPr>
                <w:sz w:val="28"/>
                <w:szCs w:val="28"/>
              </w:rPr>
            </w:pPr>
            <w:r w:rsidRPr="00BC6AD9">
              <w:rPr>
                <w:color w:val="212121"/>
                <w:w w:val="90"/>
                <w:sz w:val="28"/>
                <w:szCs w:val="28"/>
              </w:rPr>
              <w:t>прошедшими</w:t>
            </w:r>
            <w:r w:rsidRPr="00BC6AD9">
              <w:rPr>
                <w:color w:val="212121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D2D2D"/>
                <w:w w:val="90"/>
                <w:sz w:val="28"/>
                <w:szCs w:val="28"/>
              </w:rPr>
              <w:t xml:space="preserve">повышение </w:t>
            </w:r>
            <w:r w:rsidRPr="00BC6AD9">
              <w:rPr>
                <w:color w:val="2D2D2D"/>
                <w:spacing w:val="1"/>
                <w:w w:val="90"/>
                <w:sz w:val="28"/>
                <w:szCs w:val="28"/>
              </w:rPr>
              <w:t>квалификации</w:t>
            </w:r>
            <w:r w:rsidRPr="00BC6AD9">
              <w:rPr>
                <w:color w:val="313131"/>
                <w:spacing w:val="-56"/>
                <w:w w:val="90"/>
                <w:sz w:val="28"/>
                <w:szCs w:val="28"/>
              </w:rPr>
              <w:t xml:space="preserve">           </w:t>
            </w:r>
            <w:r w:rsidRPr="00BC6AD9">
              <w:rPr>
                <w:color w:val="282828"/>
                <w:spacing w:val="-1"/>
                <w:w w:val="95"/>
                <w:sz w:val="28"/>
                <w:szCs w:val="28"/>
              </w:rPr>
              <w:t xml:space="preserve"> на </w:t>
            </w:r>
            <w:r w:rsidRPr="00BC6AD9">
              <w:rPr>
                <w:color w:val="1F1F1F"/>
                <w:w w:val="95"/>
                <w:sz w:val="28"/>
                <w:szCs w:val="28"/>
              </w:rPr>
              <w:t>базе</w:t>
            </w:r>
            <w:r w:rsidRPr="00BC6AD9">
              <w:rPr>
                <w:color w:val="1F1F1F"/>
                <w:spacing w:val="-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383838"/>
                <w:w w:val="95"/>
                <w:sz w:val="28"/>
                <w:szCs w:val="28"/>
              </w:rPr>
              <w:t>KK</w:t>
            </w:r>
            <w:r w:rsidRPr="00BC6AD9">
              <w:rPr>
                <w:color w:val="383838"/>
                <w:spacing w:val="-2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F2F2F"/>
                <w:w w:val="95"/>
                <w:sz w:val="28"/>
                <w:szCs w:val="28"/>
              </w:rPr>
              <w:t>ИПК,</w:t>
            </w:r>
            <w:r w:rsidRPr="00BC6AD9">
              <w:rPr>
                <w:color w:val="2F2F2F"/>
                <w:spacing w:val="-3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F2F2F"/>
                <w:w w:val="95"/>
                <w:sz w:val="28"/>
                <w:szCs w:val="28"/>
              </w:rPr>
              <w:t>проведены</w:t>
            </w:r>
            <w:r w:rsidRPr="00BC6AD9">
              <w:rPr>
                <w:color w:val="313131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1F1F1F"/>
                <w:w w:val="90"/>
                <w:sz w:val="28"/>
                <w:szCs w:val="28"/>
              </w:rPr>
              <w:t>открытые</w:t>
            </w:r>
            <w:r w:rsidRPr="00BC6AD9">
              <w:rPr>
                <w:color w:val="1F1F1F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32323"/>
                <w:w w:val="90"/>
                <w:sz w:val="28"/>
                <w:szCs w:val="28"/>
              </w:rPr>
              <w:t xml:space="preserve">занятия; </w:t>
            </w:r>
            <w:r w:rsidRPr="00BC6AD9">
              <w:rPr>
                <w:color w:val="262626"/>
                <w:w w:val="90"/>
                <w:sz w:val="28"/>
                <w:szCs w:val="28"/>
              </w:rPr>
              <w:t>проведены</w:t>
            </w:r>
            <w:r w:rsidRPr="00BC6AD9">
              <w:rPr>
                <w:color w:val="262626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B2B2B"/>
                <w:w w:val="90"/>
                <w:sz w:val="28"/>
                <w:szCs w:val="28"/>
              </w:rPr>
              <w:t>мастер-</w:t>
            </w:r>
            <w:r w:rsidRPr="00BC6AD9">
              <w:rPr>
                <w:color w:val="2B2B2B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181818"/>
                <w:w w:val="95"/>
                <w:sz w:val="28"/>
                <w:szCs w:val="28"/>
              </w:rPr>
              <w:t xml:space="preserve">классы. </w:t>
            </w:r>
            <w:r w:rsidRPr="00BC6AD9">
              <w:rPr>
                <w:color w:val="21212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343434"/>
                <w:spacing w:val="1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262626"/>
                <w:w w:val="90"/>
                <w:sz w:val="28"/>
                <w:szCs w:val="28"/>
              </w:rPr>
              <w:t xml:space="preserve">Присутствующим </w:t>
            </w:r>
            <w:r w:rsidRPr="00BC6AD9">
              <w:rPr>
                <w:color w:val="3A3A3A"/>
                <w:w w:val="90"/>
                <w:sz w:val="28"/>
                <w:szCs w:val="28"/>
              </w:rPr>
              <w:t xml:space="preserve">на </w:t>
            </w:r>
            <w:r w:rsidRPr="00BC6AD9">
              <w:rPr>
                <w:color w:val="383838"/>
                <w:w w:val="90"/>
                <w:sz w:val="28"/>
                <w:szCs w:val="28"/>
              </w:rPr>
              <w:t>занятиях</w:t>
            </w:r>
            <w:r w:rsidRPr="00BC6AD9">
              <w:rPr>
                <w:color w:val="383838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333333"/>
                <w:w w:val="90"/>
                <w:sz w:val="28"/>
                <w:szCs w:val="28"/>
              </w:rPr>
              <w:t>(мастер-</w:t>
            </w:r>
            <w:r w:rsidRPr="00BC6AD9">
              <w:rPr>
                <w:color w:val="333333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383838"/>
                <w:w w:val="95"/>
                <w:sz w:val="28"/>
                <w:szCs w:val="28"/>
              </w:rPr>
              <w:t>классах)</w:t>
            </w:r>
            <w:r w:rsidRPr="00BC6AD9">
              <w:rPr>
                <w:color w:val="383838"/>
                <w:spacing w:val="30"/>
                <w:w w:val="95"/>
                <w:sz w:val="28"/>
                <w:szCs w:val="28"/>
              </w:rPr>
              <w:t xml:space="preserve"> </w:t>
            </w:r>
            <w:proofErr w:type="gramStart"/>
            <w:r w:rsidRPr="00BC6AD9">
              <w:rPr>
                <w:color w:val="2A2A2A"/>
                <w:w w:val="95"/>
                <w:sz w:val="28"/>
                <w:szCs w:val="28"/>
              </w:rPr>
              <w:t>продемонстрированы</w:t>
            </w:r>
            <w:proofErr w:type="gramEnd"/>
            <w:r w:rsidRPr="00BC6AD9">
              <w:rPr>
                <w:color w:val="2A2A2A"/>
                <w:spacing w:val="-3"/>
                <w:w w:val="95"/>
                <w:sz w:val="28"/>
                <w:szCs w:val="28"/>
              </w:rPr>
              <w:t xml:space="preserve"> </w:t>
            </w:r>
            <w:r w:rsidRPr="00BC6AD9">
              <w:rPr>
                <w:color w:val="343434"/>
                <w:w w:val="95"/>
                <w:sz w:val="28"/>
                <w:szCs w:val="28"/>
              </w:rPr>
              <w:t xml:space="preserve">на </w:t>
            </w:r>
            <w:r w:rsidRPr="00D44F62">
              <w:rPr>
                <w:color w:val="1C1C1C"/>
                <w:sz w:val="28"/>
                <w:szCs w:val="28"/>
              </w:rPr>
              <w:t>практике</w:t>
            </w:r>
          </w:p>
          <w:p w:rsidR="00D90A9D" w:rsidRPr="00BC6AD9" w:rsidRDefault="00D90A9D" w:rsidP="002702A9">
            <w:pPr>
              <w:pStyle w:val="TableParagraph"/>
              <w:spacing w:before="19" w:line="232" w:lineRule="auto"/>
              <w:rPr>
                <w:sz w:val="28"/>
                <w:szCs w:val="28"/>
              </w:rPr>
            </w:pPr>
            <w:r w:rsidRPr="00BC6AD9">
              <w:rPr>
                <w:color w:val="262626"/>
                <w:w w:val="90"/>
                <w:sz w:val="28"/>
                <w:szCs w:val="28"/>
              </w:rPr>
              <w:t>возможности включения заданий</w:t>
            </w:r>
            <w:r w:rsidRPr="00BC6AD9">
              <w:rPr>
                <w:color w:val="262626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4D4D4D"/>
                <w:w w:val="90"/>
                <w:sz w:val="28"/>
                <w:szCs w:val="28"/>
              </w:rPr>
              <w:t>для</w:t>
            </w:r>
            <w:r w:rsidRPr="00BC6AD9">
              <w:rPr>
                <w:color w:val="4D4D4D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B2B2B"/>
                <w:w w:val="90"/>
                <w:sz w:val="28"/>
                <w:szCs w:val="28"/>
              </w:rPr>
              <w:t>оценки</w:t>
            </w:r>
            <w:r w:rsidRPr="00BC6AD9">
              <w:rPr>
                <w:color w:val="2B2B2B"/>
                <w:spacing w:val="1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62626"/>
                <w:w w:val="90"/>
                <w:sz w:val="28"/>
                <w:szCs w:val="28"/>
              </w:rPr>
              <w:t>ФГ</w:t>
            </w:r>
            <w:r w:rsidRPr="00BC6AD9">
              <w:rPr>
                <w:color w:val="2D2D2D"/>
                <w:spacing w:val="54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494949"/>
                <w:w w:val="90"/>
                <w:sz w:val="28"/>
                <w:szCs w:val="28"/>
              </w:rPr>
              <w:t>в</w:t>
            </w:r>
            <w:r w:rsidRPr="00BC6AD9">
              <w:rPr>
                <w:color w:val="494949"/>
                <w:spacing w:val="-23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212121"/>
                <w:w w:val="90"/>
                <w:sz w:val="28"/>
                <w:szCs w:val="28"/>
              </w:rPr>
              <w:t>учебные</w:t>
            </w:r>
            <w:r>
              <w:rPr>
                <w:color w:val="212121"/>
                <w:spacing w:val="38"/>
                <w:w w:val="90"/>
                <w:sz w:val="28"/>
                <w:szCs w:val="28"/>
              </w:rPr>
              <w:t xml:space="preserve"> </w:t>
            </w:r>
            <w:r w:rsidRPr="00BC6AD9">
              <w:rPr>
                <w:color w:val="444444"/>
                <w:w w:val="90"/>
                <w:sz w:val="28"/>
                <w:szCs w:val="28"/>
              </w:rPr>
              <w:t>занятия.</w:t>
            </w:r>
          </w:p>
        </w:tc>
        <w:tc>
          <w:tcPr>
            <w:tcW w:w="1530" w:type="dxa"/>
          </w:tcPr>
          <w:p w:rsidR="00D90A9D" w:rsidRPr="00BC6AD9" w:rsidRDefault="00D47FE5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Бордуков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ОО.</w:t>
            </w:r>
          </w:p>
        </w:tc>
      </w:tr>
      <w:tr w:rsidR="00D90A9D" w:rsidRPr="00BC6AD9" w:rsidTr="00D47FE5">
        <w:trPr>
          <w:trHeight w:val="885"/>
        </w:trPr>
        <w:tc>
          <w:tcPr>
            <w:tcW w:w="850" w:type="dxa"/>
            <w:vMerge w:val="restart"/>
          </w:tcPr>
          <w:p w:rsidR="00D90A9D" w:rsidRPr="00BC6AD9" w:rsidRDefault="00D90A9D" w:rsidP="0085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820" w:type="dxa"/>
          </w:tcPr>
          <w:p w:rsidR="00D90A9D" w:rsidRPr="00D44F62" w:rsidRDefault="00D90A9D" w:rsidP="006302E4">
            <w:pPr>
              <w:pStyle w:val="TableParagraph"/>
              <w:spacing w:line="223" w:lineRule="auto"/>
              <w:ind w:right="329"/>
              <w:rPr>
                <w:b/>
                <w:color w:val="000000" w:themeColor="text1"/>
                <w:sz w:val="28"/>
                <w:szCs w:val="28"/>
              </w:rPr>
            </w:pPr>
            <w:r w:rsidRPr="00D44F62">
              <w:rPr>
                <w:b/>
                <w:color w:val="000000" w:themeColor="text1"/>
                <w:sz w:val="28"/>
                <w:szCs w:val="28"/>
              </w:rPr>
              <w:t>Работа координационного совета по формированию ФГ обучающихся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(темы мероприятий).</w:t>
            </w:r>
          </w:p>
        </w:tc>
        <w:tc>
          <w:tcPr>
            <w:tcW w:w="1247" w:type="dxa"/>
          </w:tcPr>
          <w:p w:rsidR="00D90A9D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Pr="00BC6AD9" w:rsidRDefault="00D90A9D" w:rsidP="000C0E53">
            <w:pPr>
              <w:pStyle w:val="TableParagraph"/>
              <w:spacing w:line="258" w:lineRule="exact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Pr="00BC6AD9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rPr>
          <w:trHeight w:val="2400"/>
        </w:trPr>
        <w:tc>
          <w:tcPr>
            <w:tcW w:w="850" w:type="dxa"/>
            <w:vMerge/>
          </w:tcPr>
          <w:p w:rsidR="00D90A9D" w:rsidRDefault="00D90A9D" w:rsidP="0085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6302E4">
            <w:pPr>
              <w:pStyle w:val="TableParagraph"/>
              <w:spacing w:line="223" w:lineRule="auto"/>
              <w:ind w:right="32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</w:t>
            </w:r>
            <w:r w:rsidRPr="00BC6AD9">
              <w:rPr>
                <w:color w:val="000000" w:themeColor="text1"/>
                <w:sz w:val="28"/>
                <w:szCs w:val="28"/>
              </w:rPr>
              <w:t xml:space="preserve">формирование и оценка ФГ </w:t>
            </w:r>
            <w:proofErr w:type="gramStart"/>
            <w:r w:rsidRPr="00BC6AD9">
              <w:rPr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  <w:r w:rsidRPr="00BC6AD9">
              <w:rPr>
                <w:color w:val="000000" w:themeColor="text1"/>
                <w:sz w:val="28"/>
                <w:szCs w:val="28"/>
              </w:rPr>
              <w:t>;</w:t>
            </w:r>
          </w:p>
          <w:p w:rsidR="00D90A9D" w:rsidRPr="00BC6AD9" w:rsidRDefault="00D90A9D" w:rsidP="006302E4">
            <w:pPr>
              <w:pStyle w:val="TableParagraph"/>
              <w:spacing w:line="223" w:lineRule="auto"/>
              <w:ind w:right="32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</w:t>
            </w:r>
            <w:r w:rsidRPr="00BC6AD9">
              <w:rPr>
                <w:color w:val="000000" w:themeColor="text1"/>
                <w:sz w:val="28"/>
                <w:szCs w:val="28"/>
              </w:rPr>
              <w:t>формирование базы данных учителей 8,9 классов района и мониторинг профессионального роста педагогов;</w:t>
            </w:r>
          </w:p>
          <w:p w:rsidR="00D90A9D" w:rsidRPr="00BC6AD9" w:rsidRDefault="00D90A9D" w:rsidP="006302E4">
            <w:pPr>
              <w:pStyle w:val="TableParagraph"/>
              <w:spacing w:line="223" w:lineRule="auto"/>
              <w:ind w:right="329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</w:t>
            </w:r>
            <w:r w:rsidRPr="00BC6AD9">
              <w:rPr>
                <w:color w:val="000000" w:themeColor="text1"/>
                <w:sz w:val="28"/>
                <w:szCs w:val="28"/>
              </w:rPr>
              <w:t>представление успешных практик по формированию ФГ.</w:t>
            </w:r>
          </w:p>
        </w:tc>
        <w:tc>
          <w:tcPr>
            <w:tcW w:w="1247" w:type="dxa"/>
          </w:tcPr>
          <w:p w:rsidR="00D90A9D" w:rsidRPr="00BC6AD9" w:rsidRDefault="00D90A9D" w:rsidP="00D44F62">
            <w:pPr>
              <w:pStyle w:val="TableParagraph"/>
              <w:spacing w:line="258" w:lineRule="exact"/>
              <w:rPr>
                <w:noProof/>
                <w:position w:val="-3"/>
                <w:sz w:val="28"/>
                <w:szCs w:val="28"/>
                <w:lang w:eastAsia="ru-RU"/>
              </w:rPr>
            </w:pPr>
            <w:r>
              <w:rPr>
                <w:noProof/>
                <w:position w:val="-3"/>
                <w:sz w:val="28"/>
                <w:szCs w:val="28"/>
                <w:lang w:eastAsia="ru-RU"/>
              </w:rPr>
              <w:t>ноябрь</w:t>
            </w:r>
          </w:p>
          <w:p w:rsidR="00D90A9D" w:rsidRPr="00BC6AD9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Pr="00BC6AD9" w:rsidRDefault="00D90A9D" w:rsidP="000C0E53">
            <w:pPr>
              <w:pStyle w:val="TableParagraph"/>
              <w:spacing w:line="258" w:lineRule="exact"/>
              <w:rPr>
                <w:noProof/>
                <w:position w:val="-3"/>
                <w:sz w:val="28"/>
                <w:szCs w:val="28"/>
                <w:lang w:eastAsia="ru-RU"/>
              </w:rPr>
            </w:pPr>
            <w:r w:rsidRPr="00BC6AD9">
              <w:rPr>
                <w:noProof/>
                <w:position w:val="-3"/>
                <w:sz w:val="28"/>
                <w:szCs w:val="28"/>
                <w:lang w:eastAsia="ru-RU"/>
              </w:rPr>
              <w:t>январь</w:t>
            </w:r>
          </w:p>
          <w:p w:rsidR="00D90A9D" w:rsidRPr="00BC6AD9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Pr="00BC6AD9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</w:p>
          <w:p w:rsidR="00D90A9D" w:rsidRDefault="00D90A9D" w:rsidP="005758D6">
            <w:pPr>
              <w:pStyle w:val="TableParagraph"/>
              <w:spacing w:line="258" w:lineRule="exact"/>
              <w:ind w:left="109"/>
              <w:rPr>
                <w:noProof/>
                <w:position w:val="-3"/>
                <w:sz w:val="28"/>
                <w:szCs w:val="28"/>
                <w:lang w:eastAsia="ru-RU"/>
              </w:rPr>
            </w:pPr>
            <w:r w:rsidRPr="00BC6AD9">
              <w:rPr>
                <w:noProof/>
                <w:position w:val="-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81" w:type="dxa"/>
          </w:tcPr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</w:p>
          <w:p w:rsidR="00D90A9D" w:rsidRDefault="00D90A9D" w:rsidP="0003768D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  <w:r>
              <w:rPr>
                <w:color w:val="282828"/>
                <w:w w:val="95"/>
                <w:sz w:val="28"/>
                <w:szCs w:val="28"/>
              </w:rPr>
              <w:t>Сформирована база данных</w:t>
            </w:r>
            <w:r>
              <w:t xml:space="preserve"> </w:t>
            </w:r>
            <w:r w:rsidRPr="000C0E53">
              <w:rPr>
                <w:color w:val="282828"/>
                <w:w w:val="95"/>
                <w:sz w:val="28"/>
                <w:szCs w:val="28"/>
              </w:rPr>
              <w:t>учителей 8,9 классов</w:t>
            </w:r>
            <w:r w:rsidR="00667E4E">
              <w:rPr>
                <w:color w:val="282828"/>
                <w:w w:val="95"/>
                <w:sz w:val="28"/>
                <w:szCs w:val="28"/>
              </w:rPr>
              <w:t>;</w:t>
            </w:r>
          </w:p>
          <w:p w:rsidR="00D90A9D" w:rsidRDefault="00667E4E" w:rsidP="00667E4E">
            <w:pPr>
              <w:pStyle w:val="TableParagraph"/>
              <w:spacing w:line="233" w:lineRule="exact"/>
              <w:rPr>
                <w:color w:val="282828"/>
                <w:w w:val="95"/>
                <w:sz w:val="28"/>
                <w:szCs w:val="28"/>
              </w:rPr>
            </w:pPr>
            <w:r>
              <w:rPr>
                <w:color w:val="282828"/>
                <w:w w:val="95"/>
                <w:sz w:val="28"/>
                <w:szCs w:val="28"/>
              </w:rPr>
              <w:t>представлены</w:t>
            </w:r>
            <w:r w:rsidR="00D47FE5">
              <w:rPr>
                <w:color w:val="282828"/>
                <w:w w:val="95"/>
                <w:sz w:val="28"/>
                <w:szCs w:val="28"/>
              </w:rPr>
              <w:t xml:space="preserve"> </w:t>
            </w:r>
            <w:r w:rsidR="00D90A9D">
              <w:rPr>
                <w:color w:val="282828"/>
                <w:w w:val="95"/>
                <w:sz w:val="28"/>
                <w:szCs w:val="28"/>
              </w:rPr>
              <w:t>успешны</w:t>
            </w:r>
            <w:r>
              <w:rPr>
                <w:color w:val="282828"/>
                <w:w w:val="95"/>
                <w:sz w:val="28"/>
                <w:szCs w:val="28"/>
              </w:rPr>
              <w:t>е</w:t>
            </w:r>
            <w:r w:rsidR="00D90A9D">
              <w:rPr>
                <w:color w:val="282828"/>
                <w:w w:val="95"/>
                <w:sz w:val="28"/>
                <w:szCs w:val="28"/>
              </w:rPr>
              <w:t xml:space="preserve"> практик</w:t>
            </w:r>
            <w:r>
              <w:rPr>
                <w:color w:val="282828"/>
                <w:w w:val="95"/>
                <w:sz w:val="28"/>
                <w:szCs w:val="28"/>
              </w:rPr>
              <w:t>и</w:t>
            </w:r>
            <w:r>
              <w:t xml:space="preserve">  в </w:t>
            </w:r>
            <w:r w:rsidRPr="00667E4E">
              <w:rPr>
                <w:color w:val="282828"/>
                <w:w w:val="95"/>
                <w:sz w:val="28"/>
                <w:szCs w:val="28"/>
              </w:rPr>
              <w:t xml:space="preserve">муниципальный атлас    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rPr>
          <w:trHeight w:val="405"/>
        </w:trPr>
        <w:tc>
          <w:tcPr>
            <w:tcW w:w="850" w:type="dxa"/>
          </w:tcPr>
          <w:p w:rsidR="00D90A9D" w:rsidRPr="00BC6AD9" w:rsidRDefault="00D90A9D" w:rsidP="00561D0F">
            <w:pPr>
              <w:pStyle w:val="TableParagraph"/>
              <w:tabs>
                <w:tab w:val="left" w:pos="3283"/>
              </w:tabs>
              <w:spacing w:before="5" w:line="223" w:lineRule="auto"/>
              <w:ind w:right="3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D90A9D" w:rsidRPr="00D44F62" w:rsidRDefault="00D90A9D" w:rsidP="00CD61AD">
            <w:pPr>
              <w:pStyle w:val="TableParagraph"/>
              <w:spacing w:line="238" w:lineRule="exact"/>
              <w:rPr>
                <w:b/>
                <w:color w:val="1D1D1D"/>
                <w:w w:val="95"/>
                <w:sz w:val="28"/>
                <w:szCs w:val="28"/>
              </w:rPr>
            </w:pPr>
            <w:r w:rsidRPr="00D44F62">
              <w:rPr>
                <w:b/>
                <w:color w:val="1D1D1D"/>
                <w:w w:val="95"/>
                <w:sz w:val="28"/>
                <w:szCs w:val="28"/>
              </w:rPr>
              <w:t>Совещания с зам. директора и методистами ОО</w:t>
            </w:r>
          </w:p>
          <w:p w:rsidR="00D90A9D" w:rsidRPr="00BC6AD9" w:rsidRDefault="00D90A9D" w:rsidP="00CD61AD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>
              <w:rPr>
                <w:color w:val="1D1D1D"/>
                <w:w w:val="95"/>
                <w:sz w:val="28"/>
                <w:szCs w:val="28"/>
              </w:rPr>
              <w:t>1)</w:t>
            </w:r>
            <w:r w:rsidRPr="00BC6AD9">
              <w:rPr>
                <w:color w:val="1D1D1D"/>
                <w:w w:val="95"/>
                <w:sz w:val="28"/>
                <w:szCs w:val="28"/>
              </w:rPr>
              <w:t xml:space="preserve">Анализ результатов региональной оценки по модели </w:t>
            </w:r>
            <w:proofErr w:type="gramStart"/>
            <w:r w:rsidRPr="00BC6AD9">
              <w:rPr>
                <w:color w:val="1D1D1D"/>
                <w:w w:val="95"/>
                <w:sz w:val="28"/>
                <w:szCs w:val="28"/>
              </w:rPr>
              <w:t>Р</w:t>
            </w:r>
            <w:proofErr w:type="gramEnd"/>
            <w:r w:rsidRPr="00BC6AD9">
              <w:rPr>
                <w:color w:val="1D1D1D"/>
                <w:w w:val="95"/>
                <w:sz w:val="28"/>
                <w:szCs w:val="28"/>
                <w:lang w:val="en-US"/>
              </w:rPr>
              <w:t>ISA</w:t>
            </w:r>
            <w:r w:rsidRPr="00BC6AD9">
              <w:rPr>
                <w:color w:val="1D1D1D"/>
                <w:w w:val="95"/>
                <w:sz w:val="28"/>
                <w:szCs w:val="28"/>
              </w:rPr>
              <w:t xml:space="preserve"> за прошлый учебный год</w:t>
            </w:r>
          </w:p>
        </w:tc>
        <w:tc>
          <w:tcPr>
            <w:tcW w:w="1247" w:type="dxa"/>
          </w:tcPr>
          <w:p w:rsidR="00667E4E" w:rsidRDefault="00667E4E" w:rsidP="0003768D">
            <w:pPr>
              <w:pStyle w:val="TableParagraph"/>
              <w:spacing w:line="232" w:lineRule="auto"/>
              <w:rPr>
                <w:color w:val="212121"/>
                <w:w w:val="95"/>
                <w:sz w:val="28"/>
                <w:szCs w:val="28"/>
              </w:rPr>
            </w:pPr>
          </w:p>
          <w:p w:rsidR="00667E4E" w:rsidRDefault="00667E4E" w:rsidP="0003768D">
            <w:pPr>
              <w:pStyle w:val="TableParagraph"/>
              <w:spacing w:line="232" w:lineRule="auto"/>
              <w:rPr>
                <w:color w:val="212121"/>
                <w:w w:val="95"/>
                <w:sz w:val="28"/>
                <w:szCs w:val="28"/>
              </w:rPr>
            </w:pPr>
          </w:p>
          <w:p w:rsidR="00D90A9D" w:rsidRPr="00BC6AD9" w:rsidRDefault="00D90A9D" w:rsidP="0003768D">
            <w:pPr>
              <w:pStyle w:val="TableParagraph"/>
              <w:spacing w:line="232" w:lineRule="auto"/>
              <w:rPr>
                <w:sz w:val="28"/>
                <w:szCs w:val="28"/>
              </w:rPr>
            </w:pPr>
            <w:r w:rsidRPr="00BC6AD9">
              <w:rPr>
                <w:color w:val="212121"/>
                <w:w w:val="95"/>
                <w:sz w:val="28"/>
                <w:szCs w:val="28"/>
              </w:rPr>
              <w:t xml:space="preserve"> ноябрь</w:t>
            </w:r>
          </w:p>
        </w:tc>
        <w:tc>
          <w:tcPr>
            <w:tcW w:w="2581" w:type="dxa"/>
          </w:tcPr>
          <w:p w:rsidR="00D47FE5" w:rsidRDefault="00D90A9D" w:rsidP="00EC518A">
            <w:pPr>
              <w:pStyle w:val="TableParagraph"/>
              <w:spacing w:line="238" w:lineRule="exact"/>
              <w:rPr>
                <w:color w:val="2D2D2D"/>
                <w:w w:val="95"/>
                <w:sz w:val="28"/>
                <w:szCs w:val="28"/>
              </w:rPr>
            </w:pPr>
            <w:r w:rsidRPr="00BC6AD9">
              <w:rPr>
                <w:color w:val="2D2D2D"/>
                <w:w w:val="95"/>
                <w:sz w:val="28"/>
                <w:szCs w:val="28"/>
              </w:rPr>
              <w:t xml:space="preserve"> </w:t>
            </w:r>
          </w:p>
          <w:p w:rsidR="00D47FE5" w:rsidRDefault="00D47FE5" w:rsidP="00EC518A">
            <w:pPr>
              <w:pStyle w:val="TableParagraph"/>
              <w:spacing w:line="238" w:lineRule="exact"/>
              <w:rPr>
                <w:color w:val="2D2D2D"/>
                <w:w w:val="95"/>
                <w:sz w:val="28"/>
                <w:szCs w:val="28"/>
              </w:rPr>
            </w:pPr>
          </w:p>
          <w:p w:rsidR="00D90A9D" w:rsidRPr="00BC6AD9" w:rsidRDefault="00D47FE5" w:rsidP="00EC518A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>
              <w:rPr>
                <w:color w:val="2D2D2D"/>
                <w:w w:val="95"/>
                <w:sz w:val="28"/>
                <w:szCs w:val="28"/>
              </w:rPr>
              <w:t>Проведен анализ</w:t>
            </w:r>
            <w:r>
              <w:t xml:space="preserve"> </w:t>
            </w:r>
            <w:r w:rsidRPr="00D47FE5">
              <w:rPr>
                <w:color w:val="2D2D2D"/>
                <w:w w:val="95"/>
                <w:sz w:val="28"/>
                <w:szCs w:val="28"/>
              </w:rPr>
              <w:t xml:space="preserve">результатов региональной оценки по модели </w:t>
            </w:r>
            <w:proofErr w:type="gramStart"/>
            <w:r w:rsidRPr="00D47FE5">
              <w:rPr>
                <w:color w:val="2D2D2D"/>
                <w:w w:val="95"/>
                <w:sz w:val="28"/>
                <w:szCs w:val="28"/>
              </w:rPr>
              <w:t>Р</w:t>
            </w:r>
            <w:proofErr w:type="gramEnd"/>
            <w:r w:rsidRPr="00D47FE5">
              <w:rPr>
                <w:color w:val="2D2D2D"/>
                <w:w w:val="95"/>
                <w:sz w:val="28"/>
                <w:szCs w:val="28"/>
              </w:rPr>
              <w:t>ISA за прошлый учебный год</w:t>
            </w:r>
            <w:r>
              <w:rPr>
                <w:color w:val="2D2D2D"/>
                <w:w w:val="95"/>
                <w:sz w:val="28"/>
                <w:szCs w:val="28"/>
              </w:rPr>
              <w:t xml:space="preserve"> </w:t>
            </w:r>
            <w:r w:rsidR="00D90A9D" w:rsidRPr="00BC6AD9">
              <w:rPr>
                <w:color w:val="2D2D2D"/>
                <w:w w:val="95"/>
                <w:sz w:val="28"/>
                <w:szCs w:val="28"/>
              </w:rPr>
              <w:t xml:space="preserve">        </w:t>
            </w:r>
            <w:r w:rsidR="00D90A9D" w:rsidRPr="00BC6AD9">
              <w:rPr>
                <w:color w:val="232323"/>
                <w:w w:val="90"/>
                <w:sz w:val="28"/>
                <w:szCs w:val="28"/>
              </w:rPr>
              <w:t xml:space="preserve"> </w:t>
            </w:r>
            <w:r w:rsidR="00D90A9D" w:rsidRPr="00BC6AD9">
              <w:rPr>
                <w:b/>
                <w:color w:val="2A2A2A"/>
                <w:spacing w:val="-4"/>
                <w:w w:val="90"/>
                <w:sz w:val="28"/>
                <w:szCs w:val="28"/>
              </w:rPr>
              <w:t xml:space="preserve"> </w:t>
            </w:r>
            <w:r w:rsidR="00D90A9D" w:rsidRPr="00BC6AD9">
              <w:rPr>
                <w:b/>
                <w:color w:val="343434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учебный процесс банка заданий для формирования ФГ. Проведение Единого методического дня. </w:t>
            </w:r>
          </w:p>
        </w:tc>
        <w:tc>
          <w:tcPr>
            <w:tcW w:w="1247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81" w:type="dxa"/>
          </w:tcPr>
          <w:p w:rsidR="00D90A9D" w:rsidRPr="00BC6AD9" w:rsidRDefault="00D47FE5" w:rsidP="00D4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  варианты в</w:t>
            </w:r>
            <w:r w:rsidRPr="00D47FE5">
              <w:rPr>
                <w:rFonts w:ascii="Times New Roman" w:hAnsi="Times New Roman" w:cs="Times New Roman"/>
                <w:sz w:val="28"/>
                <w:szCs w:val="28"/>
              </w:rPr>
              <w:t>недрени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D47FE5">
              <w:rPr>
                <w:rFonts w:ascii="Times New Roman" w:hAnsi="Times New Roman" w:cs="Times New Roman"/>
                <w:sz w:val="28"/>
                <w:szCs w:val="28"/>
              </w:rPr>
              <w:t xml:space="preserve"> в учебный процесс банка заданий для формирования ФГ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741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инновационных технологий, методов и приемов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для формирования ФГ.</w:t>
            </w:r>
          </w:p>
        </w:tc>
        <w:tc>
          <w:tcPr>
            <w:tcW w:w="1247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81" w:type="dxa"/>
          </w:tcPr>
          <w:p w:rsidR="00D90A9D" w:rsidRPr="00BC6AD9" w:rsidRDefault="00667E4E" w:rsidP="00667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Представлены инновационные технологии, методы</w:t>
            </w:r>
            <w:r w:rsidRPr="00667E4E">
              <w:rPr>
                <w:rFonts w:ascii="Times New Roman" w:hAnsi="Times New Roman" w:cs="Times New Roman"/>
                <w:sz w:val="28"/>
                <w:szCs w:val="28"/>
              </w:rPr>
              <w:t xml:space="preserve"> и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внедрения </w:t>
            </w:r>
            <w:r w:rsidRPr="00667E4E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образовательный  процесс для формирования ФГ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D4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результатов работ по формированию ФГ в районе для создания </w:t>
            </w:r>
            <w:r w:rsidR="00D47FE5">
              <w:rPr>
                <w:rFonts w:ascii="Times New Roman" w:hAnsi="Times New Roman" w:cs="Times New Roman"/>
                <w:sz w:val="28"/>
                <w:szCs w:val="28"/>
              </w:rPr>
              <w:t>муниципального атласа.</w:t>
            </w:r>
          </w:p>
        </w:tc>
        <w:tc>
          <w:tcPr>
            <w:tcW w:w="1247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81" w:type="dxa"/>
          </w:tcPr>
          <w:p w:rsidR="00D90A9D" w:rsidRPr="00BC6AD9" w:rsidRDefault="00667E4E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E4E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результатов работ по формированию ФГ в районе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внесения в </w:t>
            </w:r>
            <w:r w:rsidR="00D47FE5">
              <w:rPr>
                <w:rFonts w:ascii="Times New Roman" w:hAnsi="Times New Roman" w:cs="Times New Roman"/>
                <w:sz w:val="28"/>
                <w:szCs w:val="28"/>
              </w:rPr>
              <w:t>муниципальный атлас успешных практик.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D90A9D" w:rsidRPr="00BC6AD9" w:rsidRDefault="00D90A9D" w:rsidP="0085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Участие в краевых вебинарах по результатам КДР по ЧГ, МГ, естественнонаучной, Групповой проект в 4 классе.</w:t>
            </w:r>
          </w:p>
        </w:tc>
        <w:tc>
          <w:tcPr>
            <w:tcW w:w="1247" w:type="dxa"/>
          </w:tcPr>
          <w:p w:rsidR="00D90A9D" w:rsidRPr="00BC6AD9" w:rsidRDefault="00D90A9D" w:rsidP="00F2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 региональному плану</w:t>
            </w:r>
          </w:p>
        </w:tc>
        <w:tc>
          <w:tcPr>
            <w:tcW w:w="2581" w:type="dxa"/>
          </w:tcPr>
          <w:p w:rsidR="00D90A9D" w:rsidRPr="00BC6AD9" w:rsidRDefault="00056D18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0A9D"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proofErr w:type="spellStart"/>
            <w:r w:rsidR="00D90A9D" w:rsidRPr="00BC6AD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 w:rsidR="00D90A9D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spellEnd"/>
            <w:r w:rsidR="00667E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rPr>
          <w:trHeight w:val="600"/>
        </w:trPr>
        <w:tc>
          <w:tcPr>
            <w:tcW w:w="850" w:type="dxa"/>
            <w:vMerge w:val="restart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D90A9D" w:rsidRPr="00D44F62" w:rsidRDefault="00D90A9D" w:rsidP="00C14780">
            <w:pPr>
              <w:pStyle w:val="TableParagraph"/>
              <w:ind w:right="4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РМО по формированию </w:t>
            </w:r>
            <w:r>
              <w:rPr>
                <w:b/>
                <w:sz w:val="28"/>
                <w:szCs w:val="28"/>
              </w:rPr>
              <w:lastRenderedPageBreak/>
              <w:t>ФГ (темы мероприятий).</w:t>
            </w:r>
          </w:p>
        </w:tc>
        <w:tc>
          <w:tcPr>
            <w:tcW w:w="1247" w:type="dxa"/>
          </w:tcPr>
          <w:p w:rsidR="00D90A9D" w:rsidRDefault="00D90A9D" w:rsidP="00372785">
            <w:pPr>
              <w:pStyle w:val="TableParagraph"/>
              <w:spacing w:line="249" w:lineRule="exact"/>
              <w:ind w:left="132"/>
              <w:rPr>
                <w:sz w:val="28"/>
                <w:szCs w:val="28"/>
              </w:rPr>
            </w:pPr>
          </w:p>
          <w:p w:rsidR="00D90A9D" w:rsidRDefault="00D90A9D" w:rsidP="00372785">
            <w:pPr>
              <w:pStyle w:val="TableParagraph"/>
              <w:spacing w:line="249" w:lineRule="exact"/>
              <w:ind w:left="132"/>
              <w:rPr>
                <w:sz w:val="28"/>
                <w:szCs w:val="28"/>
              </w:rPr>
            </w:pPr>
          </w:p>
          <w:p w:rsidR="00D90A9D" w:rsidRPr="00BC6AD9" w:rsidRDefault="00D90A9D" w:rsidP="003C2EF8">
            <w:pPr>
              <w:pStyle w:val="TableParagraph"/>
              <w:spacing w:line="249" w:lineRule="exact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90A9D" w:rsidRPr="00BC6AD9" w:rsidRDefault="00D90A9D" w:rsidP="00C14780">
            <w:pPr>
              <w:pStyle w:val="TableParagraph"/>
              <w:ind w:right="218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rPr>
          <w:trHeight w:val="675"/>
        </w:trPr>
        <w:tc>
          <w:tcPr>
            <w:tcW w:w="850" w:type="dxa"/>
            <w:vMerge/>
          </w:tcPr>
          <w:p w:rsidR="00D90A9D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BC6AD9">
              <w:rPr>
                <w:sz w:val="28"/>
                <w:szCs w:val="28"/>
              </w:rPr>
              <w:t>Мониторинг форсированности компонентов ФГ.</w:t>
            </w:r>
          </w:p>
        </w:tc>
        <w:tc>
          <w:tcPr>
            <w:tcW w:w="1247" w:type="dxa"/>
          </w:tcPr>
          <w:p w:rsidR="00D90A9D" w:rsidRDefault="00D90A9D" w:rsidP="003C2EF8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BC6AD9">
              <w:rPr>
                <w:sz w:val="28"/>
                <w:szCs w:val="28"/>
              </w:rPr>
              <w:t>ноябрь</w:t>
            </w:r>
          </w:p>
        </w:tc>
        <w:tc>
          <w:tcPr>
            <w:tcW w:w="2581" w:type="dxa"/>
          </w:tcPr>
          <w:p w:rsidR="00D90A9D" w:rsidRPr="00BC6AD9" w:rsidRDefault="00056D18" w:rsidP="00C14780">
            <w:pPr>
              <w:pStyle w:val="TableParagraph"/>
              <w:ind w:right="218"/>
              <w:rPr>
                <w:sz w:val="28"/>
                <w:szCs w:val="28"/>
              </w:rPr>
            </w:pPr>
            <w:r w:rsidRPr="00056D18">
              <w:rPr>
                <w:sz w:val="28"/>
                <w:szCs w:val="28"/>
              </w:rPr>
              <w:t>Мониторинг форсированности компонентов ФГ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BC6AD9">
              <w:rPr>
                <w:sz w:val="28"/>
                <w:szCs w:val="28"/>
              </w:rPr>
              <w:t>Соотношение содержательных областей компонента ФГ с предметными знаниями.</w:t>
            </w:r>
          </w:p>
        </w:tc>
        <w:tc>
          <w:tcPr>
            <w:tcW w:w="1247" w:type="dxa"/>
          </w:tcPr>
          <w:p w:rsidR="00D90A9D" w:rsidRPr="00BC6AD9" w:rsidRDefault="00D90A9D" w:rsidP="003C2EF8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BC6AD9">
              <w:rPr>
                <w:sz w:val="28"/>
                <w:szCs w:val="28"/>
              </w:rPr>
              <w:t>январь</w:t>
            </w:r>
          </w:p>
        </w:tc>
        <w:tc>
          <w:tcPr>
            <w:tcW w:w="2581" w:type="dxa"/>
          </w:tcPr>
          <w:p w:rsidR="00D90A9D" w:rsidRPr="00BC6AD9" w:rsidRDefault="00056D18" w:rsidP="00C14780">
            <w:pPr>
              <w:pStyle w:val="TableParagraph"/>
              <w:ind w:righ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 работу с</w:t>
            </w:r>
            <w:r w:rsidRPr="00056D18">
              <w:rPr>
                <w:sz w:val="28"/>
                <w:szCs w:val="28"/>
              </w:rPr>
              <w:t>оотношение содержательных областей компонента ФГ с предметными знаниями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BC6AD9">
              <w:rPr>
                <w:sz w:val="28"/>
                <w:szCs w:val="28"/>
              </w:rPr>
              <w:t>Модели заданий в формате РISA</w:t>
            </w:r>
          </w:p>
        </w:tc>
        <w:tc>
          <w:tcPr>
            <w:tcW w:w="1247" w:type="dxa"/>
          </w:tcPr>
          <w:p w:rsidR="00D90A9D" w:rsidRPr="00BC6AD9" w:rsidRDefault="00D90A9D" w:rsidP="00372785">
            <w:pPr>
              <w:pStyle w:val="TableParagraph"/>
              <w:spacing w:line="249" w:lineRule="exact"/>
              <w:ind w:left="132"/>
              <w:rPr>
                <w:sz w:val="28"/>
                <w:szCs w:val="28"/>
              </w:rPr>
            </w:pPr>
            <w:r w:rsidRPr="00BC6AD9">
              <w:rPr>
                <w:sz w:val="28"/>
                <w:szCs w:val="28"/>
              </w:rPr>
              <w:t>март</w:t>
            </w:r>
          </w:p>
        </w:tc>
        <w:tc>
          <w:tcPr>
            <w:tcW w:w="2581" w:type="dxa"/>
          </w:tcPr>
          <w:p w:rsidR="00D90A9D" w:rsidRPr="00BC6AD9" w:rsidRDefault="00056D18" w:rsidP="00056D18">
            <w:pPr>
              <w:pStyle w:val="TableParagraph"/>
              <w:ind w:righ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Изучены м</w:t>
            </w:r>
            <w:r w:rsidRPr="00056D18">
              <w:rPr>
                <w:sz w:val="28"/>
                <w:szCs w:val="28"/>
              </w:rPr>
              <w:t xml:space="preserve">одели заданий в формате </w:t>
            </w:r>
            <w:proofErr w:type="gramStart"/>
            <w:r w:rsidRPr="00056D18">
              <w:rPr>
                <w:sz w:val="28"/>
                <w:szCs w:val="28"/>
              </w:rPr>
              <w:t>Р</w:t>
            </w:r>
            <w:proofErr w:type="gramEnd"/>
            <w:r w:rsidRPr="00056D18">
              <w:rPr>
                <w:sz w:val="28"/>
                <w:szCs w:val="28"/>
              </w:rPr>
              <w:t>ISA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D90A9D" w:rsidRPr="00D44F62" w:rsidRDefault="00D90A9D" w:rsidP="00C14780">
            <w:pPr>
              <w:pStyle w:val="TableParagraph"/>
              <w:ind w:right="462"/>
              <w:rPr>
                <w:b/>
                <w:sz w:val="28"/>
                <w:szCs w:val="28"/>
              </w:rPr>
            </w:pPr>
            <w:r w:rsidRPr="00D44F62">
              <w:rPr>
                <w:b/>
                <w:sz w:val="28"/>
                <w:szCs w:val="28"/>
              </w:rPr>
              <w:t>Работа творческих групп по формированию ФГ</w:t>
            </w:r>
            <w:r>
              <w:rPr>
                <w:b/>
                <w:sz w:val="28"/>
                <w:szCs w:val="28"/>
              </w:rPr>
              <w:t xml:space="preserve"> (темы мероприятий)</w:t>
            </w:r>
            <w:r w:rsidRPr="00D44F6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47" w:type="dxa"/>
          </w:tcPr>
          <w:p w:rsidR="00D90A9D" w:rsidRPr="00BC6AD9" w:rsidRDefault="00D90A9D" w:rsidP="00372785">
            <w:pPr>
              <w:pStyle w:val="TableParagraph"/>
              <w:spacing w:line="249" w:lineRule="exact"/>
              <w:ind w:left="132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D90A9D" w:rsidRPr="00BC6AD9" w:rsidRDefault="00D90A9D" w:rsidP="00C14780">
            <w:pPr>
              <w:pStyle w:val="TableParagraph"/>
              <w:ind w:right="218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BC6AD9">
              <w:rPr>
                <w:sz w:val="28"/>
                <w:szCs w:val="28"/>
              </w:rPr>
              <w:t xml:space="preserve">Изучение технологий, методик и приемов, опыт международных исследований РISA, методик ключевых компетенций обучающихся для формирования ФГ  </w:t>
            </w:r>
          </w:p>
        </w:tc>
        <w:tc>
          <w:tcPr>
            <w:tcW w:w="1247" w:type="dxa"/>
          </w:tcPr>
          <w:p w:rsidR="00D90A9D" w:rsidRPr="00BC6AD9" w:rsidRDefault="00D90A9D" w:rsidP="000C0E53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BC6AD9">
              <w:rPr>
                <w:sz w:val="28"/>
                <w:szCs w:val="28"/>
              </w:rPr>
              <w:t>ноябрь</w:t>
            </w:r>
          </w:p>
        </w:tc>
        <w:tc>
          <w:tcPr>
            <w:tcW w:w="2581" w:type="dxa"/>
          </w:tcPr>
          <w:p w:rsidR="00D90A9D" w:rsidRPr="00BC6AD9" w:rsidRDefault="00D90A9D" w:rsidP="002E5DD4">
            <w:pPr>
              <w:pStyle w:val="TableParagraph"/>
              <w:ind w:righ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C6AD9">
              <w:rPr>
                <w:sz w:val="28"/>
                <w:szCs w:val="28"/>
              </w:rPr>
              <w:t>зучены технологии, методики и приемы, опыт международных исследований РISA, методики ключевых компетенций обучающихся для инициирования педагогам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Pr="00BC6AD9">
              <w:rPr>
                <w:sz w:val="28"/>
                <w:szCs w:val="28"/>
              </w:rPr>
              <w:t>Участие в проведении Единых методических дней в районе. Создание банка межпредметных заданий.</w:t>
            </w:r>
          </w:p>
        </w:tc>
        <w:tc>
          <w:tcPr>
            <w:tcW w:w="1247" w:type="dxa"/>
          </w:tcPr>
          <w:p w:rsidR="00D90A9D" w:rsidRPr="00BC6AD9" w:rsidRDefault="00D90A9D" w:rsidP="000C0E53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BC6AD9">
              <w:rPr>
                <w:sz w:val="28"/>
                <w:szCs w:val="28"/>
              </w:rPr>
              <w:t>февраль</w:t>
            </w:r>
          </w:p>
        </w:tc>
        <w:tc>
          <w:tcPr>
            <w:tcW w:w="2581" w:type="dxa"/>
          </w:tcPr>
          <w:p w:rsidR="00D90A9D" w:rsidRPr="00BC6AD9" w:rsidRDefault="00D90A9D" w:rsidP="002E5DD4">
            <w:pPr>
              <w:pStyle w:val="TableParagraph"/>
              <w:ind w:righ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AD9">
              <w:rPr>
                <w:sz w:val="28"/>
                <w:szCs w:val="28"/>
              </w:rPr>
              <w:t>овышение профессиональног</w:t>
            </w:r>
            <w:r>
              <w:rPr>
                <w:sz w:val="28"/>
                <w:szCs w:val="28"/>
              </w:rPr>
              <w:t xml:space="preserve">о </w:t>
            </w:r>
            <w:r w:rsidRPr="00BC6AD9">
              <w:rPr>
                <w:sz w:val="28"/>
                <w:szCs w:val="28"/>
              </w:rPr>
              <w:t>мастер</w:t>
            </w:r>
            <w:r>
              <w:rPr>
                <w:sz w:val="28"/>
                <w:szCs w:val="28"/>
              </w:rPr>
              <w:t>с</w:t>
            </w:r>
            <w:r w:rsidRPr="00BC6AD9">
              <w:rPr>
                <w:sz w:val="28"/>
                <w:szCs w:val="28"/>
              </w:rPr>
              <w:t>тва.</w:t>
            </w:r>
            <w:r>
              <w:rPr>
                <w:sz w:val="28"/>
                <w:szCs w:val="28"/>
              </w:rPr>
              <w:t xml:space="preserve"> </w:t>
            </w:r>
            <w:r w:rsidRPr="00BC6AD9">
              <w:rPr>
                <w:sz w:val="28"/>
                <w:szCs w:val="28"/>
              </w:rPr>
              <w:t>Выявлен</w:t>
            </w:r>
            <w:r>
              <w:rPr>
                <w:sz w:val="28"/>
                <w:szCs w:val="28"/>
              </w:rPr>
              <w:t>ы</w:t>
            </w:r>
            <w:r w:rsidRPr="00BC6AD9">
              <w:rPr>
                <w:sz w:val="28"/>
                <w:szCs w:val="28"/>
              </w:rPr>
              <w:t xml:space="preserve"> педагогически</w:t>
            </w:r>
            <w:r>
              <w:rPr>
                <w:sz w:val="28"/>
                <w:szCs w:val="28"/>
              </w:rPr>
              <w:t>е</w:t>
            </w:r>
            <w:r w:rsidRPr="00BC6AD9">
              <w:rPr>
                <w:sz w:val="28"/>
                <w:szCs w:val="28"/>
              </w:rPr>
              <w:t xml:space="preserve"> дефицит</w:t>
            </w:r>
            <w:r>
              <w:rPr>
                <w:sz w:val="28"/>
                <w:szCs w:val="28"/>
              </w:rPr>
              <w:t>ы</w:t>
            </w:r>
            <w:r w:rsidRPr="00BC6AD9">
              <w:rPr>
                <w:sz w:val="28"/>
                <w:szCs w:val="28"/>
              </w:rPr>
              <w:t xml:space="preserve"> по формированию ФГ.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0A9D" w:rsidRPr="00BC6AD9" w:rsidRDefault="00D90A9D" w:rsidP="00C14780">
            <w:pPr>
              <w:pStyle w:val="TableParagraph"/>
              <w:ind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BC6AD9">
              <w:rPr>
                <w:sz w:val="28"/>
                <w:szCs w:val="28"/>
              </w:rPr>
              <w:t>Эффективные педагогические практики по формированию ФГ.</w:t>
            </w:r>
          </w:p>
        </w:tc>
        <w:tc>
          <w:tcPr>
            <w:tcW w:w="1247" w:type="dxa"/>
          </w:tcPr>
          <w:p w:rsidR="00D90A9D" w:rsidRPr="00BC6AD9" w:rsidRDefault="00D90A9D" w:rsidP="000C0E53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C6AD9">
              <w:rPr>
                <w:sz w:val="28"/>
                <w:szCs w:val="28"/>
              </w:rPr>
              <w:t>арт-май</w:t>
            </w:r>
          </w:p>
        </w:tc>
        <w:tc>
          <w:tcPr>
            <w:tcW w:w="2581" w:type="dxa"/>
          </w:tcPr>
          <w:p w:rsidR="00D90A9D" w:rsidRPr="00BC6AD9" w:rsidRDefault="00D90A9D" w:rsidP="00C14780">
            <w:pPr>
              <w:pStyle w:val="TableParagraph"/>
              <w:ind w:righ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AD9">
              <w:rPr>
                <w:sz w:val="28"/>
                <w:szCs w:val="28"/>
              </w:rPr>
              <w:t>овышение профессионального мастер</w:t>
            </w:r>
            <w:r>
              <w:rPr>
                <w:sz w:val="28"/>
                <w:szCs w:val="28"/>
              </w:rPr>
              <w:t>с</w:t>
            </w:r>
            <w:r w:rsidRPr="00BC6AD9">
              <w:rPr>
                <w:sz w:val="28"/>
                <w:szCs w:val="28"/>
              </w:rPr>
              <w:t>тва</w:t>
            </w:r>
            <w:r>
              <w:rPr>
                <w:sz w:val="28"/>
                <w:szCs w:val="28"/>
              </w:rPr>
              <w:t>; в</w:t>
            </w:r>
            <w:r w:rsidRPr="00BC6AD9">
              <w:rPr>
                <w:sz w:val="28"/>
                <w:szCs w:val="28"/>
              </w:rPr>
              <w:t>ыявлен</w:t>
            </w:r>
            <w:r>
              <w:rPr>
                <w:sz w:val="28"/>
                <w:szCs w:val="28"/>
              </w:rPr>
              <w:t xml:space="preserve"> успешный</w:t>
            </w:r>
            <w:r w:rsidRPr="00BC6AD9">
              <w:rPr>
                <w:sz w:val="28"/>
                <w:szCs w:val="28"/>
              </w:rPr>
              <w:t xml:space="preserve"> опыт </w:t>
            </w:r>
            <w:r>
              <w:rPr>
                <w:sz w:val="28"/>
                <w:szCs w:val="28"/>
              </w:rPr>
              <w:t xml:space="preserve">работы </w:t>
            </w:r>
            <w:r w:rsidRPr="00BC6AD9">
              <w:rPr>
                <w:sz w:val="28"/>
                <w:szCs w:val="28"/>
              </w:rPr>
              <w:t xml:space="preserve">в районе по </w:t>
            </w:r>
            <w:r w:rsidRPr="00BC6AD9">
              <w:rPr>
                <w:sz w:val="28"/>
                <w:szCs w:val="28"/>
              </w:rPr>
              <w:lastRenderedPageBreak/>
              <w:t>формированию ФГ</w:t>
            </w:r>
            <w:r>
              <w:rPr>
                <w:sz w:val="28"/>
                <w:szCs w:val="28"/>
              </w:rPr>
              <w:t xml:space="preserve"> обучающихся.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A9D" w:rsidRPr="00BC6AD9" w:rsidTr="00D47FE5">
        <w:tc>
          <w:tcPr>
            <w:tcW w:w="85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820" w:type="dxa"/>
          </w:tcPr>
          <w:p w:rsidR="00D90A9D" w:rsidRPr="00BC6AD9" w:rsidRDefault="00D90A9D" w:rsidP="00F22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краевых треках по ФГ  </w:t>
            </w:r>
          </w:p>
        </w:tc>
        <w:tc>
          <w:tcPr>
            <w:tcW w:w="1247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о графику</w:t>
            </w:r>
          </w:p>
        </w:tc>
        <w:tc>
          <w:tcPr>
            <w:tcW w:w="2581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 xml:space="preserve">частие педагогов района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краевых </w:t>
            </w:r>
            <w:r w:rsidRPr="00BC6AD9">
              <w:rPr>
                <w:rFonts w:ascii="Times New Roman" w:hAnsi="Times New Roman" w:cs="Times New Roman"/>
                <w:sz w:val="28"/>
                <w:szCs w:val="28"/>
              </w:rPr>
              <w:t>треках</w:t>
            </w:r>
          </w:p>
        </w:tc>
        <w:tc>
          <w:tcPr>
            <w:tcW w:w="1530" w:type="dxa"/>
          </w:tcPr>
          <w:p w:rsidR="00D90A9D" w:rsidRPr="00BC6AD9" w:rsidRDefault="00D90A9D" w:rsidP="00F20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3CBC" w:rsidRPr="00BC6AD9" w:rsidRDefault="00FD3CBC" w:rsidP="001E3D98">
      <w:pPr>
        <w:rPr>
          <w:rFonts w:ascii="Times New Roman" w:hAnsi="Times New Roman" w:cs="Times New Roman"/>
          <w:sz w:val="28"/>
          <w:szCs w:val="28"/>
        </w:rPr>
      </w:pPr>
    </w:p>
    <w:p w:rsidR="001E3D98" w:rsidRPr="00BC6AD9" w:rsidRDefault="00DF2F04" w:rsidP="001E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98" w:rsidRPr="00BC6AD9" w:rsidRDefault="00DF2F04" w:rsidP="001E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98" w:rsidRPr="00BC6AD9" w:rsidRDefault="001E3D98" w:rsidP="001E3D98">
      <w:pPr>
        <w:rPr>
          <w:rFonts w:ascii="Times New Roman" w:hAnsi="Times New Roman" w:cs="Times New Roman"/>
          <w:sz w:val="28"/>
          <w:szCs w:val="28"/>
        </w:rPr>
      </w:pPr>
    </w:p>
    <w:p w:rsidR="001E3D98" w:rsidRPr="00BC6AD9" w:rsidRDefault="00DF2F04" w:rsidP="001E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F04" w:rsidRDefault="00DF2F04" w:rsidP="001E3D98">
      <w:pPr>
        <w:rPr>
          <w:rFonts w:ascii="Times New Roman" w:hAnsi="Times New Roman" w:cs="Times New Roman"/>
          <w:sz w:val="28"/>
          <w:szCs w:val="28"/>
        </w:rPr>
      </w:pPr>
    </w:p>
    <w:p w:rsidR="00DF2F04" w:rsidRDefault="00DF2F04" w:rsidP="001E3D98">
      <w:pPr>
        <w:rPr>
          <w:rFonts w:ascii="Times New Roman" w:hAnsi="Times New Roman" w:cs="Times New Roman"/>
          <w:sz w:val="28"/>
          <w:szCs w:val="28"/>
        </w:rPr>
      </w:pPr>
    </w:p>
    <w:p w:rsidR="00122798" w:rsidRDefault="00122798" w:rsidP="001E3D98">
      <w:pPr>
        <w:rPr>
          <w:rFonts w:ascii="Times New Roman" w:hAnsi="Times New Roman" w:cs="Times New Roman"/>
          <w:sz w:val="28"/>
          <w:szCs w:val="28"/>
        </w:rPr>
      </w:pPr>
    </w:p>
    <w:p w:rsidR="00122798" w:rsidRDefault="00122798" w:rsidP="001E3D98">
      <w:pPr>
        <w:rPr>
          <w:rFonts w:ascii="Times New Roman" w:hAnsi="Times New Roman" w:cs="Times New Roman"/>
          <w:sz w:val="28"/>
          <w:szCs w:val="28"/>
        </w:rPr>
      </w:pPr>
    </w:p>
    <w:p w:rsidR="00122798" w:rsidRDefault="00122798" w:rsidP="001E3D98">
      <w:pPr>
        <w:rPr>
          <w:rFonts w:ascii="Times New Roman" w:hAnsi="Times New Roman" w:cs="Times New Roman"/>
          <w:sz w:val="28"/>
          <w:szCs w:val="28"/>
        </w:rPr>
      </w:pPr>
    </w:p>
    <w:sectPr w:rsidR="0012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6D"/>
    <w:rsid w:val="0003768D"/>
    <w:rsid w:val="00056D18"/>
    <w:rsid w:val="00062CD1"/>
    <w:rsid w:val="000C0E53"/>
    <w:rsid w:val="000E72D9"/>
    <w:rsid w:val="00122798"/>
    <w:rsid w:val="001C6BF1"/>
    <w:rsid w:val="001E3D98"/>
    <w:rsid w:val="001F2E37"/>
    <w:rsid w:val="002702A9"/>
    <w:rsid w:val="00273951"/>
    <w:rsid w:val="002777BE"/>
    <w:rsid w:val="00281A44"/>
    <w:rsid w:val="002C5860"/>
    <w:rsid w:val="002D59EE"/>
    <w:rsid w:val="002E5DD4"/>
    <w:rsid w:val="00362133"/>
    <w:rsid w:val="00372785"/>
    <w:rsid w:val="00392369"/>
    <w:rsid w:val="003C2EF8"/>
    <w:rsid w:val="003E7D03"/>
    <w:rsid w:val="00482072"/>
    <w:rsid w:val="004A3DB3"/>
    <w:rsid w:val="004A3DC9"/>
    <w:rsid w:val="00561D0F"/>
    <w:rsid w:val="005758D6"/>
    <w:rsid w:val="006302E4"/>
    <w:rsid w:val="00633E88"/>
    <w:rsid w:val="00645D11"/>
    <w:rsid w:val="00667E4E"/>
    <w:rsid w:val="006A3EBC"/>
    <w:rsid w:val="006D2EF5"/>
    <w:rsid w:val="006D6198"/>
    <w:rsid w:val="006E2BF4"/>
    <w:rsid w:val="00727E66"/>
    <w:rsid w:val="00741F35"/>
    <w:rsid w:val="007B3F47"/>
    <w:rsid w:val="007D2CE0"/>
    <w:rsid w:val="00853DE8"/>
    <w:rsid w:val="008809F5"/>
    <w:rsid w:val="00885078"/>
    <w:rsid w:val="00886DA1"/>
    <w:rsid w:val="0089613C"/>
    <w:rsid w:val="00920B73"/>
    <w:rsid w:val="009D6CB1"/>
    <w:rsid w:val="009E6679"/>
    <w:rsid w:val="009F2696"/>
    <w:rsid w:val="009F705D"/>
    <w:rsid w:val="00A1588C"/>
    <w:rsid w:val="00A506E8"/>
    <w:rsid w:val="00A70E48"/>
    <w:rsid w:val="00B0256E"/>
    <w:rsid w:val="00B3149C"/>
    <w:rsid w:val="00B32507"/>
    <w:rsid w:val="00B43758"/>
    <w:rsid w:val="00B44F2D"/>
    <w:rsid w:val="00B80608"/>
    <w:rsid w:val="00B8777E"/>
    <w:rsid w:val="00BC6AD9"/>
    <w:rsid w:val="00BC6C49"/>
    <w:rsid w:val="00C14780"/>
    <w:rsid w:val="00C44252"/>
    <w:rsid w:val="00C6476D"/>
    <w:rsid w:val="00CB1FC4"/>
    <w:rsid w:val="00CC7DD3"/>
    <w:rsid w:val="00CD61AD"/>
    <w:rsid w:val="00D44F62"/>
    <w:rsid w:val="00D47FE5"/>
    <w:rsid w:val="00D90A9D"/>
    <w:rsid w:val="00DF2F04"/>
    <w:rsid w:val="00E32B4F"/>
    <w:rsid w:val="00E6235C"/>
    <w:rsid w:val="00E70D72"/>
    <w:rsid w:val="00E743F0"/>
    <w:rsid w:val="00EC518A"/>
    <w:rsid w:val="00F20DFD"/>
    <w:rsid w:val="00F22C3F"/>
    <w:rsid w:val="00F44A08"/>
    <w:rsid w:val="00F762F2"/>
    <w:rsid w:val="00FD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02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3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2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F2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02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3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2E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F2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0A64-1DDE-44C8-A57A-40658995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ВВ</dc:creator>
  <cp:keywords/>
  <dc:description/>
  <cp:lastModifiedBy>Бурцева ВВ</cp:lastModifiedBy>
  <cp:revision>11</cp:revision>
  <dcterms:created xsi:type="dcterms:W3CDTF">2021-10-06T14:41:00Z</dcterms:created>
  <dcterms:modified xsi:type="dcterms:W3CDTF">2021-10-11T03:59:00Z</dcterms:modified>
</cp:coreProperties>
</file>