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1D" w:rsidRPr="003732C9" w:rsidRDefault="00476D1D" w:rsidP="00162836">
      <w:pPr>
        <w:widowControl w:val="0"/>
        <w:spacing w:line="241" w:lineRule="auto"/>
        <w:ind w:right="-4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page_4_0"/>
      <w:r w:rsidRPr="003732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Аналитическая справка</w:t>
      </w:r>
    </w:p>
    <w:p w:rsidR="00476D1D" w:rsidRPr="003732C9" w:rsidRDefault="00476D1D" w:rsidP="00162836">
      <w:pPr>
        <w:widowControl w:val="0"/>
        <w:spacing w:line="241" w:lineRule="auto"/>
        <w:ind w:right="-41" w:firstLine="7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  мониторинге   образовательных результатов обучающихся в </w:t>
      </w:r>
      <w:r w:rsidR="003874F9" w:rsidRPr="003732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школах с низкими результатами образования (ШНРО) </w:t>
      </w:r>
      <w:r w:rsidRPr="003732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 обучающихся в школах,  функционирующих в зоне риска снижения образовательных результатов.</w:t>
      </w:r>
    </w:p>
    <w:p w:rsidR="00CC110B" w:rsidRPr="003732C9" w:rsidRDefault="00CC110B" w:rsidP="00162836">
      <w:pPr>
        <w:widowControl w:val="0"/>
        <w:spacing w:line="241" w:lineRule="auto"/>
        <w:ind w:right="-41" w:firstLine="70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139FB" w:rsidRPr="003732C9" w:rsidRDefault="00E8322D" w:rsidP="00162836">
      <w:pPr>
        <w:widowControl w:val="0"/>
        <w:spacing w:line="241" w:lineRule="auto"/>
        <w:ind w:right="-41"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Мониторинг проводится в целях получения независимых результатов работы ОУ, принятия своевременных управленческих решений на муниципальном уровне.</w:t>
      </w:r>
    </w:p>
    <w:p w:rsidR="00B139FB" w:rsidRPr="003732C9" w:rsidRDefault="00E8322D" w:rsidP="00162836">
      <w:pPr>
        <w:widowControl w:val="0"/>
        <w:spacing w:line="242" w:lineRule="auto"/>
        <w:ind w:left="705"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Предметом Мониторинга являются:</w:t>
      </w:r>
    </w:p>
    <w:p w:rsidR="00B139FB" w:rsidRPr="003732C9" w:rsidRDefault="00E8322D" w:rsidP="009E1A6A">
      <w:pPr>
        <w:widowControl w:val="0"/>
        <w:spacing w:line="23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476D1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образовательные результаты обучающихся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общеобразовательных учреждений, функционирующих в </w:t>
      </w:r>
      <w:r w:rsidR="00476D1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зоне риска снижения образовательных результатов и образовательные  результаты  обучающихся в ШНРО.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D1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B139FB" w:rsidRPr="003732C9" w:rsidRDefault="00E341D8" w:rsidP="00162836">
      <w:pPr>
        <w:widowControl w:val="0"/>
        <w:tabs>
          <w:tab w:val="left" w:pos="2295"/>
          <w:tab w:val="left" w:pos="2722"/>
          <w:tab w:val="left" w:pos="4415"/>
          <w:tab w:val="left" w:pos="5892"/>
          <w:tab w:val="left" w:pos="7930"/>
        </w:tabs>
        <w:spacing w:line="240" w:lineRule="auto"/>
        <w:ind w:right="-14"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Руководство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координацию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мониторинговых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исследований осуществляет </w:t>
      </w:r>
      <w:r w:rsidR="00476D1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454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информационно-методический отдел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7454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КУ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D1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454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«Управление образованием администрации Емельяновского района»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139FB" w:rsidRPr="003732C9" w:rsidRDefault="00E8322D" w:rsidP="00E341D8">
      <w:pPr>
        <w:widowControl w:val="0"/>
        <w:spacing w:before="4" w:line="238" w:lineRule="auto"/>
        <w:ind w:right="157" w:firstLine="70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Участники мониторинга </w:t>
      </w:r>
      <w:r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работы общеобразовательных учреждений </w:t>
      </w:r>
      <w:r w:rsidR="007454BB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Емельяновского </w:t>
      </w:r>
      <w:r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муниципального района </w:t>
      </w:r>
      <w:r w:rsidR="007454BB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функционирующих </w:t>
      </w:r>
      <w:r w:rsidR="007454BB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 зоне риска снижения образовательных результатов</w:t>
      </w:r>
      <w:r w:rsidR="007454BB" w:rsidRPr="003732C9">
        <w:rPr>
          <w:sz w:val="26"/>
          <w:szCs w:val="26"/>
        </w:rPr>
        <w:t xml:space="preserve"> и </w:t>
      </w:r>
      <w:r w:rsidR="007454BB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образовательных результатов обучающихся в ШНРО. </w:t>
      </w:r>
    </w:p>
    <w:p w:rsidR="005C2863" w:rsidRPr="003732C9" w:rsidRDefault="00E8322D" w:rsidP="00E341D8">
      <w:pPr>
        <w:widowControl w:val="0"/>
        <w:tabs>
          <w:tab w:val="left" w:pos="4642"/>
          <w:tab w:val="left" w:pos="7121"/>
          <w:tab w:val="left" w:pos="7548"/>
        </w:tabs>
        <w:spacing w:line="238" w:lineRule="auto"/>
        <w:ind w:right="-50"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Мониторинг проводится </w:t>
      </w:r>
      <w:r w:rsidR="007454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7454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района, в</w:t>
      </w:r>
      <w:r w:rsidR="007454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шедших </w:t>
      </w:r>
      <w:r w:rsidR="005C2863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спис</w:t>
      </w:r>
      <w:r w:rsidR="007454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ШНОР </w:t>
      </w:r>
      <w:r w:rsidR="005C2863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 ОО в зоне риска снижения образовательных результатов </w:t>
      </w:r>
      <w:r w:rsidR="00A0363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ежегодно</w:t>
      </w:r>
      <w:r w:rsidR="003874F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139FB" w:rsidRPr="003732C9" w:rsidRDefault="00E8322D" w:rsidP="00E341D8">
      <w:pPr>
        <w:pStyle w:val="a4"/>
        <w:widowControl w:val="0"/>
        <w:numPr>
          <w:ilvl w:val="0"/>
          <w:numId w:val="1"/>
        </w:numPr>
        <w:tabs>
          <w:tab w:val="left" w:pos="2762"/>
          <w:tab w:val="left" w:pos="4642"/>
          <w:tab w:val="left" w:pos="7121"/>
          <w:tab w:val="left" w:pos="7548"/>
        </w:tabs>
        <w:spacing w:line="238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r w:rsidR="005C2863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Солонцовская  СОШ</w:t>
      </w:r>
      <w:r w:rsidR="001C16AF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им. генерала С. Б. Корякова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139FB" w:rsidRPr="003732C9" w:rsidRDefault="005C2863" w:rsidP="00E341D8">
      <w:pPr>
        <w:pStyle w:val="a4"/>
        <w:widowControl w:val="0"/>
        <w:numPr>
          <w:ilvl w:val="0"/>
          <w:numId w:val="1"/>
        </w:numPr>
        <w:spacing w:before="3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Стеклозаводская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СОШ;</w:t>
      </w:r>
    </w:p>
    <w:p w:rsidR="00BE40F9" w:rsidRPr="003732C9" w:rsidRDefault="00DA55DA" w:rsidP="00E341D8">
      <w:pPr>
        <w:pStyle w:val="a4"/>
        <w:widowControl w:val="0"/>
        <w:numPr>
          <w:ilvl w:val="0"/>
          <w:numId w:val="1"/>
        </w:numPr>
        <w:spacing w:line="241" w:lineRule="auto"/>
        <w:ind w:right="60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r w:rsidR="005C2863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Никольская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139FB" w:rsidRPr="003732C9" w:rsidRDefault="00DA55DA" w:rsidP="00E341D8">
      <w:pPr>
        <w:pStyle w:val="a4"/>
        <w:widowControl w:val="0"/>
        <w:numPr>
          <w:ilvl w:val="0"/>
          <w:numId w:val="1"/>
        </w:numPr>
        <w:spacing w:line="241" w:lineRule="auto"/>
        <w:ind w:right="60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r w:rsidR="005C2863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Мининская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5C2863" w:rsidRPr="003732C9" w:rsidRDefault="00E341D8" w:rsidP="00E341D8">
      <w:pPr>
        <w:pStyle w:val="a4"/>
        <w:widowControl w:val="0"/>
        <w:numPr>
          <w:ilvl w:val="0"/>
          <w:numId w:val="1"/>
        </w:numPr>
        <w:spacing w:line="241" w:lineRule="auto"/>
        <w:ind w:right="60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5C2863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БОУ Частоостровская СОШ</w:t>
      </w:r>
    </w:p>
    <w:p w:rsidR="005C2863" w:rsidRPr="003732C9" w:rsidRDefault="005C2863" w:rsidP="00E341D8">
      <w:pPr>
        <w:pStyle w:val="a4"/>
        <w:widowControl w:val="0"/>
        <w:numPr>
          <w:ilvl w:val="0"/>
          <w:numId w:val="1"/>
        </w:numPr>
        <w:spacing w:line="241" w:lineRule="auto"/>
        <w:ind w:right="60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МБОУ ЕСОШ №3</w:t>
      </w:r>
    </w:p>
    <w:p w:rsidR="005C2863" w:rsidRPr="003732C9" w:rsidRDefault="005C2863" w:rsidP="00E341D8">
      <w:pPr>
        <w:pStyle w:val="a4"/>
        <w:widowControl w:val="0"/>
        <w:numPr>
          <w:ilvl w:val="0"/>
          <w:numId w:val="1"/>
        </w:numPr>
        <w:spacing w:line="241" w:lineRule="auto"/>
        <w:ind w:right="60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МБОУ Зеледеевская СОШ</w:t>
      </w:r>
    </w:p>
    <w:p w:rsidR="005C2863" w:rsidRPr="003732C9" w:rsidRDefault="00E341D8" w:rsidP="00E341D8">
      <w:pPr>
        <w:pStyle w:val="a4"/>
        <w:widowControl w:val="0"/>
        <w:numPr>
          <w:ilvl w:val="0"/>
          <w:numId w:val="1"/>
        </w:numPr>
        <w:spacing w:line="241" w:lineRule="auto"/>
        <w:ind w:right="60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МБОУ Арейская СОШ</w:t>
      </w:r>
    </w:p>
    <w:p w:rsidR="005C2863" w:rsidRPr="003732C9" w:rsidRDefault="00A2643F" w:rsidP="00E341D8">
      <w:pPr>
        <w:pStyle w:val="a4"/>
        <w:widowControl w:val="0"/>
        <w:numPr>
          <w:ilvl w:val="0"/>
          <w:numId w:val="1"/>
        </w:numPr>
        <w:spacing w:line="241" w:lineRule="auto"/>
        <w:ind w:right="60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МБОУ Е</w:t>
      </w:r>
      <w:r w:rsidR="005C2863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ловская СОШ</w:t>
      </w:r>
    </w:p>
    <w:p w:rsidR="005C2863" w:rsidRPr="003732C9" w:rsidRDefault="005C2863" w:rsidP="00E341D8">
      <w:pPr>
        <w:pStyle w:val="a4"/>
        <w:widowControl w:val="0"/>
        <w:numPr>
          <w:ilvl w:val="0"/>
          <w:numId w:val="1"/>
        </w:numPr>
        <w:spacing w:line="241" w:lineRule="auto"/>
        <w:ind w:right="60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МБОУ Гаревская СОШ</w:t>
      </w:r>
    </w:p>
    <w:p w:rsidR="00B139FB" w:rsidRPr="003732C9" w:rsidRDefault="005C2863" w:rsidP="00E341D8">
      <w:pPr>
        <w:pStyle w:val="a4"/>
        <w:widowControl w:val="0"/>
        <w:numPr>
          <w:ilvl w:val="0"/>
          <w:numId w:val="1"/>
        </w:numPr>
        <w:spacing w:line="241" w:lineRule="auto"/>
        <w:ind w:right="60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МБОУ Тальская СОШ</w:t>
      </w:r>
      <w:r w:rsidRPr="003732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B139FB" w:rsidRPr="003732C9" w:rsidRDefault="00E8322D" w:rsidP="00162836">
      <w:pPr>
        <w:widowControl w:val="0"/>
        <w:tabs>
          <w:tab w:val="left" w:pos="2685"/>
          <w:tab w:val="left" w:pos="4162"/>
          <w:tab w:val="left" w:pos="6033"/>
          <w:tab w:val="left" w:pos="6638"/>
          <w:tab w:val="left" w:pos="7679"/>
        </w:tabs>
        <w:spacing w:line="240" w:lineRule="auto"/>
        <w:ind w:right="-4"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Муниципальный</w:t>
      </w:r>
      <w:r w:rsidR="00E341D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мониторинг</w:t>
      </w:r>
      <w:r w:rsidR="00E341D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осуществляется</w:t>
      </w:r>
      <w:r w:rsidR="00E341D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="00E341D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анализа</w:t>
      </w:r>
      <w:r w:rsidR="00E341D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представленных материалов и получения рекомендаций по совершенствованию системы управления качеством образования.</w:t>
      </w:r>
    </w:p>
    <w:p w:rsidR="00B139FB" w:rsidRPr="003732C9" w:rsidRDefault="00E8322D" w:rsidP="00E341D8">
      <w:pPr>
        <w:widowControl w:val="0"/>
        <w:spacing w:line="241" w:lineRule="auto"/>
        <w:ind w:right="-45"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Сроки мониторинга </w:t>
      </w:r>
      <w:r w:rsidR="00CC692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– декабрь 2022г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139FB" w:rsidRPr="003732C9" w:rsidRDefault="00E8322D" w:rsidP="00E341D8">
      <w:pPr>
        <w:widowControl w:val="0"/>
        <w:spacing w:line="242" w:lineRule="auto"/>
        <w:ind w:right="-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Мониторинг проводится по показателям, представленным</w:t>
      </w:r>
      <w:r w:rsidR="00CC692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bookmarkEnd w:id="0"/>
      <w:r w:rsidR="00CC692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методике выявления ОО,</w:t>
      </w:r>
      <w:r w:rsidR="00AA10F0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C692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имеющих  низкие образовательные результаты</w:t>
      </w:r>
      <w:r w:rsidR="00AA10F0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обучающихся. (ФИОКО). </w:t>
      </w:r>
      <w:r w:rsidR="00FC1286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Результаты ГИА по математике и русскому языку в 9 и 11 классах, ВПР по математике и русскому языку и математике в 5 и 6 классах. При анализе ЕГЭ и ОГЭ учитываются результаты участников, </w:t>
      </w:r>
      <w:r w:rsidR="00FC1286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полученные до пересдач, при этом результаты выпускников прошлых лет не </w:t>
      </w:r>
      <w:r w:rsidR="00A0363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341D8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учитываются</w:t>
      </w:r>
      <w:bookmarkStart w:id="1" w:name="_page_5_0"/>
      <w:r w:rsidR="003874F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139FB" w:rsidRPr="003732C9" w:rsidRDefault="00AA10F0">
      <w:pPr>
        <w:widowControl w:val="0"/>
        <w:spacing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B139FB" w:rsidRPr="003732C9" w:rsidRDefault="00E8322D" w:rsidP="003874F9">
      <w:pPr>
        <w:widowControl w:val="0"/>
        <w:tabs>
          <w:tab w:val="left" w:pos="1578"/>
          <w:tab w:val="left" w:pos="1952"/>
          <w:tab w:val="left" w:pos="3031"/>
          <w:tab w:val="left" w:pos="3386"/>
          <w:tab w:val="left" w:pos="4590"/>
          <w:tab w:val="left" w:pos="6336"/>
          <w:tab w:val="left" w:pos="7593"/>
          <w:tab w:val="left" w:pos="8461"/>
        </w:tabs>
        <w:spacing w:before="8" w:line="240" w:lineRule="auto"/>
        <w:ind w:right="-1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1. В</w:t>
      </w:r>
      <w:r w:rsidR="003874F9" w:rsidRPr="003732C9">
        <w:rPr>
          <w:sz w:val="26"/>
          <w:szCs w:val="26"/>
        </w:rPr>
        <w:t xml:space="preserve"> </w:t>
      </w:r>
      <w:r w:rsidR="003874F9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целях получения независимых результатов работы ОУ, принятия своевременных управленческих решений,  на муниципальном уровне</w:t>
      </w:r>
      <w:r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874F9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проведен </w:t>
      </w:r>
      <w:r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874F9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анализ  </w:t>
      </w:r>
      <w:r w:rsidR="00AA10F0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результатов </w:t>
      </w:r>
      <w:r w:rsidR="003874F9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обучающихся  ШНРО и</w:t>
      </w:r>
      <w:r w:rsidR="003874F9" w:rsidRPr="003732C9">
        <w:rPr>
          <w:sz w:val="26"/>
          <w:szCs w:val="26"/>
        </w:rPr>
        <w:t xml:space="preserve"> </w:t>
      </w:r>
      <w:r w:rsidR="003874F9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обучающихся общеобразовательных учреждений, функционирующих в зоне риска снижения образовательных результатов  по ГИА и ВПР </w:t>
      </w:r>
      <w:r w:rsidR="00AA10F0"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 2022 году</w:t>
      </w:r>
      <w:r w:rsidRPr="003732C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:rsidR="00D31377" w:rsidRPr="003732C9" w:rsidRDefault="00D31377" w:rsidP="00D31377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A10F0" w:rsidRPr="003732C9" w:rsidRDefault="00AA10F0" w:rsidP="00D31377">
      <w:pPr>
        <w:widowControl w:val="0"/>
        <w:spacing w:line="240" w:lineRule="auto"/>
        <w:ind w:right="-1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3732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Итоговая аттестация 9 класс 2022г</w:t>
      </w:r>
    </w:p>
    <w:p w:rsidR="00A2643F" w:rsidRPr="003732C9" w:rsidRDefault="00A2643F" w:rsidP="00AA10F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A10F0" w:rsidRPr="003732C9" w:rsidRDefault="00AA10F0" w:rsidP="00D31377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3732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МАТЕМАТИКА</w:t>
      </w:r>
    </w:p>
    <w:p w:rsidR="00A2643F" w:rsidRPr="003732C9" w:rsidRDefault="00A2643F" w:rsidP="00AA10F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tbl>
      <w:tblPr>
        <w:tblStyle w:val="a3"/>
        <w:tblW w:w="12462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673"/>
        <w:gridCol w:w="1559"/>
        <w:gridCol w:w="2268"/>
        <w:gridCol w:w="2410"/>
        <w:gridCol w:w="1985"/>
      </w:tblGrid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ОО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уч-ся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«2»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Сред.</w:t>
            </w:r>
          </w:p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первич.балл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Средняя</w:t>
            </w:r>
          </w:p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Арейская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14,40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Гаревская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13,50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Еловская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13,93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3,36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Емельяновская СОШ №3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12,85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3,28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Зеледеевская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2,67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Мининская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11,07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2,93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Никольская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11,40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Солонцовская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14,08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3,46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Стеклозаводская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8,42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2,62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Тальская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10,50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</w:t>
            </w:r>
          </w:p>
        </w:tc>
      </w:tr>
      <w:tr w:rsidR="00D31377" w:rsidRPr="003732C9" w:rsidTr="00D31377">
        <w:trPr>
          <w:jc w:val="center"/>
        </w:trPr>
        <w:tc>
          <w:tcPr>
            <w:tcW w:w="567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673" w:type="dxa"/>
          </w:tcPr>
          <w:p w:rsidR="00D31377" w:rsidRPr="003732C9" w:rsidRDefault="00D31377" w:rsidP="00D31377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Частоостровская СОШ</w:t>
            </w:r>
          </w:p>
        </w:tc>
        <w:tc>
          <w:tcPr>
            <w:tcW w:w="1559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10,65</w:t>
            </w:r>
          </w:p>
        </w:tc>
        <w:tc>
          <w:tcPr>
            <w:tcW w:w="1985" w:type="dxa"/>
          </w:tcPr>
          <w:p w:rsidR="00D31377" w:rsidRPr="003732C9" w:rsidRDefault="00D31377" w:rsidP="00D31377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2,88</w:t>
            </w:r>
          </w:p>
        </w:tc>
      </w:tr>
    </w:tbl>
    <w:p w:rsidR="0044204E" w:rsidRPr="003732C9" w:rsidRDefault="0044204E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00D5" w:rsidRPr="003732C9" w:rsidRDefault="003874F9" w:rsidP="00D31377">
      <w:pPr>
        <w:widowControl w:val="0"/>
        <w:spacing w:line="240" w:lineRule="auto"/>
        <w:ind w:right="-18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Положительная динами</w:t>
      </w:r>
      <w:r w:rsidR="00FD25FC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 по математике в 9 классе наблюдается в Арейской СОШ.   А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Стеклозаводская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СОШ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FD25FC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Гаревская СОШ 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показал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E8322D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низкий результат.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200D5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Не все учащиеся</w:t>
      </w:r>
      <w:r w:rsidR="00FD25FC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МБОУ </w:t>
      </w:r>
      <w:r w:rsidR="003200D5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Емельяновской СОШ №3,</w:t>
      </w:r>
      <w:r w:rsidR="00D31377" w:rsidRPr="003732C9">
        <w:rPr>
          <w:rFonts w:ascii="Times New Roman" w:hAnsi="Times New Roman" w:cs="Times New Roman"/>
          <w:sz w:val="26"/>
          <w:szCs w:val="26"/>
        </w:rPr>
        <w:t xml:space="preserve"> </w:t>
      </w:r>
      <w:r w:rsidR="00FD25FC" w:rsidRPr="003732C9">
        <w:rPr>
          <w:rFonts w:ascii="Times New Roman" w:hAnsi="Times New Roman" w:cs="Times New Roman"/>
          <w:sz w:val="26"/>
          <w:szCs w:val="26"/>
        </w:rPr>
        <w:t xml:space="preserve"> МБОУ 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Зеледеевской СОШ, </w:t>
      </w:r>
      <w:r w:rsidR="0044204E" w:rsidRPr="003732C9">
        <w:rPr>
          <w:rFonts w:ascii="Times New Roman" w:hAnsi="Times New Roman" w:cs="Times New Roman"/>
          <w:sz w:val="26"/>
          <w:szCs w:val="26"/>
        </w:rPr>
        <w:t xml:space="preserve"> </w:t>
      </w:r>
      <w:r w:rsidR="00FD25FC" w:rsidRPr="003732C9">
        <w:rPr>
          <w:rFonts w:ascii="Times New Roman" w:hAnsi="Times New Roman" w:cs="Times New Roman"/>
          <w:sz w:val="26"/>
          <w:szCs w:val="26"/>
        </w:rPr>
        <w:t xml:space="preserve">МБОУ 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Частоостровской СОШ, </w:t>
      </w:r>
      <w:r w:rsidR="0044204E" w:rsidRPr="003732C9">
        <w:rPr>
          <w:rFonts w:ascii="Times New Roman" w:hAnsi="Times New Roman" w:cs="Times New Roman"/>
          <w:sz w:val="26"/>
          <w:szCs w:val="26"/>
        </w:rPr>
        <w:t xml:space="preserve"> </w:t>
      </w:r>
      <w:r w:rsidR="00FD25FC" w:rsidRPr="003732C9">
        <w:rPr>
          <w:rFonts w:ascii="Times New Roman" w:hAnsi="Times New Roman" w:cs="Times New Roman"/>
          <w:sz w:val="26"/>
          <w:szCs w:val="26"/>
        </w:rPr>
        <w:t xml:space="preserve">МБОУ 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Мининской СОШ</w:t>
      </w:r>
      <w:r w:rsidR="00FD25FC" w:rsidRPr="003732C9">
        <w:rPr>
          <w:rFonts w:ascii="Times New Roman" w:hAnsi="Times New Roman" w:cs="Times New Roman"/>
          <w:sz w:val="26"/>
          <w:szCs w:val="26"/>
        </w:rPr>
        <w:t xml:space="preserve">,  МБОУ Никольской СОШ, МБОУ Еловской СОШ, МБОУ Тальской СОШ </w:t>
      </w:r>
      <w:r w:rsidR="003200D5" w:rsidRPr="003732C9">
        <w:rPr>
          <w:rFonts w:ascii="Times New Roman" w:hAnsi="Times New Roman" w:cs="Times New Roman"/>
          <w:sz w:val="26"/>
          <w:szCs w:val="26"/>
        </w:rPr>
        <w:t xml:space="preserve"> </w:t>
      </w:r>
      <w:r w:rsidR="0044204E" w:rsidRPr="003732C9">
        <w:rPr>
          <w:rFonts w:ascii="Times New Roman" w:hAnsi="Times New Roman" w:cs="Times New Roman"/>
          <w:sz w:val="26"/>
          <w:szCs w:val="26"/>
        </w:rPr>
        <w:t xml:space="preserve"> 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достигли максимальный 3</w:t>
      </w:r>
      <w:r w:rsidR="005C04C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-х</w:t>
      </w:r>
      <w:r w:rsidR="0044204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балльный результат</w:t>
      </w:r>
      <w:r w:rsidR="003200D5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3200D5" w:rsidRPr="003732C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3200D5" w:rsidRPr="003732C9" w:rsidRDefault="003200D5" w:rsidP="00A0363D">
      <w:pPr>
        <w:widowControl w:val="0"/>
        <w:spacing w:line="240" w:lineRule="auto"/>
        <w:ind w:left="851" w:right="-18" w:hanging="284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732C9" w:rsidRDefault="003732C9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br w:type="page"/>
      </w:r>
    </w:p>
    <w:p w:rsidR="003200D5" w:rsidRPr="003732C9" w:rsidRDefault="00842DDF" w:rsidP="00A0363D">
      <w:pPr>
        <w:widowControl w:val="0"/>
        <w:spacing w:line="240" w:lineRule="auto"/>
        <w:ind w:left="851" w:right="-18" w:hanging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lastRenderedPageBreak/>
        <w:t>РУССКИЙ ЯЗЫК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200D5" w:rsidRPr="003732C9" w:rsidRDefault="003200D5" w:rsidP="003200D5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1247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1560"/>
        <w:gridCol w:w="2268"/>
        <w:gridCol w:w="2409"/>
        <w:gridCol w:w="1985"/>
      </w:tblGrid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left="318"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842DDF"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уч-ся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«2»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Сред.</w:t>
            </w:r>
          </w:p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первич.балл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Средняя</w:t>
            </w:r>
          </w:p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Арейская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25,80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Гаревская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27,50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Еловская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26,86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3,79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Емельяновская СОШ №3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25,47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3,62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Зеледеевская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21,00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3,33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Мининская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3,54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:rsidR="00FC1286" w:rsidRPr="003732C9" w:rsidRDefault="00FC1286" w:rsidP="005E25F4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Никольская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26,36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Солонцовская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25,83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3,59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Стеклозаводская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22,95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3,19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544" w:type="dxa"/>
          </w:tcPr>
          <w:p w:rsidR="00FC1286" w:rsidRPr="003732C9" w:rsidRDefault="00842DDF" w:rsidP="005E25F4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FC1286"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альская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24,0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</w:t>
            </w:r>
          </w:p>
        </w:tc>
      </w:tr>
      <w:tr w:rsidR="00FC1286" w:rsidRPr="003732C9" w:rsidTr="00842DDF">
        <w:tc>
          <w:tcPr>
            <w:tcW w:w="708" w:type="dxa"/>
          </w:tcPr>
          <w:p w:rsidR="00FC1286" w:rsidRPr="003732C9" w:rsidRDefault="00FC1286" w:rsidP="003200D5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544" w:type="dxa"/>
          </w:tcPr>
          <w:p w:rsidR="00FC1286" w:rsidRPr="003732C9" w:rsidRDefault="00FC1286" w:rsidP="00842DDF">
            <w:pPr>
              <w:widowControl w:val="0"/>
              <w:ind w:right="-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Частоостровская СОШ</w:t>
            </w:r>
          </w:p>
        </w:tc>
        <w:tc>
          <w:tcPr>
            <w:tcW w:w="1560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25,12</w:t>
            </w:r>
          </w:p>
        </w:tc>
        <w:tc>
          <w:tcPr>
            <w:tcW w:w="1985" w:type="dxa"/>
          </w:tcPr>
          <w:p w:rsidR="00FC1286" w:rsidRPr="003732C9" w:rsidRDefault="00FC1286" w:rsidP="00842DDF">
            <w:pPr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3,41</w:t>
            </w:r>
          </w:p>
        </w:tc>
      </w:tr>
    </w:tbl>
    <w:p w:rsidR="00B139FB" w:rsidRPr="003732C9" w:rsidRDefault="00B139FB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00D5" w:rsidRPr="003732C9" w:rsidRDefault="003200D5" w:rsidP="003127BE">
      <w:pPr>
        <w:widowControl w:val="0"/>
        <w:spacing w:line="240" w:lineRule="auto"/>
        <w:ind w:right="-15" w:firstLine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 русскому языку положительная динамика наблюдается</w:t>
      </w:r>
      <w:r w:rsidR="00FD25FC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 МБОУ Тальской СОШ,  МБОУ Никольской СОШ, МБОУ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Еловской СОШ</w:t>
      </w:r>
      <w:r w:rsidR="005C04C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FD25FC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МБОУ </w:t>
      </w:r>
      <w:r w:rsidR="005C04C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Гаревской СОШ и </w:t>
      </w:r>
      <w:r w:rsidR="00FD25FC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МБОУ </w:t>
      </w:r>
      <w:r w:rsidR="005C04C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Арейской СОШ.</w:t>
      </w:r>
      <w:r w:rsidR="00FD25FC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 учащиеся этих школ набрали максимальный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балл. </w:t>
      </w:r>
      <w:r w:rsidR="001E7CB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B15EF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остальных ОО результаты </w:t>
      </w:r>
      <w:r w:rsidR="001E7CB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показывают отрицательную  </w:t>
      </w:r>
      <w:r w:rsidR="005E25F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динамик</w:t>
      </w:r>
      <w:r w:rsidR="001E7CB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у.</w:t>
      </w:r>
    </w:p>
    <w:p w:rsidR="003200D5" w:rsidRPr="003732C9" w:rsidRDefault="003200D5" w:rsidP="003200D5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127BE" w:rsidRPr="003732C9" w:rsidRDefault="003127BE" w:rsidP="009E1A6A">
      <w:pPr>
        <w:widowControl w:val="0"/>
        <w:spacing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:rsidR="003127BE" w:rsidRPr="003732C9" w:rsidRDefault="003127BE" w:rsidP="009E1A6A">
      <w:pPr>
        <w:widowControl w:val="0"/>
        <w:spacing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:rsidR="003127BE" w:rsidRPr="003732C9" w:rsidRDefault="003127BE" w:rsidP="009E1A6A">
      <w:pPr>
        <w:widowControl w:val="0"/>
        <w:spacing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3732C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Итоговая аттестация 11 класс 2022г. </w:t>
      </w:r>
    </w:p>
    <w:p w:rsidR="003200D5" w:rsidRPr="003732C9" w:rsidRDefault="003200D5" w:rsidP="003127BE">
      <w:pPr>
        <w:widowControl w:val="0"/>
        <w:spacing w:line="240" w:lineRule="auto"/>
        <w:ind w:right="-15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3732C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Русский язык </w:t>
      </w:r>
      <w:r w:rsidR="003127BE" w:rsidRPr="003732C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</w:p>
    <w:p w:rsidR="00A8001E" w:rsidRPr="003732C9" w:rsidRDefault="00A8001E" w:rsidP="003200D5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11013" w:type="dxa"/>
        <w:jc w:val="center"/>
        <w:tblInd w:w="-1227" w:type="dxa"/>
        <w:tblLayout w:type="fixed"/>
        <w:tblLook w:val="04A0" w:firstRow="1" w:lastRow="0" w:firstColumn="1" w:lastColumn="0" w:noHBand="0" w:noVBand="1"/>
      </w:tblPr>
      <w:tblGrid>
        <w:gridCol w:w="708"/>
        <w:gridCol w:w="3436"/>
        <w:gridCol w:w="992"/>
        <w:gridCol w:w="1881"/>
        <w:gridCol w:w="1454"/>
        <w:gridCol w:w="1134"/>
        <w:gridCol w:w="1408"/>
      </w:tblGrid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ОУ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уч-ся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Высокие результ(кол-во)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Сред.</w:t>
            </w:r>
          </w:p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первич.балл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Балл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набрали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Арейская СОШ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69,00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Гаревская СОШ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44,00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71,00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Еловская СОШ       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45,83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75,17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Емельяновская СОШ №3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36,56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61,93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Зеледеевская СОШ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23,00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Мининская СОШ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39,40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65,60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Никольская СОШ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37,29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62,71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Солонцовская СОШ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39,79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66,46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Стеклозаводская СОШ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69,00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Тальская СОШ</w:t>
            </w:r>
          </w:p>
        </w:tc>
        <w:tc>
          <w:tcPr>
            <w:tcW w:w="992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29,00</w:t>
            </w:r>
          </w:p>
        </w:tc>
        <w:tc>
          <w:tcPr>
            <w:tcW w:w="1134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52,75</w:t>
            </w:r>
          </w:p>
        </w:tc>
        <w:tc>
          <w:tcPr>
            <w:tcW w:w="1408" w:type="dxa"/>
          </w:tcPr>
          <w:p w:rsidR="00A8001E" w:rsidRPr="003732C9" w:rsidRDefault="00A8001E" w:rsidP="000C2941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8001E" w:rsidRPr="003732C9" w:rsidTr="00F41B9E">
        <w:trPr>
          <w:jc w:val="center"/>
        </w:trPr>
        <w:tc>
          <w:tcPr>
            <w:tcW w:w="708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436" w:type="dxa"/>
          </w:tcPr>
          <w:p w:rsidR="00A8001E" w:rsidRPr="003732C9" w:rsidRDefault="00A8001E" w:rsidP="003200D5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Частоостровская СОШ</w:t>
            </w:r>
          </w:p>
        </w:tc>
        <w:tc>
          <w:tcPr>
            <w:tcW w:w="992" w:type="dxa"/>
          </w:tcPr>
          <w:p w:rsidR="00A8001E" w:rsidRPr="003732C9" w:rsidRDefault="00A8001E" w:rsidP="009E1A6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81" w:type="dxa"/>
          </w:tcPr>
          <w:p w:rsidR="00A8001E" w:rsidRPr="003732C9" w:rsidRDefault="00A8001E" w:rsidP="009E1A6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4" w:type="dxa"/>
          </w:tcPr>
          <w:p w:rsidR="00A8001E" w:rsidRPr="003732C9" w:rsidRDefault="00A8001E" w:rsidP="009E1A6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1134" w:type="dxa"/>
          </w:tcPr>
          <w:p w:rsidR="00A8001E" w:rsidRPr="003732C9" w:rsidRDefault="00A8001E" w:rsidP="009E1A6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59,80</w:t>
            </w:r>
          </w:p>
        </w:tc>
        <w:tc>
          <w:tcPr>
            <w:tcW w:w="1408" w:type="dxa"/>
          </w:tcPr>
          <w:p w:rsidR="00A8001E" w:rsidRPr="003732C9" w:rsidRDefault="00A8001E" w:rsidP="009E1A6A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3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A8001E" w:rsidRPr="003732C9" w:rsidRDefault="00A8001E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127BE" w:rsidRPr="003732C9" w:rsidRDefault="00A8001E" w:rsidP="003127BE">
      <w:pPr>
        <w:ind w:firstLine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 русскому языку в 11 классе все учащиеся  ОО</w:t>
      </w:r>
      <w:r w:rsidR="003200D5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достигли базового уровня</w:t>
      </w:r>
      <w:r w:rsidR="004732CF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положительная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динамика наблюдается в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Еловской СОШ и </w:t>
      </w:r>
      <w:r w:rsidRPr="003732C9">
        <w:rPr>
          <w:sz w:val="26"/>
          <w:szCs w:val="26"/>
        </w:rPr>
        <w:t xml:space="preserve"> </w:t>
      </w:r>
      <w:r w:rsidR="003127BE" w:rsidRPr="003732C9">
        <w:rPr>
          <w:sz w:val="26"/>
          <w:szCs w:val="26"/>
        </w:rPr>
        <w:t xml:space="preserve">МБОУ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Солонцовской СОШ.  </w:t>
      </w:r>
    </w:p>
    <w:p w:rsidR="003127BE" w:rsidRPr="003732C9" w:rsidRDefault="003127BE" w:rsidP="003127BE">
      <w:pPr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</w:pPr>
    </w:p>
    <w:p w:rsidR="004732CF" w:rsidRPr="003732C9" w:rsidRDefault="004732CF" w:rsidP="003127BE">
      <w:pPr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</w:pPr>
      <w:r w:rsidRPr="003732C9"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  <w:t xml:space="preserve">Математика  </w:t>
      </w:r>
      <w:r w:rsidR="003127BE" w:rsidRPr="003732C9"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  <w:t xml:space="preserve"> </w:t>
      </w:r>
      <w:r w:rsidRPr="003732C9"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  <w:t>(базовый</w:t>
      </w:r>
      <w:r w:rsidR="003127BE" w:rsidRPr="003732C9"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  <w:t xml:space="preserve">) </w:t>
      </w:r>
    </w:p>
    <w:p w:rsidR="004732CF" w:rsidRPr="003732C9" w:rsidRDefault="004732CF" w:rsidP="00E341D8">
      <w:pPr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Style w:val="1"/>
        <w:tblW w:w="11243" w:type="dxa"/>
        <w:jc w:val="center"/>
        <w:tblInd w:w="-1695" w:type="dxa"/>
        <w:tblLayout w:type="fixed"/>
        <w:tblLook w:val="04A0" w:firstRow="1" w:lastRow="0" w:firstColumn="1" w:lastColumn="0" w:noHBand="0" w:noVBand="1"/>
      </w:tblPr>
      <w:tblGrid>
        <w:gridCol w:w="708"/>
        <w:gridCol w:w="3269"/>
        <w:gridCol w:w="1150"/>
        <w:gridCol w:w="1389"/>
        <w:gridCol w:w="1935"/>
        <w:gridCol w:w="1294"/>
        <w:gridCol w:w="1498"/>
      </w:tblGrid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</w:p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уч-ся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Высокие результат(кол-во)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Сред.</w:t>
            </w:r>
          </w:p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первич.балл 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Балл 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Не набрали 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Арейская СОШ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Гаревская СОШ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18,00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Еловская СОШ       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17,50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Емельяновская СОШ №3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14,57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4,14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Зеледеевская СОШ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6,00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Мининская СОШ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12,50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3,50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Никольская СОШ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14,50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4,17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Солонцовская СОШ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15,27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4,27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Стеклозаводская СОШ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Тальская СОШ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16,00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4,50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32CF" w:rsidRPr="003732C9" w:rsidTr="00F41B9E">
        <w:trPr>
          <w:jc w:val="center"/>
        </w:trPr>
        <w:tc>
          <w:tcPr>
            <w:tcW w:w="70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9" w:type="dxa"/>
          </w:tcPr>
          <w:p w:rsidR="004732CF" w:rsidRPr="003732C9" w:rsidRDefault="004732CF" w:rsidP="00E341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Частоостровская СОШ</w:t>
            </w:r>
          </w:p>
        </w:tc>
        <w:tc>
          <w:tcPr>
            <w:tcW w:w="1150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9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14,57</w:t>
            </w:r>
          </w:p>
        </w:tc>
        <w:tc>
          <w:tcPr>
            <w:tcW w:w="1294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4,29</w:t>
            </w:r>
          </w:p>
        </w:tc>
        <w:tc>
          <w:tcPr>
            <w:tcW w:w="1498" w:type="dxa"/>
          </w:tcPr>
          <w:p w:rsidR="004732CF" w:rsidRPr="003732C9" w:rsidRDefault="004732CF" w:rsidP="00E34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F47E93" w:rsidRPr="003732C9" w:rsidRDefault="00F47E93" w:rsidP="00FB75A9">
      <w:pPr>
        <w:ind w:firstLine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E40F9" w:rsidRPr="003732C9" w:rsidRDefault="004732CF" w:rsidP="00FB75A9">
      <w:pPr>
        <w:ind w:firstLine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математике (базовый уровень) высоких результатов достигли учащиеся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МБОУ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Еловской СОШ, не достиг  базового уровня ученик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МБОУ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Зеледеевской СОШ. </w:t>
      </w:r>
    </w:p>
    <w:p w:rsidR="003127BE" w:rsidRPr="003732C9" w:rsidRDefault="003127BE" w:rsidP="004732CF">
      <w:pPr>
        <w:jc w:val="center"/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</w:pPr>
    </w:p>
    <w:p w:rsidR="003732C9" w:rsidRDefault="003732C9">
      <w:pPr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  <w:br w:type="page"/>
      </w:r>
    </w:p>
    <w:p w:rsidR="004732CF" w:rsidRPr="003732C9" w:rsidRDefault="004732CF" w:rsidP="003127BE">
      <w:pPr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</w:pPr>
      <w:r w:rsidRPr="003732C9">
        <w:rPr>
          <w:rFonts w:ascii="Times New Roman" w:eastAsiaTheme="minorHAnsi" w:hAnsi="Times New Roman" w:cs="Times New Roman"/>
          <w:b/>
          <w:sz w:val="26"/>
          <w:szCs w:val="26"/>
          <w:u w:val="single"/>
          <w:lang w:eastAsia="en-US"/>
        </w:rPr>
        <w:lastRenderedPageBreak/>
        <w:t>Математика  (профиль)</w:t>
      </w:r>
      <w:r w:rsidRPr="003732C9">
        <w:rPr>
          <w:rFonts w:asciiTheme="minorHAnsi" w:eastAsiaTheme="minorHAnsi" w:hAnsiTheme="minorHAnsi" w:cstheme="minorBidi"/>
          <w:b/>
          <w:sz w:val="26"/>
          <w:szCs w:val="26"/>
          <w:u w:val="single"/>
          <w:lang w:eastAsia="en-US"/>
        </w:rPr>
        <w:t xml:space="preserve"> </w:t>
      </w:r>
    </w:p>
    <w:p w:rsidR="00BE40F9" w:rsidRPr="003732C9" w:rsidRDefault="00BE40F9" w:rsidP="00BE40F9">
      <w:pPr>
        <w:ind w:left="99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Style w:val="2"/>
        <w:tblW w:w="12300" w:type="dxa"/>
        <w:jc w:val="center"/>
        <w:tblInd w:w="-244" w:type="dxa"/>
        <w:tblLayout w:type="fixed"/>
        <w:tblLook w:val="04A0" w:firstRow="1" w:lastRow="0" w:firstColumn="1" w:lastColumn="0" w:noHBand="0" w:noVBand="1"/>
      </w:tblPr>
      <w:tblGrid>
        <w:gridCol w:w="710"/>
        <w:gridCol w:w="3013"/>
        <w:gridCol w:w="1914"/>
        <w:gridCol w:w="2268"/>
        <w:gridCol w:w="2268"/>
        <w:gridCol w:w="2127"/>
      </w:tblGrid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40F9" w:rsidRPr="003732C9" w:rsidRDefault="00BE40F9" w:rsidP="00FB7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3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Высокие результат</w:t>
            </w:r>
            <w:r w:rsidR="00F41B9E"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(кол-во)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Сред.</w:t>
            </w:r>
          </w:p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первич.балл 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Балл 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Не сдали  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Арейская СОШ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6,00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34,00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 xml:space="preserve">Еловская СОШ       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4,50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25,25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Емельяновская СОШ №3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9,15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50,69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Зеледеевская СОШ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27,00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Мининская СОШ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4,00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22,00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Никольская СОШ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6,00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34,00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Солонцовская СОШ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11,59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62,35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Стеклозаводская СОШ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3,00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17,00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Тальская СОШ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E40F9" w:rsidRPr="003732C9" w:rsidTr="00F41B9E">
        <w:trPr>
          <w:jc w:val="center"/>
        </w:trPr>
        <w:tc>
          <w:tcPr>
            <w:tcW w:w="710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13" w:type="dxa"/>
          </w:tcPr>
          <w:p w:rsidR="00BE40F9" w:rsidRPr="003732C9" w:rsidRDefault="00BE40F9" w:rsidP="00FB7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Частоостровская СОШ</w:t>
            </w:r>
          </w:p>
        </w:tc>
        <w:tc>
          <w:tcPr>
            <w:tcW w:w="1914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23,00</w:t>
            </w:r>
          </w:p>
        </w:tc>
        <w:tc>
          <w:tcPr>
            <w:tcW w:w="2268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88,00</w:t>
            </w:r>
          </w:p>
        </w:tc>
        <w:tc>
          <w:tcPr>
            <w:tcW w:w="2127" w:type="dxa"/>
          </w:tcPr>
          <w:p w:rsidR="00BE40F9" w:rsidRPr="003732C9" w:rsidRDefault="00BE40F9" w:rsidP="00FB7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2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CC110B" w:rsidRPr="003732C9" w:rsidRDefault="00CC110B" w:rsidP="00A8001E">
      <w:pPr>
        <w:widowControl w:val="0"/>
        <w:spacing w:line="240" w:lineRule="auto"/>
        <w:ind w:left="-993"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127BE" w:rsidRPr="003732C9" w:rsidRDefault="004732CF" w:rsidP="003127BE">
      <w:pPr>
        <w:widowControl w:val="0"/>
        <w:spacing w:line="240" w:lineRule="auto"/>
        <w:ind w:right="-1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 математике (Профиль)</w:t>
      </w:r>
      <w:r w:rsidR="008A3DC6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положительная динамика наблюдается в Частоостровской СОШ, отрицательная динамика в Тальской СОШ, Мининской СОШ,  Стеклозаводской СОШ.</w:t>
      </w:r>
      <w:r w:rsidR="008A3DC6" w:rsidRPr="003732C9">
        <w:rPr>
          <w:rFonts w:ascii="Times New Roman" w:hAnsi="Times New Roman" w:cs="Times New Roman"/>
          <w:sz w:val="26"/>
          <w:szCs w:val="26"/>
        </w:rPr>
        <w:t xml:space="preserve"> </w:t>
      </w:r>
      <w:r w:rsidR="00CC110B" w:rsidRPr="003732C9">
        <w:rPr>
          <w:rFonts w:ascii="Times New Roman" w:hAnsi="Times New Roman" w:cs="Times New Roman"/>
          <w:sz w:val="26"/>
          <w:szCs w:val="26"/>
        </w:rPr>
        <w:t xml:space="preserve">Таким образом, можно выделить школы,  в которых средний балл по предметам ниже районного среднего балла:   Арейская СОШ,  Еловская СОШ, ЕСОШ № 3  по трем  предметам.   </w:t>
      </w:r>
      <w:r w:rsidR="003127BE" w:rsidRPr="003732C9">
        <w:rPr>
          <w:rFonts w:ascii="Times New Roman" w:hAnsi="Times New Roman" w:cs="Times New Roman"/>
          <w:sz w:val="26"/>
          <w:szCs w:val="26"/>
        </w:rPr>
        <w:t>Среди ОО, продемонстрировавших наиболее низкие результаты ЕГЭ по профильной</w:t>
      </w:r>
    </w:p>
    <w:p w:rsidR="00881119" w:rsidRPr="003732C9" w:rsidRDefault="003127BE" w:rsidP="003127BE">
      <w:pPr>
        <w:widowControl w:val="0"/>
        <w:spacing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3732C9">
        <w:rPr>
          <w:rFonts w:ascii="Times New Roman" w:hAnsi="Times New Roman" w:cs="Times New Roman"/>
          <w:sz w:val="26"/>
          <w:szCs w:val="26"/>
        </w:rPr>
        <w:t xml:space="preserve">математике,  относятся  МБОУ  Еловская СОШ, МБОУ Мининская СОШ  и  МБОУ Тальская СОШ. </w:t>
      </w:r>
    </w:p>
    <w:p w:rsidR="003127BE" w:rsidRPr="003732C9" w:rsidRDefault="003127BE" w:rsidP="003127BE">
      <w:pPr>
        <w:widowControl w:val="0"/>
        <w:spacing w:line="240" w:lineRule="auto"/>
        <w:ind w:right="-15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127BE" w:rsidRPr="003732C9" w:rsidRDefault="003127BE" w:rsidP="003127BE">
      <w:pPr>
        <w:widowControl w:val="0"/>
        <w:spacing w:line="240" w:lineRule="auto"/>
        <w:ind w:right="-1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32C9" w:rsidRDefault="003732C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127BE" w:rsidRPr="003732C9" w:rsidRDefault="003127BE" w:rsidP="003127BE">
      <w:pPr>
        <w:widowControl w:val="0"/>
        <w:spacing w:line="240" w:lineRule="auto"/>
        <w:ind w:right="-1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32C9">
        <w:rPr>
          <w:rFonts w:ascii="Times New Roman" w:hAnsi="Times New Roman" w:cs="Times New Roman"/>
          <w:b/>
          <w:sz w:val="26"/>
          <w:szCs w:val="26"/>
        </w:rPr>
        <w:lastRenderedPageBreak/>
        <w:t>Всероссийские проверочные работы</w:t>
      </w:r>
      <w:r w:rsidRPr="003732C9">
        <w:rPr>
          <w:rFonts w:ascii="Times New Roman" w:hAnsi="Times New Roman" w:cs="Times New Roman"/>
          <w:sz w:val="26"/>
          <w:szCs w:val="26"/>
        </w:rPr>
        <w:t>.</w:t>
      </w:r>
    </w:p>
    <w:p w:rsidR="00FB75A9" w:rsidRPr="003732C9" w:rsidRDefault="00FB75A9" w:rsidP="00FB75A9">
      <w:pPr>
        <w:widowControl w:val="0"/>
        <w:spacing w:line="240" w:lineRule="auto"/>
        <w:ind w:right="-15"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82" w:type="dxa"/>
        <w:jc w:val="center"/>
        <w:tblInd w:w="-1779" w:type="dxa"/>
        <w:tblLook w:val="04A0" w:firstRow="1" w:lastRow="0" w:firstColumn="1" w:lastColumn="0" w:noHBand="0" w:noVBand="1"/>
      </w:tblPr>
      <w:tblGrid>
        <w:gridCol w:w="2446"/>
        <w:gridCol w:w="704"/>
        <w:gridCol w:w="704"/>
        <w:gridCol w:w="704"/>
        <w:gridCol w:w="704"/>
        <w:gridCol w:w="700"/>
        <w:gridCol w:w="700"/>
        <w:gridCol w:w="704"/>
        <w:gridCol w:w="704"/>
        <w:gridCol w:w="704"/>
        <w:gridCol w:w="704"/>
        <w:gridCol w:w="704"/>
      </w:tblGrid>
      <w:tr w:rsidR="009061C4" w:rsidRPr="003732C9" w:rsidTr="003732C9">
        <w:trPr>
          <w:trHeight w:val="1982"/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Арейская СОШ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Гаревская СОШ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Еловская СОШ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ЕСОШ № 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Зеледеевская СОШ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Мининская СОШ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Никольская СОШ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Солонцовская СОШ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Стеклозаводская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Тальская СОШ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Частоостровская</w:t>
            </w:r>
          </w:p>
        </w:tc>
      </w:tr>
      <w:tr w:rsidR="009061C4" w:rsidRPr="003732C9" w:rsidTr="003732C9">
        <w:trPr>
          <w:trHeight w:val="510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 класс %"2"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53%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29%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55%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27%</w:t>
            </w:r>
          </w:p>
        </w:tc>
      </w:tr>
      <w:tr w:rsidR="009061C4" w:rsidRPr="003732C9" w:rsidTr="003732C9">
        <w:trPr>
          <w:trHeight w:val="510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 класс %"2"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42%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7%</w:t>
            </w:r>
          </w:p>
        </w:tc>
      </w:tr>
    </w:tbl>
    <w:p w:rsidR="00881119" w:rsidRPr="003732C9" w:rsidRDefault="00881119" w:rsidP="00A8001E">
      <w:pPr>
        <w:widowControl w:val="0"/>
        <w:spacing w:line="240" w:lineRule="auto"/>
        <w:ind w:left="-993"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0102" w:type="dxa"/>
        <w:jc w:val="center"/>
        <w:tblInd w:w="-1349" w:type="dxa"/>
        <w:tblLook w:val="04A0" w:firstRow="1" w:lastRow="0" w:firstColumn="1" w:lastColumn="0" w:noHBand="0" w:noVBand="1"/>
      </w:tblPr>
      <w:tblGrid>
        <w:gridCol w:w="2402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9061C4" w:rsidRPr="003732C9" w:rsidTr="003732C9">
        <w:trPr>
          <w:trHeight w:val="199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Арейская СОШ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Гаревская СОШ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Еловская СОШ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ЕСОШ № 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Зеледеевская СОШ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Мининская СОШ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Никольская СОШ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Солонцовская СОШ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Стеклозаводская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Тальская СОШ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Частоостровская</w:t>
            </w:r>
          </w:p>
        </w:tc>
      </w:tr>
      <w:tr w:rsidR="009061C4" w:rsidRPr="003732C9" w:rsidTr="003732C9">
        <w:trPr>
          <w:trHeight w:val="510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 класс %"2"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16%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24%</w:t>
            </w:r>
          </w:p>
        </w:tc>
      </w:tr>
      <w:tr w:rsidR="009061C4" w:rsidRPr="003732C9" w:rsidTr="003732C9">
        <w:trPr>
          <w:trHeight w:val="510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 класс %"2"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36%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18%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52%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C4" w:rsidRPr="003732C9" w:rsidRDefault="009061C4" w:rsidP="008811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732C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17%</w:t>
            </w:r>
          </w:p>
        </w:tc>
      </w:tr>
    </w:tbl>
    <w:p w:rsidR="008A3DC6" w:rsidRPr="003732C9" w:rsidRDefault="008A3DC6" w:rsidP="00A8001E">
      <w:pPr>
        <w:widowControl w:val="0"/>
        <w:spacing w:line="240" w:lineRule="auto"/>
        <w:ind w:left="-993"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bookmarkEnd w:id="1"/>
    <w:p w:rsidR="00B139FB" w:rsidRPr="003732C9" w:rsidRDefault="008A3DC6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3874F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9061C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бучающи</w:t>
      </w:r>
      <w:r w:rsidR="003874F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9061C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ся основной школы, сохранившие/показавшие положительную динамику по результатам ВПР при объективности результатов (процент от общего количества обучающихся, участвующих в ВПР):</w:t>
      </w:r>
      <w:r w:rsidR="001E7CB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061C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русскому языку в 5 классе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Гаревской СОШ,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Зеледеевской СОШ и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МБОУ 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Мининской СОШ. В 6 классе в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МБОУ 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Арейской СОШ,</w:t>
      </w:r>
      <w:r w:rsidR="00644A6A" w:rsidRPr="003732C9">
        <w:rPr>
          <w:sz w:val="26"/>
          <w:szCs w:val="26"/>
        </w:rPr>
        <w:t xml:space="preserve"> </w:t>
      </w:r>
      <w:r w:rsidR="003127BE" w:rsidRPr="003732C9">
        <w:rPr>
          <w:sz w:val="26"/>
          <w:szCs w:val="26"/>
        </w:rPr>
        <w:t xml:space="preserve">МБОУ 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Зеледеевской СОШ и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Мининской СОШ. Д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ве ОО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061C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9061C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ШНОР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математике в 5,6 классах </w:t>
      </w:r>
      <w:r w:rsidR="009061C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достигли макс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имального результата по данному </w:t>
      </w:r>
      <w:r w:rsidR="003127BE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показателю (75-100%). </w:t>
      </w:r>
      <w:r w:rsidR="00644A6A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Остальные ОО не показывают стабильные положительные результаты.</w:t>
      </w:r>
      <w:r w:rsidR="009061C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C4D72" w:rsidRPr="003732C9" w:rsidRDefault="00CB3767" w:rsidP="00FB75A9">
      <w:pPr>
        <w:widowControl w:val="0"/>
        <w:spacing w:line="240" w:lineRule="auto"/>
        <w:ind w:right="-14" w:firstLine="720"/>
        <w:jc w:val="both"/>
        <w:rPr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Проведенный мониторинг позволил вы</w:t>
      </w:r>
      <w:r w:rsidR="006C4D72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явить положительную динамику по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некоторым показателям</w:t>
      </w:r>
      <w:r w:rsidR="006C4D72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работе со ШНОР/ШНСУ, школами</w:t>
      </w:r>
      <w:r w:rsidR="005657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6C4D72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функционирующими в зоне риска образовательных результатов.</w:t>
      </w:r>
      <w:r w:rsidR="006C4D72" w:rsidRPr="003732C9">
        <w:rPr>
          <w:sz w:val="26"/>
          <w:szCs w:val="26"/>
        </w:rPr>
        <w:t xml:space="preserve"> </w:t>
      </w:r>
    </w:p>
    <w:p w:rsidR="00FB75A9" w:rsidRPr="003732C9" w:rsidRDefault="00FB75A9" w:rsidP="00FB75A9">
      <w:pPr>
        <w:widowControl w:val="0"/>
        <w:spacing w:line="240" w:lineRule="auto"/>
        <w:ind w:right="-14" w:firstLine="720"/>
        <w:jc w:val="both"/>
        <w:rPr>
          <w:sz w:val="26"/>
          <w:szCs w:val="26"/>
        </w:rPr>
      </w:pPr>
    </w:p>
    <w:p w:rsidR="003732C9" w:rsidRDefault="003732C9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 w:type="page"/>
      </w:r>
    </w:p>
    <w:p w:rsidR="006C4D72" w:rsidRPr="003732C9" w:rsidRDefault="006C4D72" w:rsidP="00FB75A9">
      <w:pPr>
        <w:widowControl w:val="0"/>
        <w:spacing w:line="240" w:lineRule="auto"/>
        <w:ind w:right="-14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Рекомендации:</w:t>
      </w:r>
    </w:p>
    <w:p w:rsidR="006C4D72" w:rsidRPr="003732C9" w:rsidRDefault="006C4D72" w:rsidP="003732C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Методистам УО:</w:t>
      </w:r>
    </w:p>
    <w:p w:rsidR="006C4D72" w:rsidRPr="003732C9" w:rsidRDefault="006C4D72" w:rsidP="003732C9">
      <w:pPr>
        <w:pStyle w:val="a4"/>
        <w:widowControl w:val="0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Продолжить процесс научно-методического сопровождения в процессе реализации ИОМ педагогов, организовать места для предъявления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результатов деятельности на муниципальном уровне.</w:t>
      </w:r>
    </w:p>
    <w:p w:rsidR="005657BB" w:rsidRPr="003732C9" w:rsidRDefault="006C4D72" w:rsidP="003732C9">
      <w:pPr>
        <w:pStyle w:val="a4"/>
        <w:widowControl w:val="0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Контролировать процесс научно-методического сопровождения на школьном уровне, вести учет педагогических работников по выявлению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профессиональных дефицитов, составлению ИОМ, в том числе через интернет-портал «Эра-Скоп».</w:t>
      </w:r>
      <w:r w:rsidR="005657BB" w:rsidRPr="003732C9">
        <w:rPr>
          <w:sz w:val="26"/>
          <w:szCs w:val="26"/>
        </w:rPr>
        <w:t xml:space="preserve"> </w:t>
      </w:r>
    </w:p>
    <w:p w:rsidR="005657BB" w:rsidRPr="003732C9" w:rsidRDefault="005657BB" w:rsidP="003732C9">
      <w:pPr>
        <w:pStyle w:val="a4"/>
        <w:widowControl w:val="0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Актуализировать муниципальную программу (дорожную карту) по сопровождению ШНРО и ШФНСУ в части реализации активных форм работы со школами, учитывающих адресные запросы и выявленные проблемные зоны.</w:t>
      </w:r>
      <w:r w:rsidRPr="003732C9">
        <w:rPr>
          <w:sz w:val="26"/>
          <w:szCs w:val="26"/>
        </w:rPr>
        <w:t xml:space="preserve"> </w:t>
      </w:r>
    </w:p>
    <w:p w:rsidR="006C4D72" w:rsidRPr="003732C9" w:rsidRDefault="005657BB" w:rsidP="003732C9">
      <w:pPr>
        <w:pStyle w:val="a4"/>
        <w:widowControl w:val="0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Повысить уровень организации и контроля качества реализации программ повышения качества обучения в ШНРО и ШФНСУ с целью достижения положительной динамики показателей функционирования школ</w:t>
      </w:r>
    </w:p>
    <w:p w:rsidR="00FB75A9" w:rsidRPr="003732C9" w:rsidRDefault="006C4D72" w:rsidP="003732C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Управленческим командам образовательных учреждений</w:t>
      </w:r>
      <w:r w:rsidR="005657BB" w:rsidRPr="003732C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: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C4D72" w:rsidRPr="003732C9" w:rsidRDefault="00FB75A9" w:rsidP="003732C9">
      <w:pPr>
        <w:pStyle w:val="a4"/>
        <w:widowControl w:val="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6C4D72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родолжить работу по про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филактике школьной неуспешности</w:t>
      </w:r>
      <w:r w:rsidR="006C4D72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C4D72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Сопоставить и сравнить показатели качества по отношению к региональным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C4D72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показателям, отдельно по каждой группе в своей школе.</w:t>
      </w:r>
    </w:p>
    <w:p w:rsidR="00FB75A9" w:rsidRPr="003732C9" w:rsidRDefault="006C4D72" w:rsidP="003732C9">
      <w:pPr>
        <w:pStyle w:val="a4"/>
        <w:widowControl w:val="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Рассмотреть и проанализировать отдельно в каждой группе критериев самые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низкие показатели оценки.</w:t>
      </w:r>
    </w:p>
    <w:p w:rsidR="006C4D72" w:rsidRPr="003732C9" w:rsidRDefault="006C4D72" w:rsidP="003732C9">
      <w:pPr>
        <w:pStyle w:val="a4"/>
        <w:widowControl w:val="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Рассмотреть возможные причины, влияющие на низкий показатель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результата.</w:t>
      </w:r>
    </w:p>
    <w:p w:rsidR="006C4D72" w:rsidRPr="003732C9" w:rsidRDefault="006C4D72" w:rsidP="003732C9">
      <w:pPr>
        <w:pStyle w:val="a4"/>
        <w:widowControl w:val="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Определить – какие формы работы необходимо ввести в образовательный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процесс, чтобы показатель в данном критерии и далее в общем показателе повысился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у обучающихся.</w:t>
      </w:r>
    </w:p>
    <w:p w:rsidR="006C4D72" w:rsidRPr="003732C9" w:rsidRDefault="006C4D72" w:rsidP="003732C9">
      <w:pPr>
        <w:pStyle w:val="a4"/>
        <w:widowControl w:val="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Организовать в школе рефлексивный семинар по проблеме снижения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положительной динамики, семинар-тренинг по изучению технологий повышения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качества.</w:t>
      </w:r>
    </w:p>
    <w:p w:rsidR="006C4D72" w:rsidRPr="003732C9" w:rsidRDefault="006C4D72" w:rsidP="003732C9">
      <w:pPr>
        <w:pStyle w:val="a4"/>
        <w:widowControl w:val="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Организовать в школе проектировочный семинар, где пед</w:t>
      </w:r>
      <w:r w:rsidR="005657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агогический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оллектив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поработает над коррекцией рабочих программ по предметам, по вопросу повышения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качества образования в предметных дисциплинах.</w:t>
      </w:r>
    </w:p>
    <w:p w:rsidR="006C4D72" w:rsidRPr="003732C9" w:rsidRDefault="006C4D72" w:rsidP="003732C9">
      <w:pPr>
        <w:pStyle w:val="a4"/>
        <w:widowControl w:val="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Педагогам школ пройти курсы повышения квалификации по устранению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профессионального дефицита, </w:t>
      </w:r>
      <w:r w:rsidR="00B638E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поделиться информацией в пед</w:t>
      </w:r>
      <w:r w:rsidR="001F7E46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агогическом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коллективе через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специально организованные формы общения.</w:t>
      </w:r>
    </w:p>
    <w:p w:rsidR="005657BB" w:rsidRPr="003732C9" w:rsidRDefault="006C4D72" w:rsidP="003732C9">
      <w:pPr>
        <w:pStyle w:val="a4"/>
        <w:widowControl w:val="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На рабочих семинарах организовать экспертизу «банка заданий по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формированию видов функциональной грамот</w:t>
      </w:r>
      <w:r w:rsidR="007A19B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ности», заданий ОГЭ, ЕГЭ, ВПР с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участием учителей с успешными практиками преподавания, совместное</w:t>
      </w:r>
      <w:r w:rsidR="00FB75A9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проектирование стратегии работы с учениками и</w:t>
      </w:r>
      <w:r w:rsidR="007A19B4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классами, вплоть до разработки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отдельных</w:t>
      </w:r>
      <w:r w:rsidR="001F7E46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уроков.</w:t>
      </w:r>
    </w:p>
    <w:p w:rsidR="00B139FB" w:rsidRPr="003732C9" w:rsidRDefault="009E5F81" w:rsidP="003732C9">
      <w:pPr>
        <w:pStyle w:val="a4"/>
        <w:widowControl w:val="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333DA90" wp14:editId="3754AFE3">
            <wp:simplePos x="0" y="0"/>
            <wp:positionH relativeFrom="column">
              <wp:posOffset>2343150</wp:posOffset>
            </wp:positionH>
            <wp:positionV relativeFrom="paragraph">
              <wp:posOffset>354330</wp:posOffset>
            </wp:positionV>
            <wp:extent cx="1273175" cy="855961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8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7BB"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адресную ответственность за предоставление качественного образования в новых условиях с учетом результатов систематически  организованного мониторинга.</w:t>
      </w:r>
    </w:p>
    <w:p w:rsidR="009E5F81" w:rsidRDefault="009E5F81" w:rsidP="003732C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732C9" w:rsidRPr="003732C9" w:rsidRDefault="003732C9" w:rsidP="003732C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Начальник ИМО Бородуков К.М. </w:t>
      </w:r>
    </w:p>
    <w:p w:rsidR="003127BE" w:rsidRPr="003732C9" w:rsidRDefault="003127BE" w:rsidP="003127BE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GoBack"/>
      <w:bookmarkEnd w:id="2"/>
    </w:p>
    <w:p w:rsidR="009E5F81" w:rsidRDefault="009E5F81" w:rsidP="003127BE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E5F81" w:rsidRDefault="009E5F81" w:rsidP="003127BE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127BE" w:rsidRPr="003732C9" w:rsidRDefault="003127BE" w:rsidP="003127BE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Справку составила: методист ИМО</w:t>
      </w:r>
      <w:r w:rsid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732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Варыгина В.И.  </w:t>
      </w:r>
    </w:p>
    <w:sectPr w:rsidR="003127BE" w:rsidRPr="003732C9" w:rsidSect="003732C9">
      <w:pgSz w:w="16838" w:h="11904" w:orient="landscape"/>
      <w:pgMar w:top="567" w:right="1103" w:bottom="993" w:left="156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FC5"/>
    <w:multiLevelType w:val="hybridMultilevel"/>
    <w:tmpl w:val="F9C48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C4B21"/>
    <w:multiLevelType w:val="hybridMultilevel"/>
    <w:tmpl w:val="FA3A368E"/>
    <w:lvl w:ilvl="0" w:tplc="3D46F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877C6"/>
    <w:multiLevelType w:val="hybridMultilevel"/>
    <w:tmpl w:val="5606A9CA"/>
    <w:lvl w:ilvl="0" w:tplc="29B0CE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C50EF"/>
    <w:multiLevelType w:val="hybridMultilevel"/>
    <w:tmpl w:val="CA663EAE"/>
    <w:lvl w:ilvl="0" w:tplc="4350CB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139FB"/>
    <w:rsid w:val="000C2941"/>
    <w:rsid w:val="00162836"/>
    <w:rsid w:val="001C16AF"/>
    <w:rsid w:val="001E7CB4"/>
    <w:rsid w:val="001F7E46"/>
    <w:rsid w:val="002B029D"/>
    <w:rsid w:val="002B0EB3"/>
    <w:rsid w:val="003127BE"/>
    <w:rsid w:val="003200D5"/>
    <w:rsid w:val="003732C9"/>
    <w:rsid w:val="003874F9"/>
    <w:rsid w:val="0044204E"/>
    <w:rsid w:val="004732CF"/>
    <w:rsid w:val="00476D1D"/>
    <w:rsid w:val="005657BB"/>
    <w:rsid w:val="005C04CA"/>
    <w:rsid w:val="005C2863"/>
    <w:rsid w:val="005E25F4"/>
    <w:rsid w:val="00644A6A"/>
    <w:rsid w:val="006B15EF"/>
    <w:rsid w:val="006C4D72"/>
    <w:rsid w:val="0071684A"/>
    <w:rsid w:val="007454BB"/>
    <w:rsid w:val="007A19B4"/>
    <w:rsid w:val="00842DDF"/>
    <w:rsid w:val="00881119"/>
    <w:rsid w:val="008A3DC6"/>
    <w:rsid w:val="009061C4"/>
    <w:rsid w:val="009E1A6A"/>
    <w:rsid w:val="009E5F81"/>
    <w:rsid w:val="00A0363D"/>
    <w:rsid w:val="00A2643F"/>
    <w:rsid w:val="00A8001E"/>
    <w:rsid w:val="00AA10F0"/>
    <w:rsid w:val="00B139FB"/>
    <w:rsid w:val="00B638E9"/>
    <w:rsid w:val="00B97177"/>
    <w:rsid w:val="00BE40F9"/>
    <w:rsid w:val="00C117F2"/>
    <w:rsid w:val="00CB3767"/>
    <w:rsid w:val="00CC110B"/>
    <w:rsid w:val="00CC6928"/>
    <w:rsid w:val="00D31377"/>
    <w:rsid w:val="00DA55DA"/>
    <w:rsid w:val="00E341D8"/>
    <w:rsid w:val="00E8322D"/>
    <w:rsid w:val="00F41B9E"/>
    <w:rsid w:val="00F47E93"/>
    <w:rsid w:val="00FB75A9"/>
    <w:rsid w:val="00FC1286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0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732C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732C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0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732C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732C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2DFB-F12B-4DC6-931C-5C9029A5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Варыгина ВИ</dc:creator>
  <cp:keywords/>
  <dc:description/>
  <cp:lastModifiedBy>админ</cp:lastModifiedBy>
  <cp:revision>3</cp:revision>
  <dcterms:created xsi:type="dcterms:W3CDTF">2023-06-07T02:49:00Z</dcterms:created>
  <dcterms:modified xsi:type="dcterms:W3CDTF">2023-06-13T02:23:00Z</dcterms:modified>
</cp:coreProperties>
</file>