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2B0" w:rsidRDefault="002912B0">
      <w:pPr>
        <w:pStyle w:val="ConsPlusTitlePage"/>
      </w:pPr>
      <w:r>
        <w:t xml:space="preserve">Документ предоставлен </w:t>
      </w:r>
      <w:hyperlink r:id="rId4">
        <w:r>
          <w:rPr>
            <w:color w:val="0000FF"/>
          </w:rPr>
          <w:t>КонсультантПлюс</w:t>
        </w:r>
      </w:hyperlink>
      <w:r>
        <w:br/>
      </w:r>
    </w:p>
    <w:p w:rsidR="002912B0" w:rsidRDefault="002912B0">
      <w:pPr>
        <w:pStyle w:val="ConsPlusNormal"/>
        <w:jc w:val="both"/>
        <w:outlineLvl w:val="0"/>
      </w:pPr>
    </w:p>
    <w:p w:rsidR="002912B0" w:rsidRDefault="002912B0">
      <w:pPr>
        <w:pStyle w:val="ConsPlusTitle"/>
        <w:jc w:val="center"/>
        <w:outlineLvl w:val="0"/>
      </w:pPr>
      <w:r>
        <w:t>ФЕДЕРАЛЬНАЯ СЛУЖБА ПО НАДЗОРУ В СФЕРЕ ОБРАЗОВАНИЯ И НАУКИ</w:t>
      </w:r>
    </w:p>
    <w:p w:rsidR="002912B0" w:rsidRDefault="002912B0">
      <w:pPr>
        <w:pStyle w:val="ConsPlusTitle"/>
        <w:jc w:val="center"/>
      </w:pPr>
    </w:p>
    <w:p w:rsidR="002912B0" w:rsidRDefault="002912B0">
      <w:pPr>
        <w:pStyle w:val="ConsPlusTitle"/>
        <w:jc w:val="center"/>
      </w:pPr>
      <w:r>
        <w:t>ПИСЬМО</w:t>
      </w:r>
    </w:p>
    <w:p w:rsidR="002912B0" w:rsidRDefault="002912B0">
      <w:pPr>
        <w:pStyle w:val="ConsPlusTitle"/>
        <w:jc w:val="center"/>
      </w:pPr>
      <w:r>
        <w:t>от 25 ноября 2025 г. N 04-393</w:t>
      </w:r>
    </w:p>
    <w:p w:rsidR="002912B0" w:rsidRDefault="002912B0">
      <w:pPr>
        <w:pStyle w:val="ConsPlusNormal"/>
        <w:ind w:firstLine="540"/>
        <w:jc w:val="both"/>
      </w:pPr>
    </w:p>
    <w:p w:rsidR="002912B0" w:rsidRDefault="002912B0">
      <w:pPr>
        <w:pStyle w:val="ConsPlusNormal"/>
        <w:ind w:firstLine="540"/>
        <w:jc w:val="both"/>
      </w:pPr>
      <w:r>
        <w:t xml:space="preserve">Федеральная служба по надзору в сфере образования и науки (Рособрнадзор) в соответствии с </w:t>
      </w:r>
      <w:hyperlink r:id="rId5">
        <w:r>
          <w:rPr>
            <w:color w:val="0000FF"/>
          </w:rPr>
          <w:t>подпунктом 2 пункта 16</w:t>
        </w:r>
      </w:hyperlink>
      <w:r>
        <w:t xml:space="preserve"> Порядка проведения государственной итоговой аттестации по образовательным программам основного общего образования, утвержденного приказом Минпросвещения России и Рособрнадзора от 4 апреля 2023 г. N 232/551 (зарегистрирован Минюстом России 12 мая 2023 г., регистрационный N 73292), направляет для использования в работе </w:t>
      </w:r>
      <w:hyperlink w:anchor="P19">
        <w:r>
          <w:rPr>
            <w:color w:val="0000FF"/>
          </w:rPr>
          <w:t>Рекомендации</w:t>
        </w:r>
      </w:hyperlink>
      <w:r>
        <w:t xml:space="preserve"> по организации и проведению итогового собеседования по русскому языку в 2026 году.</w:t>
      </w:r>
    </w:p>
    <w:p w:rsidR="002912B0" w:rsidRDefault="002912B0">
      <w:pPr>
        <w:pStyle w:val="ConsPlusNormal"/>
        <w:spacing w:before="220"/>
        <w:ind w:firstLine="540"/>
        <w:jc w:val="both"/>
      </w:pPr>
      <w:r>
        <w:t>Указанные методические документы могут быть доработаны исполнительными органами субъектов Российской Федерации, осуществляющими государственное управление в сфере образования, учредителями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дипломатическими представительствами и консульскими учреждениями Российской Федерации, представительствами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но вносимые изменения (дополнения) не должны противоречить действующим нормативным правовым актам, регламентирующим проведение итогового собеседования по русскому языку.</w:t>
      </w:r>
    </w:p>
    <w:p w:rsidR="002912B0" w:rsidRDefault="002912B0">
      <w:pPr>
        <w:pStyle w:val="ConsPlusNormal"/>
        <w:ind w:firstLine="540"/>
        <w:jc w:val="both"/>
      </w:pPr>
    </w:p>
    <w:p w:rsidR="002912B0" w:rsidRDefault="002912B0">
      <w:pPr>
        <w:pStyle w:val="ConsPlusNormal"/>
        <w:jc w:val="right"/>
      </w:pPr>
      <w:r>
        <w:t>И.К.КРУГЛИНСКИЙ</w:t>
      </w: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right"/>
        <w:outlineLvl w:val="0"/>
      </w:pPr>
      <w:r>
        <w:t>Приложение</w:t>
      </w:r>
    </w:p>
    <w:p w:rsidR="002912B0" w:rsidRDefault="002912B0">
      <w:pPr>
        <w:pStyle w:val="ConsPlusNormal"/>
        <w:jc w:val="right"/>
      </w:pPr>
      <w:r>
        <w:t>к письму Рособрнадзора</w:t>
      </w:r>
    </w:p>
    <w:p w:rsidR="002912B0" w:rsidRDefault="002912B0">
      <w:pPr>
        <w:pStyle w:val="ConsPlusNormal"/>
        <w:jc w:val="right"/>
      </w:pPr>
      <w:r>
        <w:t>от 25.11.2025 N 04-393</w:t>
      </w:r>
    </w:p>
    <w:p w:rsidR="002912B0" w:rsidRDefault="002912B0">
      <w:pPr>
        <w:pStyle w:val="ConsPlusNormal"/>
        <w:jc w:val="both"/>
      </w:pPr>
    </w:p>
    <w:p w:rsidR="002912B0" w:rsidRDefault="002912B0">
      <w:pPr>
        <w:pStyle w:val="ConsPlusTitle"/>
        <w:jc w:val="center"/>
      </w:pPr>
      <w:bookmarkStart w:id="0" w:name="P19"/>
      <w:bookmarkEnd w:id="0"/>
      <w:r>
        <w:t>РЕКОМЕНДАЦИИ</w:t>
      </w:r>
    </w:p>
    <w:p w:rsidR="002912B0" w:rsidRDefault="002912B0">
      <w:pPr>
        <w:pStyle w:val="ConsPlusTitle"/>
        <w:jc w:val="center"/>
      </w:pPr>
      <w:r>
        <w:t>ПО ОРГАНИЗАЦИИ И ПРОВЕДЕНИЮ ИТОГОВОГО СОБЕСЕДОВАНИЯ</w:t>
      </w:r>
    </w:p>
    <w:p w:rsidR="002912B0" w:rsidRDefault="002912B0">
      <w:pPr>
        <w:pStyle w:val="ConsPlusTitle"/>
        <w:jc w:val="center"/>
      </w:pPr>
      <w:r>
        <w:t>ПО РУССКОМУ ЯЗЫКУ В 2026 ГОДУ</w:t>
      </w:r>
    </w:p>
    <w:p w:rsidR="002912B0" w:rsidRDefault="002912B0">
      <w:pPr>
        <w:pStyle w:val="ConsPlusNormal"/>
        <w:jc w:val="both"/>
      </w:pPr>
    </w:p>
    <w:p w:rsidR="002912B0" w:rsidRDefault="002912B0">
      <w:pPr>
        <w:pStyle w:val="ConsPlusTitle"/>
        <w:jc w:val="center"/>
        <w:outlineLvl w:val="1"/>
      </w:pPr>
      <w:r>
        <w:t>Перечень условных обозначений и сокращений</w:t>
      </w:r>
    </w:p>
    <w:p w:rsidR="002912B0" w:rsidRDefault="002912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65"/>
        <w:gridCol w:w="6406"/>
      </w:tblGrid>
      <w:tr w:rsidR="002912B0">
        <w:tc>
          <w:tcPr>
            <w:tcW w:w="2665" w:type="dxa"/>
            <w:vAlign w:val="center"/>
          </w:tcPr>
          <w:p w:rsidR="002912B0" w:rsidRDefault="002912B0">
            <w:pPr>
              <w:pStyle w:val="ConsPlusNormal"/>
            </w:pPr>
            <w:r>
              <w:t>Аудитории ожидания итогового собеседования</w:t>
            </w:r>
          </w:p>
        </w:tc>
        <w:tc>
          <w:tcPr>
            <w:tcW w:w="6406" w:type="dxa"/>
            <w:vAlign w:val="center"/>
          </w:tcPr>
          <w:p w:rsidR="002912B0" w:rsidRDefault="002912B0">
            <w:pPr>
              <w:pStyle w:val="ConsPlusNormal"/>
              <w:jc w:val="both"/>
            </w:pPr>
            <w: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w:t>
            </w:r>
          </w:p>
        </w:tc>
      </w:tr>
      <w:tr w:rsidR="002912B0">
        <w:tc>
          <w:tcPr>
            <w:tcW w:w="2665" w:type="dxa"/>
            <w:vAlign w:val="center"/>
          </w:tcPr>
          <w:p w:rsidR="002912B0" w:rsidRDefault="002912B0">
            <w:pPr>
              <w:pStyle w:val="ConsPlusNormal"/>
            </w:pPr>
            <w:r>
              <w:t>Аудитории проведения итогового собеседования</w:t>
            </w:r>
          </w:p>
        </w:tc>
        <w:tc>
          <w:tcPr>
            <w:tcW w:w="6406" w:type="dxa"/>
            <w:vAlign w:val="center"/>
          </w:tcPr>
          <w:p w:rsidR="002912B0" w:rsidRDefault="002912B0">
            <w:pPr>
              <w:pStyle w:val="ConsPlusNormal"/>
              <w:jc w:val="both"/>
            </w:pPr>
            <w:r>
              <w:t>Учебные кабинеты, в которых участники итогового собеседования проходят процедуру итогового собеседования</w:t>
            </w:r>
          </w:p>
        </w:tc>
      </w:tr>
      <w:tr w:rsidR="002912B0">
        <w:tc>
          <w:tcPr>
            <w:tcW w:w="2665" w:type="dxa"/>
            <w:vAlign w:val="center"/>
          </w:tcPr>
          <w:p w:rsidR="002912B0" w:rsidRDefault="002912B0">
            <w:pPr>
              <w:pStyle w:val="ConsPlusNormal"/>
            </w:pPr>
            <w:r>
              <w:t>ГИА</w:t>
            </w:r>
          </w:p>
        </w:tc>
        <w:tc>
          <w:tcPr>
            <w:tcW w:w="6406" w:type="dxa"/>
            <w:vAlign w:val="center"/>
          </w:tcPr>
          <w:p w:rsidR="002912B0" w:rsidRDefault="002912B0">
            <w:pPr>
              <w:pStyle w:val="ConsPlusNormal"/>
              <w:jc w:val="both"/>
            </w:pPr>
            <w:r>
              <w:t xml:space="preserve">Государственная итоговая аттестация по образовательным </w:t>
            </w:r>
            <w:r>
              <w:lastRenderedPageBreak/>
              <w:t>программам основного общего образования</w:t>
            </w:r>
          </w:p>
        </w:tc>
      </w:tr>
      <w:tr w:rsidR="002912B0">
        <w:tc>
          <w:tcPr>
            <w:tcW w:w="2665" w:type="dxa"/>
            <w:vAlign w:val="center"/>
          </w:tcPr>
          <w:p w:rsidR="002912B0" w:rsidRDefault="002912B0">
            <w:pPr>
              <w:pStyle w:val="ConsPlusNormal"/>
            </w:pPr>
            <w:r>
              <w:lastRenderedPageBreak/>
              <w:t>Дистанционная форма</w:t>
            </w:r>
          </w:p>
        </w:tc>
        <w:tc>
          <w:tcPr>
            <w:tcW w:w="6406" w:type="dxa"/>
            <w:vAlign w:val="center"/>
          </w:tcPr>
          <w:p w:rsidR="002912B0" w:rsidRDefault="002912B0">
            <w:pPr>
              <w:pStyle w:val="ConsPlusNormal"/>
              <w:jc w:val="both"/>
            </w:pPr>
            <w:r>
              <w:t>Итоговое собеседование, проводимое ОИВ, учредителями, загранучреждениями с применением информационно-коммуникационных технологий, в том числе дистанционных образовательных технологий, с соблюдением мер по защите КИМ итогового собеседования от разглашения содержащейся в них информации</w:t>
            </w:r>
          </w:p>
        </w:tc>
      </w:tr>
      <w:tr w:rsidR="002912B0">
        <w:tc>
          <w:tcPr>
            <w:tcW w:w="2665" w:type="dxa"/>
            <w:vAlign w:val="center"/>
          </w:tcPr>
          <w:p w:rsidR="002912B0" w:rsidRDefault="002912B0">
            <w:pPr>
              <w:pStyle w:val="ConsPlusNormal"/>
            </w:pPr>
            <w:r>
              <w:t>Загранучреждения</w:t>
            </w:r>
          </w:p>
        </w:tc>
        <w:tc>
          <w:tcPr>
            <w:tcW w:w="6406" w:type="dxa"/>
            <w:vAlign w:val="center"/>
          </w:tcPr>
          <w:p w:rsidR="002912B0" w:rsidRDefault="002912B0">
            <w:pPr>
              <w:pStyle w:val="ConsPlusNormal"/>
              <w:jc w:val="both"/>
            </w:pPr>
            <w:r>
              <w:t>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имеющие в своей структуре специализированные структурные образовательные подразделения, реализующие имеющие государственную аккредитацию образовательные программы основного общего образования</w:t>
            </w:r>
          </w:p>
        </w:tc>
      </w:tr>
      <w:tr w:rsidR="002912B0">
        <w:tc>
          <w:tcPr>
            <w:tcW w:w="2665" w:type="dxa"/>
            <w:vAlign w:val="center"/>
          </w:tcPr>
          <w:p w:rsidR="002912B0" w:rsidRDefault="002912B0">
            <w:pPr>
              <w:pStyle w:val="ConsPlusNormal"/>
            </w:pPr>
            <w:r>
              <w:t>Итоговое собеседование</w:t>
            </w:r>
          </w:p>
        </w:tc>
        <w:tc>
          <w:tcPr>
            <w:tcW w:w="6406" w:type="dxa"/>
            <w:vAlign w:val="center"/>
          </w:tcPr>
          <w:p w:rsidR="002912B0" w:rsidRDefault="002912B0">
            <w:pPr>
              <w:pStyle w:val="ConsPlusNormal"/>
              <w:jc w:val="both"/>
            </w:pPr>
            <w:r>
              <w:t>Итоговое собеседование по русскому языку</w:t>
            </w:r>
          </w:p>
        </w:tc>
      </w:tr>
      <w:tr w:rsidR="002912B0">
        <w:tc>
          <w:tcPr>
            <w:tcW w:w="2665" w:type="dxa"/>
            <w:vAlign w:val="center"/>
          </w:tcPr>
          <w:p w:rsidR="002912B0" w:rsidRDefault="002912B0">
            <w:pPr>
              <w:pStyle w:val="ConsPlusNormal"/>
            </w:pPr>
            <w:r>
              <w:t>КИМ итогового собеседования</w:t>
            </w:r>
          </w:p>
        </w:tc>
        <w:tc>
          <w:tcPr>
            <w:tcW w:w="6406" w:type="dxa"/>
            <w:vAlign w:val="center"/>
          </w:tcPr>
          <w:p w:rsidR="002912B0" w:rsidRDefault="002912B0">
            <w:pPr>
              <w:pStyle w:val="ConsPlusNormal"/>
              <w:jc w:val="both"/>
            </w:pPr>
            <w:r>
              <w:t>Комплекты тем, текстов и заданий итогового собеседования по русскому языку</w:t>
            </w:r>
          </w:p>
        </w:tc>
      </w:tr>
      <w:tr w:rsidR="002912B0">
        <w:tc>
          <w:tcPr>
            <w:tcW w:w="2665" w:type="dxa"/>
            <w:vAlign w:val="center"/>
          </w:tcPr>
          <w:p w:rsidR="002912B0" w:rsidRDefault="002912B0">
            <w:pPr>
              <w:pStyle w:val="ConsPlusNormal"/>
            </w:pPr>
            <w:r>
              <w:t>Критерии оценивания</w:t>
            </w:r>
          </w:p>
        </w:tc>
        <w:tc>
          <w:tcPr>
            <w:tcW w:w="6406" w:type="dxa"/>
            <w:vAlign w:val="center"/>
          </w:tcPr>
          <w:p w:rsidR="002912B0" w:rsidRDefault="002912B0">
            <w:pPr>
              <w:pStyle w:val="ConsPlusNormal"/>
              <w:jc w:val="both"/>
            </w:pPr>
            <w:r>
              <w:t>Критерии оценивания выполнения заданий КИМ итогового собеседования по русскому языку</w:t>
            </w:r>
          </w:p>
        </w:tc>
      </w:tr>
      <w:tr w:rsidR="002912B0">
        <w:tc>
          <w:tcPr>
            <w:tcW w:w="2665" w:type="dxa"/>
            <w:vAlign w:val="center"/>
          </w:tcPr>
          <w:p w:rsidR="002912B0" w:rsidRDefault="002912B0">
            <w:pPr>
              <w:pStyle w:val="ConsPlusNormal"/>
            </w:pPr>
            <w:r>
              <w:t>Места проведения итогового собеседования</w:t>
            </w:r>
          </w:p>
        </w:tc>
        <w:tc>
          <w:tcPr>
            <w:tcW w:w="6406" w:type="dxa"/>
            <w:vAlign w:val="center"/>
          </w:tcPr>
          <w:p w:rsidR="002912B0" w:rsidRDefault="002912B0">
            <w:pPr>
              <w:pStyle w:val="ConsPlusNormal"/>
              <w:jc w:val="both"/>
            </w:pPr>
            <w:r>
              <w:t>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и (или) места проведения итогового собеседования, определенные ОИВ</w:t>
            </w:r>
          </w:p>
        </w:tc>
      </w:tr>
      <w:tr w:rsidR="002912B0">
        <w:tc>
          <w:tcPr>
            <w:tcW w:w="2665" w:type="dxa"/>
            <w:vAlign w:val="center"/>
          </w:tcPr>
          <w:p w:rsidR="002912B0" w:rsidRDefault="002912B0">
            <w:pPr>
              <w:pStyle w:val="ConsPlusNormal"/>
            </w:pPr>
            <w:r>
              <w:t>Образовательная организация</w:t>
            </w:r>
          </w:p>
        </w:tc>
        <w:tc>
          <w:tcPr>
            <w:tcW w:w="6406" w:type="dxa"/>
            <w:vAlign w:val="center"/>
          </w:tcPr>
          <w:p w:rsidR="002912B0" w:rsidRDefault="002912B0">
            <w:pPr>
              <w:pStyle w:val="ConsPlusNormal"/>
              <w:jc w:val="both"/>
            </w:pPr>
            <w:r>
              <w:t>Организация, осуществляющая образовательную деятельность по имеющим государственную аккредитацию образовательным программам основного общего образования</w:t>
            </w:r>
          </w:p>
        </w:tc>
      </w:tr>
      <w:tr w:rsidR="002912B0">
        <w:tc>
          <w:tcPr>
            <w:tcW w:w="2665" w:type="dxa"/>
            <w:vAlign w:val="center"/>
          </w:tcPr>
          <w:p w:rsidR="002912B0" w:rsidRDefault="002912B0">
            <w:pPr>
              <w:pStyle w:val="ConsPlusNormal"/>
            </w:pPr>
            <w:r>
              <w:t>ОВЗ</w:t>
            </w:r>
          </w:p>
        </w:tc>
        <w:tc>
          <w:tcPr>
            <w:tcW w:w="6406" w:type="dxa"/>
            <w:vAlign w:val="center"/>
          </w:tcPr>
          <w:p w:rsidR="002912B0" w:rsidRDefault="002912B0">
            <w:pPr>
              <w:pStyle w:val="ConsPlusNormal"/>
              <w:jc w:val="both"/>
            </w:pPr>
            <w:r>
              <w:t>Ограниченные возможности здоровья</w:t>
            </w:r>
          </w:p>
        </w:tc>
      </w:tr>
      <w:tr w:rsidR="002912B0">
        <w:tc>
          <w:tcPr>
            <w:tcW w:w="2665" w:type="dxa"/>
            <w:vAlign w:val="center"/>
          </w:tcPr>
          <w:p w:rsidR="002912B0" w:rsidRDefault="002912B0">
            <w:pPr>
              <w:pStyle w:val="ConsPlusNormal"/>
            </w:pPr>
            <w:r>
              <w:t>ОИВ</w:t>
            </w:r>
          </w:p>
        </w:tc>
        <w:tc>
          <w:tcPr>
            <w:tcW w:w="6406" w:type="dxa"/>
            <w:vAlign w:val="center"/>
          </w:tcPr>
          <w:p w:rsidR="002912B0" w:rsidRDefault="002912B0">
            <w:pPr>
              <w:pStyle w:val="ConsPlusNormal"/>
              <w:jc w:val="both"/>
            </w:pPr>
            <w:r>
              <w:t>Органы исполнительной власти субъектов Российской Федерации, осуществляющие государственное управление в сфере образования</w:t>
            </w:r>
          </w:p>
        </w:tc>
      </w:tr>
      <w:tr w:rsidR="002912B0">
        <w:tc>
          <w:tcPr>
            <w:tcW w:w="2665" w:type="dxa"/>
            <w:vAlign w:val="center"/>
          </w:tcPr>
          <w:p w:rsidR="002912B0" w:rsidRDefault="002912B0">
            <w:pPr>
              <w:pStyle w:val="ConsPlusNormal"/>
            </w:pPr>
            <w:r>
              <w:t>ПМПК</w:t>
            </w:r>
          </w:p>
        </w:tc>
        <w:tc>
          <w:tcPr>
            <w:tcW w:w="6406" w:type="dxa"/>
            <w:vAlign w:val="center"/>
          </w:tcPr>
          <w:p w:rsidR="002912B0" w:rsidRDefault="002912B0">
            <w:pPr>
              <w:pStyle w:val="ConsPlusNormal"/>
              <w:jc w:val="both"/>
            </w:pPr>
            <w:r>
              <w:t>Психолого-медико-педагогическая комиссия</w:t>
            </w:r>
          </w:p>
        </w:tc>
      </w:tr>
      <w:tr w:rsidR="002912B0">
        <w:tc>
          <w:tcPr>
            <w:tcW w:w="2665" w:type="dxa"/>
            <w:vAlign w:val="center"/>
          </w:tcPr>
          <w:p w:rsidR="002912B0" w:rsidRDefault="002912B0">
            <w:pPr>
              <w:pStyle w:val="ConsPlusNormal"/>
            </w:pPr>
            <w:r>
              <w:t>ПО</w:t>
            </w:r>
          </w:p>
        </w:tc>
        <w:tc>
          <w:tcPr>
            <w:tcW w:w="6406" w:type="dxa"/>
            <w:vAlign w:val="center"/>
          </w:tcPr>
          <w:p w:rsidR="002912B0" w:rsidRDefault="002912B0">
            <w:pPr>
              <w:pStyle w:val="ConsPlusNormal"/>
              <w:jc w:val="both"/>
            </w:pPr>
            <w:r>
              <w:t>Программное обеспечение</w:t>
            </w:r>
          </w:p>
        </w:tc>
      </w:tr>
      <w:tr w:rsidR="002912B0">
        <w:tc>
          <w:tcPr>
            <w:tcW w:w="2665" w:type="dxa"/>
            <w:vAlign w:val="center"/>
          </w:tcPr>
          <w:p w:rsidR="002912B0" w:rsidRDefault="002912B0">
            <w:pPr>
              <w:pStyle w:val="ConsPlusNormal"/>
            </w:pPr>
            <w:r>
              <w:t>Положение о ПМПК</w:t>
            </w:r>
          </w:p>
        </w:tc>
        <w:tc>
          <w:tcPr>
            <w:tcW w:w="6406" w:type="dxa"/>
            <w:vAlign w:val="center"/>
          </w:tcPr>
          <w:p w:rsidR="002912B0" w:rsidRDefault="002912B0">
            <w:pPr>
              <w:pStyle w:val="ConsPlusNormal"/>
              <w:jc w:val="both"/>
            </w:pPr>
            <w:hyperlink r:id="rId6">
              <w:r>
                <w:rPr>
                  <w:color w:val="0000FF"/>
                </w:rPr>
                <w:t>Положение</w:t>
              </w:r>
            </w:hyperlink>
            <w:r>
              <w:t xml:space="preserve"> о психолого-медико-педагогической комиссии, утвержденное приказом Министерства просвещения России от 1 ноября 2024 г. N 763</w:t>
            </w:r>
          </w:p>
        </w:tc>
      </w:tr>
      <w:tr w:rsidR="002912B0">
        <w:tc>
          <w:tcPr>
            <w:tcW w:w="2665" w:type="dxa"/>
            <w:vAlign w:val="center"/>
          </w:tcPr>
          <w:p w:rsidR="002912B0" w:rsidRDefault="002912B0">
            <w:pPr>
              <w:pStyle w:val="ConsPlusNormal"/>
            </w:pPr>
            <w:r>
              <w:t>Порядок</w:t>
            </w:r>
          </w:p>
        </w:tc>
        <w:tc>
          <w:tcPr>
            <w:tcW w:w="6406" w:type="dxa"/>
            <w:vAlign w:val="center"/>
          </w:tcPr>
          <w:p w:rsidR="002912B0" w:rsidRDefault="002912B0">
            <w:pPr>
              <w:pStyle w:val="ConsPlusNormal"/>
              <w:jc w:val="both"/>
            </w:pPr>
            <w:hyperlink r:id="rId7">
              <w:r>
                <w:rPr>
                  <w:color w:val="0000FF"/>
                </w:rPr>
                <w:t>Порядок</w:t>
              </w:r>
            </w:hyperlink>
            <w:r>
              <w:t xml:space="preserve">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N 232/551</w:t>
            </w:r>
          </w:p>
        </w:tc>
      </w:tr>
      <w:tr w:rsidR="002912B0">
        <w:tc>
          <w:tcPr>
            <w:tcW w:w="2665" w:type="dxa"/>
            <w:vAlign w:val="center"/>
          </w:tcPr>
          <w:p w:rsidR="002912B0" w:rsidRDefault="002912B0">
            <w:pPr>
              <w:pStyle w:val="ConsPlusNormal"/>
            </w:pPr>
            <w:r>
              <w:t>Рекомендации</w:t>
            </w:r>
          </w:p>
        </w:tc>
        <w:tc>
          <w:tcPr>
            <w:tcW w:w="6406" w:type="dxa"/>
            <w:vAlign w:val="center"/>
          </w:tcPr>
          <w:p w:rsidR="002912B0" w:rsidRDefault="002912B0">
            <w:pPr>
              <w:pStyle w:val="ConsPlusNormal"/>
              <w:jc w:val="both"/>
            </w:pPr>
            <w:r>
              <w:t xml:space="preserve">Рекомендации по организации и проведению итогового </w:t>
            </w:r>
            <w:r>
              <w:lastRenderedPageBreak/>
              <w:t>собеседования по русскому языку</w:t>
            </w:r>
          </w:p>
        </w:tc>
      </w:tr>
      <w:tr w:rsidR="002912B0">
        <w:tc>
          <w:tcPr>
            <w:tcW w:w="2665" w:type="dxa"/>
            <w:vAlign w:val="center"/>
          </w:tcPr>
          <w:p w:rsidR="002912B0" w:rsidRDefault="002912B0">
            <w:pPr>
              <w:pStyle w:val="ConsPlusNormal"/>
            </w:pPr>
            <w:r>
              <w:lastRenderedPageBreak/>
              <w:t>Рекомендации ПМПК</w:t>
            </w:r>
          </w:p>
        </w:tc>
        <w:tc>
          <w:tcPr>
            <w:tcW w:w="6406" w:type="dxa"/>
            <w:vAlign w:val="center"/>
          </w:tcPr>
          <w:p w:rsidR="002912B0" w:rsidRDefault="002912B0">
            <w:pPr>
              <w:pStyle w:val="ConsPlusNormal"/>
              <w:jc w:val="both"/>
            </w:pPr>
            <w:r>
              <w:t>Оригинал или надлежащим образом заверенная копия рекомендаций психолого-медико-педагогической комиссии</w:t>
            </w:r>
          </w:p>
        </w:tc>
      </w:tr>
      <w:tr w:rsidR="002912B0">
        <w:tc>
          <w:tcPr>
            <w:tcW w:w="2665" w:type="dxa"/>
            <w:vAlign w:val="center"/>
          </w:tcPr>
          <w:p w:rsidR="002912B0" w:rsidRDefault="002912B0">
            <w:pPr>
              <w:pStyle w:val="ConsPlusNormal"/>
            </w:pPr>
            <w:r>
              <w:t>РИС</w:t>
            </w:r>
          </w:p>
        </w:tc>
        <w:tc>
          <w:tcPr>
            <w:tcW w:w="6406" w:type="dxa"/>
            <w:vAlign w:val="center"/>
          </w:tcPr>
          <w:p w:rsidR="002912B0" w:rsidRDefault="002912B0">
            <w:pPr>
              <w:pStyle w:val="ConsPlusNormal"/>
              <w:jc w:val="both"/>
            </w:pPr>
            <w: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2912B0">
        <w:tc>
          <w:tcPr>
            <w:tcW w:w="2665" w:type="dxa"/>
            <w:vAlign w:val="center"/>
          </w:tcPr>
          <w:p w:rsidR="002912B0" w:rsidRDefault="002912B0">
            <w:pPr>
              <w:pStyle w:val="ConsPlusNormal"/>
            </w:pPr>
            <w:r>
              <w:t>Рособрнадзор</w:t>
            </w:r>
          </w:p>
        </w:tc>
        <w:tc>
          <w:tcPr>
            <w:tcW w:w="6406" w:type="dxa"/>
            <w:vAlign w:val="center"/>
          </w:tcPr>
          <w:p w:rsidR="002912B0" w:rsidRDefault="002912B0">
            <w:pPr>
              <w:pStyle w:val="ConsPlusNormal"/>
              <w:jc w:val="both"/>
            </w:pPr>
            <w:r>
              <w:t>Федеральная служба по надзору в сфере образования и науки</w:t>
            </w:r>
          </w:p>
        </w:tc>
      </w:tr>
      <w:tr w:rsidR="002912B0">
        <w:tc>
          <w:tcPr>
            <w:tcW w:w="2665" w:type="dxa"/>
            <w:vAlign w:val="center"/>
          </w:tcPr>
          <w:p w:rsidR="002912B0" w:rsidRDefault="002912B0">
            <w:pPr>
              <w:pStyle w:val="ConsPlusNormal"/>
            </w:pPr>
            <w:r>
              <w:t>РЦОИ</w:t>
            </w:r>
          </w:p>
        </w:tc>
        <w:tc>
          <w:tcPr>
            <w:tcW w:w="6406" w:type="dxa"/>
            <w:vAlign w:val="center"/>
          </w:tcPr>
          <w:p w:rsidR="002912B0" w:rsidRDefault="002912B0">
            <w:pPr>
              <w:pStyle w:val="ConsPlusNormal"/>
              <w:jc w:val="both"/>
            </w:pPr>
            <w:r>
              <w:t>Региональные центры обработки информации субъектов Российской Федерации</w:t>
            </w:r>
          </w:p>
        </w:tc>
      </w:tr>
      <w:tr w:rsidR="002912B0">
        <w:tc>
          <w:tcPr>
            <w:tcW w:w="2665" w:type="dxa"/>
            <w:vAlign w:val="center"/>
          </w:tcPr>
          <w:p w:rsidR="002912B0" w:rsidRDefault="002912B0">
            <w:pPr>
              <w:pStyle w:val="ConsPlusNormal"/>
            </w:pPr>
            <w:r>
              <w:t>Сеть "Интернет"</w:t>
            </w:r>
          </w:p>
        </w:tc>
        <w:tc>
          <w:tcPr>
            <w:tcW w:w="6406" w:type="dxa"/>
            <w:vAlign w:val="center"/>
          </w:tcPr>
          <w:p w:rsidR="002912B0" w:rsidRDefault="002912B0">
            <w:pPr>
              <w:pStyle w:val="ConsPlusNormal"/>
              <w:jc w:val="both"/>
            </w:pPr>
            <w:r>
              <w:t>Информационно-телекоммуникационная сеть "Интернет"</w:t>
            </w:r>
          </w:p>
        </w:tc>
      </w:tr>
      <w:tr w:rsidR="002912B0">
        <w:tc>
          <w:tcPr>
            <w:tcW w:w="2665" w:type="dxa"/>
            <w:vAlign w:val="center"/>
          </w:tcPr>
          <w:p w:rsidR="002912B0" w:rsidRDefault="002912B0">
            <w:pPr>
              <w:pStyle w:val="ConsPlusNormal"/>
            </w:pPr>
            <w:r>
              <w:t>Специализированная форма</w:t>
            </w:r>
          </w:p>
        </w:tc>
        <w:tc>
          <w:tcPr>
            <w:tcW w:w="6406" w:type="dxa"/>
            <w:vAlign w:val="center"/>
          </w:tcPr>
          <w:p w:rsidR="002912B0" w:rsidRDefault="002912B0">
            <w:pPr>
              <w:pStyle w:val="ConsPlusNormal"/>
              <w:jc w:val="both"/>
            </w:pPr>
            <w:r>
              <w:t>Специализированная форма для внесения информации из протоколов экспертов по оцениванию ответов участников итогового собеседования</w:t>
            </w:r>
          </w:p>
        </w:tc>
      </w:tr>
      <w:tr w:rsidR="002912B0">
        <w:tc>
          <w:tcPr>
            <w:tcW w:w="2665" w:type="dxa"/>
            <w:vAlign w:val="center"/>
          </w:tcPr>
          <w:p w:rsidR="002912B0" w:rsidRDefault="002912B0">
            <w:pPr>
              <w:pStyle w:val="ConsPlusNormal"/>
            </w:pPr>
            <w:r>
              <w:t>Справка, подтверждающая инвалидность</w:t>
            </w:r>
          </w:p>
        </w:tc>
        <w:tc>
          <w:tcPr>
            <w:tcW w:w="6406" w:type="dxa"/>
            <w:vAlign w:val="center"/>
          </w:tcPr>
          <w:p w:rsidR="002912B0" w:rsidRDefault="002912B0">
            <w:pPr>
              <w:pStyle w:val="ConsPlusNormal"/>
              <w:jc w:val="both"/>
            </w:pPr>
            <w:r>
              <w:t>Оригинал или надлежащим образом заверенная копия справки, подтверждающей факт установления инвалидности, выданной федеральным государственным учреждением медико-социальной экспертизы</w:t>
            </w:r>
          </w:p>
        </w:tc>
      </w:tr>
      <w:tr w:rsidR="002912B0">
        <w:tc>
          <w:tcPr>
            <w:tcW w:w="2665" w:type="dxa"/>
            <w:vAlign w:val="center"/>
          </w:tcPr>
          <w:p w:rsidR="002912B0" w:rsidRDefault="002912B0">
            <w:pPr>
              <w:pStyle w:val="ConsPlusNormal"/>
            </w:pPr>
            <w:r>
              <w:t>Участники итогового собеседования</w:t>
            </w:r>
          </w:p>
        </w:tc>
        <w:tc>
          <w:tcPr>
            <w:tcW w:w="6406" w:type="dxa"/>
            <w:vAlign w:val="center"/>
          </w:tcPr>
          <w:p w:rsidR="002912B0" w:rsidRDefault="002912B0">
            <w:pPr>
              <w:pStyle w:val="ConsPlusNormal"/>
              <w:jc w:val="both"/>
            </w:pPr>
            <w:r>
              <w:t>Обучающиеся, экстерны, обучающиеся с ОВЗ, экстерны с ОВЗ, обучающиеся - дети-инвалиды и инвалиды, экстерны - дети-инвалиды и инвалиды, обучающиеся на дому, обучающиеся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tc>
      </w:tr>
      <w:tr w:rsidR="002912B0">
        <w:tc>
          <w:tcPr>
            <w:tcW w:w="2665" w:type="dxa"/>
            <w:vAlign w:val="center"/>
          </w:tcPr>
          <w:p w:rsidR="002912B0" w:rsidRDefault="002912B0">
            <w:pPr>
              <w:pStyle w:val="ConsPlusNormal"/>
            </w:pPr>
            <w:r>
              <w:t>Учредители</w:t>
            </w:r>
          </w:p>
        </w:tc>
        <w:tc>
          <w:tcPr>
            <w:tcW w:w="6406" w:type="dxa"/>
            <w:vAlign w:val="center"/>
          </w:tcPr>
          <w:p w:rsidR="002912B0" w:rsidRDefault="002912B0">
            <w:pPr>
              <w:pStyle w:val="ConsPlusNormal"/>
              <w:jc w:val="both"/>
            </w:pPr>
            <w:r>
              <w:t>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w:t>
            </w:r>
          </w:p>
        </w:tc>
      </w:tr>
      <w:tr w:rsidR="002912B0">
        <w:tc>
          <w:tcPr>
            <w:tcW w:w="2665" w:type="dxa"/>
            <w:vAlign w:val="center"/>
          </w:tcPr>
          <w:p w:rsidR="002912B0" w:rsidRDefault="002912B0">
            <w:pPr>
              <w:pStyle w:val="ConsPlusNormal"/>
            </w:pPr>
            <w:r>
              <w:t>ФГБНУ "ФИПИ"</w:t>
            </w:r>
          </w:p>
        </w:tc>
        <w:tc>
          <w:tcPr>
            <w:tcW w:w="6406" w:type="dxa"/>
            <w:vAlign w:val="center"/>
          </w:tcPr>
          <w:p w:rsidR="002912B0" w:rsidRDefault="002912B0">
            <w:pPr>
              <w:pStyle w:val="ConsPlusNormal"/>
              <w:jc w:val="both"/>
            </w:pPr>
            <w:r>
              <w:t>Федеральное государственное бюджетное научное учреждение "Федеральный институт педагогических измерений"</w:t>
            </w:r>
          </w:p>
        </w:tc>
      </w:tr>
      <w:tr w:rsidR="002912B0">
        <w:tc>
          <w:tcPr>
            <w:tcW w:w="2665" w:type="dxa"/>
            <w:vAlign w:val="center"/>
          </w:tcPr>
          <w:p w:rsidR="002912B0" w:rsidRDefault="002912B0">
            <w:pPr>
              <w:pStyle w:val="ConsPlusNormal"/>
            </w:pPr>
            <w:r>
              <w:t>ФГБУ "ФЦТ"</w:t>
            </w:r>
          </w:p>
        </w:tc>
        <w:tc>
          <w:tcPr>
            <w:tcW w:w="6406" w:type="dxa"/>
            <w:vAlign w:val="center"/>
          </w:tcPr>
          <w:p w:rsidR="002912B0" w:rsidRDefault="002912B0">
            <w:pPr>
              <w:pStyle w:val="ConsPlusNormal"/>
              <w:jc w:val="both"/>
            </w:pPr>
            <w:r>
              <w:t>Федеральное государственное бюджетное учреждение "Федеральный центр тестирования"</w:t>
            </w:r>
          </w:p>
        </w:tc>
      </w:tr>
      <w:tr w:rsidR="002912B0">
        <w:tc>
          <w:tcPr>
            <w:tcW w:w="2665" w:type="dxa"/>
            <w:vAlign w:val="center"/>
          </w:tcPr>
          <w:p w:rsidR="002912B0" w:rsidRDefault="002912B0">
            <w:pPr>
              <w:pStyle w:val="ConsPlusNormal"/>
            </w:pPr>
            <w:r>
              <w:t>ФИС ГИА и Приема</w:t>
            </w:r>
          </w:p>
        </w:tc>
        <w:tc>
          <w:tcPr>
            <w:tcW w:w="6406" w:type="dxa"/>
            <w:vAlign w:val="center"/>
          </w:tcPr>
          <w:p w:rsidR="002912B0" w:rsidRDefault="002912B0">
            <w:pPr>
              <w:pStyle w:val="ConsPlusNormal"/>
              <w:jc w:val="both"/>
            </w:pPr>
            <w: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2912B0">
        <w:tc>
          <w:tcPr>
            <w:tcW w:w="2665" w:type="dxa"/>
            <w:vAlign w:val="center"/>
          </w:tcPr>
          <w:p w:rsidR="002912B0" w:rsidRDefault="002912B0">
            <w:pPr>
              <w:pStyle w:val="ConsPlusNormal"/>
            </w:pPr>
            <w:r>
              <w:t>Формы для проведения итогового собеседования</w:t>
            </w:r>
          </w:p>
        </w:tc>
        <w:tc>
          <w:tcPr>
            <w:tcW w:w="6406" w:type="dxa"/>
            <w:vAlign w:val="center"/>
          </w:tcPr>
          <w:p w:rsidR="002912B0" w:rsidRDefault="002912B0">
            <w:pPr>
              <w:pStyle w:val="ConsPlusNormal"/>
              <w:jc w:val="both"/>
            </w:pPr>
            <w:r>
              <w:t xml:space="preserve">Протоколы экспертов по оцениванию ответов участников итогового собеседования 2026 года, ведомости учета проведения итогового собеседования в аудитории, списки участников </w:t>
            </w:r>
            <w:r>
              <w:lastRenderedPageBreak/>
              <w:t>итогового собеседования</w:t>
            </w:r>
          </w:p>
        </w:tc>
      </w:tr>
      <w:tr w:rsidR="002912B0">
        <w:tc>
          <w:tcPr>
            <w:tcW w:w="2665" w:type="dxa"/>
            <w:vAlign w:val="center"/>
          </w:tcPr>
          <w:p w:rsidR="002912B0" w:rsidRDefault="002912B0">
            <w:pPr>
              <w:pStyle w:val="ConsPlusNormal"/>
            </w:pPr>
            <w:r>
              <w:lastRenderedPageBreak/>
              <w:t>Черновики</w:t>
            </w:r>
          </w:p>
        </w:tc>
        <w:tc>
          <w:tcPr>
            <w:tcW w:w="6406" w:type="dxa"/>
            <w:vAlign w:val="center"/>
          </w:tcPr>
          <w:p w:rsidR="002912B0" w:rsidRDefault="002912B0">
            <w:pPr>
              <w:pStyle w:val="ConsPlusNormal"/>
              <w:jc w:val="both"/>
            </w:pPr>
            <w:r>
              <w:t>Листы бумаги для черновиков, выданные участнику итогового собеседования в месте проведения итогового собеседования, со штампом организации, на базе которой участник проходит итоговое собеседование</w:t>
            </w:r>
          </w:p>
        </w:tc>
      </w:tr>
      <w:tr w:rsidR="002912B0">
        <w:tc>
          <w:tcPr>
            <w:tcW w:w="2665" w:type="dxa"/>
            <w:vAlign w:val="center"/>
          </w:tcPr>
          <w:p w:rsidR="002912B0" w:rsidRDefault="002912B0">
            <w:pPr>
              <w:pStyle w:val="ConsPlusNormal"/>
            </w:pPr>
            <w:r>
              <w:t>Черновики для эксперта</w:t>
            </w:r>
          </w:p>
        </w:tc>
        <w:tc>
          <w:tcPr>
            <w:tcW w:w="6406" w:type="dxa"/>
            <w:vAlign w:val="center"/>
          </w:tcPr>
          <w:p w:rsidR="002912B0" w:rsidRDefault="002912B0">
            <w:pPr>
              <w:pStyle w:val="ConsPlusNormal"/>
              <w:jc w:val="both"/>
            </w:pPr>
            <w:r>
              <w:t>Листы бумаги для черновиков, выданные эксперту, со штампом организации, на базе которой проводится итоговое собеседование</w:t>
            </w:r>
          </w:p>
        </w:tc>
      </w:tr>
      <w:tr w:rsidR="002912B0">
        <w:tc>
          <w:tcPr>
            <w:tcW w:w="2665" w:type="dxa"/>
            <w:vAlign w:val="center"/>
          </w:tcPr>
          <w:p w:rsidR="002912B0" w:rsidRDefault="002912B0">
            <w:pPr>
              <w:pStyle w:val="ConsPlusNormal"/>
            </w:pPr>
            <w:r>
              <w:t>Штаб</w:t>
            </w:r>
          </w:p>
        </w:tc>
        <w:tc>
          <w:tcPr>
            <w:tcW w:w="6406" w:type="dxa"/>
            <w:vAlign w:val="center"/>
          </w:tcPr>
          <w:p w:rsidR="002912B0" w:rsidRDefault="002912B0">
            <w:pPr>
              <w:pStyle w:val="ConsPlusNormal"/>
              <w:jc w:val="both"/>
            </w:pPr>
            <w:r>
              <w:t>Помещение для получения КИМ итогового собеседования и внесения результатов итогового собеседования в специализированную форму</w:t>
            </w:r>
          </w:p>
        </w:tc>
      </w:tr>
      <w:tr w:rsidR="002912B0">
        <w:tc>
          <w:tcPr>
            <w:tcW w:w="2665" w:type="dxa"/>
            <w:vAlign w:val="center"/>
          </w:tcPr>
          <w:p w:rsidR="002912B0" w:rsidRDefault="002912B0">
            <w:pPr>
              <w:pStyle w:val="ConsPlusNormal"/>
            </w:pPr>
            <w:r>
              <w:t>Эксперт</w:t>
            </w:r>
          </w:p>
        </w:tc>
        <w:tc>
          <w:tcPr>
            <w:tcW w:w="6406" w:type="dxa"/>
            <w:vAlign w:val="center"/>
          </w:tcPr>
          <w:p w:rsidR="002912B0" w:rsidRDefault="002912B0">
            <w:pPr>
              <w:pStyle w:val="ConsPlusNormal"/>
              <w:jc w:val="both"/>
            </w:pPr>
            <w:r>
              <w:t>Эксперт по проверке устных ответов участников итогового собеседования, являющийся учителем, имеющим высшее образование по специальности "Русский язык и литература" с квалификацией "Учитель русского языка и литературы"</w:t>
            </w:r>
          </w:p>
        </w:tc>
      </w:tr>
      <w:tr w:rsidR="002912B0">
        <w:tc>
          <w:tcPr>
            <w:tcW w:w="2665" w:type="dxa"/>
            <w:vAlign w:val="center"/>
          </w:tcPr>
          <w:p w:rsidR="002912B0" w:rsidRDefault="002912B0">
            <w:pPr>
              <w:pStyle w:val="ConsPlusNormal"/>
            </w:pPr>
            <w:r>
              <w:t>Экстерны</w:t>
            </w:r>
          </w:p>
        </w:tc>
        <w:tc>
          <w:tcPr>
            <w:tcW w:w="6406" w:type="dxa"/>
            <w:vAlign w:val="center"/>
          </w:tcPr>
          <w:p w:rsidR="002912B0" w:rsidRDefault="002912B0">
            <w:pPr>
              <w:pStyle w:val="ConsPlusNormal"/>
              <w:jc w:val="both"/>
            </w:pPr>
            <w:r>
              <w:t>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проходящие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w:t>
            </w:r>
          </w:p>
        </w:tc>
      </w:tr>
    </w:tbl>
    <w:p w:rsidR="002912B0" w:rsidRDefault="002912B0">
      <w:pPr>
        <w:pStyle w:val="ConsPlusNormal"/>
        <w:jc w:val="both"/>
      </w:pPr>
    </w:p>
    <w:p w:rsidR="002912B0" w:rsidRDefault="002912B0">
      <w:pPr>
        <w:pStyle w:val="ConsPlusTitle"/>
        <w:jc w:val="both"/>
        <w:outlineLvl w:val="1"/>
      </w:pPr>
      <w:r>
        <w:t>1. Организация проведения итогового собеседования</w:t>
      </w:r>
    </w:p>
    <w:p w:rsidR="002912B0" w:rsidRDefault="002912B0">
      <w:pPr>
        <w:pStyle w:val="ConsPlusNormal"/>
        <w:jc w:val="both"/>
      </w:pPr>
    </w:p>
    <w:p w:rsidR="002912B0" w:rsidRDefault="002912B0">
      <w:pPr>
        <w:pStyle w:val="ConsPlusNormal"/>
        <w:ind w:firstLine="540"/>
        <w:jc w:val="both"/>
      </w:pPr>
      <w:r>
        <w:t xml:space="preserve">1.1. ОИВ, учредители и загранучреждения в рамках организации и проведения итогового собеседования осуществляют функции, установленные </w:t>
      </w:r>
      <w:hyperlink r:id="rId8">
        <w:r>
          <w:rPr>
            <w:color w:val="0000FF"/>
          </w:rPr>
          <w:t>Порядком</w:t>
        </w:r>
      </w:hyperlink>
      <w:r>
        <w:t>, в том числе определяют:</w:t>
      </w:r>
    </w:p>
    <w:p w:rsidR="002912B0" w:rsidRDefault="002912B0">
      <w:pPr>
        <w:pStyle w:val="ConsPlusNormal"/>
        <w:spacing w:before="220"/>
        <w:ind w:firstLine="540"/>
        <w:jc w:val="both"/>
      </w:pPr>
      <w:r>
        <w:t>порядок создания комиссий по проведению итогового собеседования и комиссий по проверке итогового собеседования в местах проведения итогового собеседования;</w:t>
      </w:r>
    </w:p>
    <w:p w:rsidR="002912B0" w:rsidRDefault="002912B0">
      <w:pPr>
        <w:pStyle w:val="ConsPlusNormal"/>
        <w:spacing w:before="220"/>
        <w:ind w:firstLine="540"/>
        <w:jc w:val="both"/>
      </w:pPr>
      <w:r>
        <w:t>техническую схему обеспечения проведения итогового собеседования в местах проведения итогового собеседования (в том числе определяют возможность использования черно-белого или цветного комплекта КИМ итогового собеседования);</w:t>
      </w:r>
    </w:p>
    <w:p w:rsidR="002912B0" w:rsidRDefault="002912B0">
      <w:pPr>
        <w:pStyle w:val="ConsPlusNormal"/>
        <w:spacing w:before="220"/>
        <w:ind w:firstLine="540"/>
        <w:jc w:val="both"/>
      </w:pPr>
      <w:r>
        <w:t>порядок и сроки передачи в РЦОИ сведений в виде специализированной формы, аудиофайлов с записями ответов участников итогового собеседования, ведомостей учета проведения итогового собеседования в аудитории, протоколов экспертов по оцениванию ответов участников итогового собеседования;</w:t>
      </w:r>
    </w:p>
    <w:p w:rsidR="002912B0" w:rsidRDefault="002912B0">
      <w:pPr>
        <w:pStyle w:val="ConsPlusNormal"/>
        <w:spacing w:before="220"/>
        <w:ind w:firstLine="540"/>
        <w:jc w:val="both"/>
      </w:pPr>
      <w:r>
        <w:t>сроки ознакомления участников итогового собеседования и их родителей (законных представителей) с результатами итогового собеседования;</w:t>
      </w:r>
    </w:p>
    <w:p w:rsidR="002912B0" w:rsidRDefault="002912B0">
      <w:pPr>
        <w:pStyle w:val="ConsPlusNormal"/>
        <w:spacing w:before="220"/>
        <w:ind w:firstLine="540"/>
        <w:jc w:val="both"/>
      </w:pPr>
      <w:r>
        <w:t xml:space="preserve">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ОИВ, в случае, предусмотренном </w:t>
      </w:r>
      <w:hyperlink w:anchor="P266">
        <w:r>
          <w:rPr>
            <w:color w:val="0000FF"/>
          </w:rPr>
          <w:t>пунктом 9</w:t>
        </w:r>
      </w:hyperlink>
      <w:r>
        <w:t xml:space="preserve"> Рекомендаций;</w:t>
      </w:r>
    </w:p>
    <w:p w:rsidR="002912B0" w:rsidRDefault="002912B0">
      <w:pPr>
        <w:pStyle w:val="ConsPlusNormal"/>
        <w:spacing w:before="220"/>
        <w:ind w:firstLine="540"/>
        <w:jc w:val="both"/>
      </w:pPr>
      <w:r>
        <w:lastRenderedPageBreak/>
        <w:t>обеспечивают:</w:t>
      </w:r>
    </w:p>
    <w:p w:rsidR="002912B0" w:rsidRDefault="002912B0">
      <w:pPr>
        <w:pStyle w:val="ConsPlusNormal"/>
        <w:spacing w:before="220"/>
        <w:ind w:firstLine="540"/>
        <w:jc w:val="both"/>
      </w:pPr>
      <w:r>
        <w:t xml:space="preserve">проведение итогового собеседования в местах проведения итогового собеседования в соответствии с требованиями </w:t>
      </w:r>
      <w:hyperlink r:id="rId9">
        <w:r>
          <w:rPr>
            <w:color w:val="0000FF"/>
          </w:rPr>
          <w:t>Порядка</w:t>
        </w:r>
      </w:hyperlink>
      <w:r>
        <w:t xml:space="preserve"> и Рекомендаций;</w:t>
      </w:r>
    </w:p>
    <w:p w:rsidR="002912B0" w:rsidRDefault="002912B0">
      <w:pPr>
        <w:pStyle w:val="ConsPlusNormal"/>
        <w:spacing w:before="220"/>
        <w:ind w:firstLine="540"/>
        <w:jc w:val="both"/>
      </w:pPr>
      <w:r>
        <w:t>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2912B0" w:rsidRDefault="002912B0">
      <w:pPr>
        <w:pStyle w:val="ConsPlusNormal"/>
        <w:spacing w:before="220"/>
        <w:ind w:firstLine="540"/>
        <w:jc w:val="both"/>
      </w:pPr>
      <w:r>
        <w:t>ознакомление участников итогового собеседования и их родителей (законных представителей) с результатами итогового собеседования в сроки, определяемые ОИВ, учредителями, загранучреждениями.</w:t>
      </w:r>
    </w:p>
    <w:p w:rsidR="002912B0" w:rsidRDefault="002912B0">
      <w:pPr>
        <w:pStyle w:val="ConsPlusNormal"/>
        <w:spacing w:before="220"/>
        <w:ind w:firstLine="540"/>
        <w:jc w:val="both"/>
      </w:pPr>
      <w:r>
        <w:t xml:space="preserve">В случаях угрозы возникновения чрезвычайной ситуации, невозможности проведения итогового собеседования в установленные даты ОИВ, учредители и загранучреждения направляют соответствующее мотивированное обращение в Рособрнадзор с просьбой рассмотреть возможность определения дополнительной даты проведения итогового собеседования вне дат проведения итогового собеседования, установленных </w:t>
      </w:r>
      <w:hyperlink r:id="rId10">
        <w:r>
          <w:rPr>
            <w:color w:val="0000FF"/>
          </w:rPr>
          <w:t>Порядком</w:t>
        </w:r>
      </w:hyperlink>
      <w:r>
        <w:t>.</w:t>
      </w:r>
    </w:p>
    <w:p w:rsidR="002912B0" w:rsidRDefault="002912B0">
      <w:pPr>
        <w:pStyle w:val="ConsPlusNormal"/>
        <w:spacing w:before="220"/>
        <w:ind w:firstLine="540"/>
        <w:jc w:val="both"/>
      </w:pPr>
      <w:r>
        <w:t>1.2. Образовательные организации в целях проведения итогового собеседования:</w:t>
      </w:r>
    </w:p>
    <w:p w:rsidR="002912B0" w:rsidRDefault="002912B0">
      <w:pPr>
        <w:pStyle w:val="ConsPlusNormal"/>
        <w:spacing w:before="220"/>
        <w:ind w:firstLine="540"/>
        <w:jc w:val="both"/>
      </w:pPr>
      <w:r>
        <w:t>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Рекомендаций;</w:t>
      </w:r>
    </w:p>
    <w:p w:rsidR="002912B0" w:rsidRDefault="002912B0">
      <w:pPr>
        <w:pStyle w:val="ConsPlusNormal"/>
        <w:spacing w:before="220"/>
        <w:ind w:firstLine="540"/>
        <w:jc w:val="both"/>
      </w:pPr>
      <w:r>
        <w:t>под подпись информируют лиц, привлекаемых к проведению и проверке итогового собеседования, о порядке проведения и проверки итогового собеседования, определенном ОИВ, учредителями и загранучреждениями, а также изложенном в Рекомендациях;</w:t>
      </w:r>
    </w:p>
    <w:p w:rsidR="002912B0" w:rsidRDefault="002912B0">
      <w:pPr>
        <w:pStyle w:val="ConsPlusNormal"/>
        <w:spacing w:before="220"/>
        <w:ind w:firstLine="540"/>
        <w:jc w:val="both"/>
      </w:pPr>
      <w:r>
        <w:t>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определенном ОИВ, учредителями, загранучреждениями,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w:t>
      </w:r>
    </w:p>
    <w:p w:rsidR="002912B0" w:rsidRDefault="002912B0">
      <w:pPr>
        <w:pStyle w:val="ConsPlusNormal"/>
        <w:spacing w:before="220"/>
        <w:ind w:firstLine="540"/>
        <w:jc w:val="both"/>
      </w:pPr>
      <w:r>
        <w:t>1.3. Организационное и технологическое обеспечение проведения итогового собеседования на территориях субъектов Российской Федерации, в том числе обеспечение деятельности по эксплуатации РИС и взаимодействие с ФИС ГИА и Приема, осуществляется РЦОИ.</w:t>
      </w:r>
    </w:p>
    <w:p w:rsidR="002912B0" w:rsidRDefault="002912B0">
      <w:pPr>
        <w:pStyle w:val="ConsPlusNormal"/>
        <w:spacing w:before="220"/>
        <w:ind w:firstLine="540"/>
        <w:jc w:val="both"/>
      </w:pPr>
      <w:r>
        <w:t>1.4. Организационное и технологическое обеспечение проведения итогового собеседования за пределами территории Российской Федерации, обеспечение деятельности по эксплуатации ФИС ГИА и Приема осуществляется организацией, уполномоченной в установленном законодательством Российской Федерации порядке, - ФГБУ "ФЦТ".</w:t>
      </w:r>
    </w:p>
    <w:p w:rsidR="002912B0" w:rsidRDefault="002912B0">
      <w:pPr>
        <w:pStyle w:val="ConsPlusNormal"/>
        <w:jc w:val="both"/>
      </w:pPr>
    </w:p>
    <w:p w:rsidR="002912B0" w:rsidRDefault="002912B0">
      <w:pPr>
        <w:pStyle w:val="ConsPlusTitle"/>
        <w:jc w:val="both"/>
        <w:outlineLvl w:val="1"/>
      </w:pPr>
      <w:r>
        <w:t>2. Сроки и продолжительность проведения итогового собеседования</w:t>
      </w:r>
    </w:p>
    <w:p w:rsidR="002912B0" w:rsidRDefault="002912B0">
      <w:pPr>
        <w:pStyle w:val="ConsPlusNormal"/>
        <w:jc w:val="both"/>
      </w:pPr>
    </w:p>
    <w:p w:rsidR="002912B0" w:rsidRDefault="002912B0">
      <w:pPr>
        <w:pStyle w:val="ConsPlusNormal"/>
        <w:ind w:firstLine="540"/>
        <w:jc w:val="both"/>
      </w:pPr>
      <w:r>
        <w:t>2.1. Итоговое собеседование проводится во вторую среду февраля (11 февраля 2026 года).</w:t>
      </w:r>
    </w:p>
    <w:p w:rsidR="002912B0" w:rsidRDefault="002912B0">
      <w:pPr>
        <w:pStyle w:val="ConsPlusNormal"/>
        <w:spacing w:before="220"/>
        <w:ind w:firstLine="540"/>
        <w:jc w:val="both"/>
      </w:pPr>
      <w:r>
        <w:t>2.2. Продолжительность проведения итогового собеседования для каждого участника итогового собеседования составляет примерно 15 - 16 минут.</w:t>
      </w:r>
    </w:p>
    <w:p w:rsidR="002912B0" w:rsidRDefault="002912B0">
      <w:pPr>
        <w:pStyle w:val="ConsPlusNormal"/>
        <w:spacing w:before="220"/>
        <w:ind w:firstLine="540"/>
        <w:jc w:val="both"/>
      </w:pPr>
      <w:r>
        <w:t xml:space="preserve">Для участников итогового собеседования с ОВЗ, участников итогового собеседования - </w:t>
      </w:r>
      <w:r>
        <w:lastRenderedPageBreak/>
        <w:t>детей-инвалидов и инвалидов продолжительность проведения итогового собеседования увеличивается на 30 минут (т.е. общая продолжительность итогового собеседования для указанных категорий участников итогового собеседования составляет в среднем 45 минут).</w:t>
      </w:r>
    </w:p>
    <w:p w:rsidR="002912B0" w:rsidRDefault="002912B0">
      <w:pPr>
        <w:pStyle w:val="ConsPlusNormal"/>
        <w:spacing w:before="220"/>
        <w:ind w:firstLine="540"/>
        <w:jc w:val="both"/>
      </w:pPr>
      <w:r>
        <w:t>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(например, использовать больше времени на подготовку, чем предусмотрено заданиями к КИМ итогового собеседования), так и на ответы на задания КИМ итогового собеседования.</w:t>
      </w:r>
    </w:p>
    <w:p w:rsidR="002912B0" w:rsidRDefault="002912B0">
      <w:pPr>
        <w:pStyle w:val="ConsPlusNormal"/>
        <w:spacing w:before="220"/>
        <w:ind w:firstLine="540"/>
        <w:jc w:val="both"/>
      </w:pPr>
      <w:r>
        <w:t xml:space="preserve">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(форма ИС-02, см. </w:t>
      </w:r>
      <w:hyperlink w:anchor="P814">
        <w:r>
          <w:rPr>
            <w:color w:val="0000FF"/>
          </w:rPr>
          <w:t>приложение 8</w:t>
        </w:r>
      </w:hyperlink>
      <w:r>
        <w:t>), инструктаж участника итогового собеседования собеседником по выполнению заданий КИМ итогового собеседования до начала процедуры и др.).</w:t>
      </w:r>
    </w:p>
    <w:p w:rsidR="002912B0" w:rsidRDefault="002912B0">
      <w:pPr>
        <w:pStyle w:val="ConsPlusNormal"/>
        <w:spacing w:before="220"/>
        <w:ind w:firstLine="540"/>
        <w:jc w:val="both"/>
      </w:pPr>
      <w:r>
        <w:t xml:space="preserve">2.3. 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даты, установленные </w:t>
      </w:r>
      <w:hyperlink r:id="rId11">
        <w:r>
          <w:rPr>
            <w:color w:val="0000FF"/>
          </w:rPr>
          <w:t>Порядком</w:t>
        </w:r>
      </w:hyperlink>
      <w:r>
        <w:t>.</w:t>
      </w:r>
    </w:p>
    <w:p w:rsidR="002912B0" w:rsidRDefault="002912B0">
      <w:pPr>
        <w:pStyle w:val="ConsPlusNormal"/>
        <w:jc w:val="both"/>
      </w:pPr>
    </w:p>
    <w:p w:rsidR="002912B0" w:rsidRDefault="002912B0">
      <w:pPr>
        <w:pStyle w:val="ConsPlusTitle"/>
        <w:jc w:val="both"/>
        <w:outlineLvl w:val="1"/>
      </w:pPr>
      <w:r>
        <w:t>3. Подготовка к проведению итогового собеседования в образовательной организации</w:t>
      </w:r>
    </w:p>
    <w:p w:rsidR="002912B0" w:rsidRDefault="002912B0">
      <w:pPr>
        <w:pStyle w:val="ConsPlusNormal"/>
        <w:jc w:val="both"/>
      </w:pPr>
    </w:p>
    <w:p w:rsidR="002912B0" w:rsidRDefault="002912B0">
      <w:pPr>
        <w:pStyle w:val="ConsPlusNormal"/>
        <w:ind w:firstLine="540"/>
        <w:jc w:val="both"/>
      </w:pPr>
      <w:r>
        <w:t>3.1.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ОИВ.</w:t>
      </w:r>
    </w:p>
    <w:p w:rsidR="002912B0" w:rsidRDefault="002912B0">
      <w:pPr>
        <w:pStyle w:val="ConsPlusNormal"/>
        <w:spacing w:before="220"/>
        <w:ind w:firstLine="540"/>
        <w:jc w:val="both"/>
      </w:pPr>
      <w:r>
        <w:t>3.2. Для проведения итогового собеседования выделяются:</w:t>
      </w:r>
    </w:p>
    <w:p w:rsidR="002912B0" w:rsidRDefault="002912B0">
      <w:pPr>
        <w:pStyle w:val="ConsPlusNormal"/>
        <w:spacing w:before="220"/>
        <w:ind w:firstLine="540"/>
        <w:jc w:val="both"/>
      </w:pPr>
      <w:r>
        <w:t>аудитории ожидания итогового собеседования;</w:t>
      </w:r>
    </w:p>
    <w:p w:rsidR="002912B0" w:rsidRDefault="002912B0">
      <w:pPr>
        <w:pStyle w:val="ConsPlusNormal"/>
        <w:spacing w:before="220"/>
        <w:ind w:firstLine="540"/>
        <w:jc w:val="both"/>
      </w:pPr>
      <w:r>
        <w:t>аудитории проведения итогового собеседования;</w:t>
      </w:r>
    </w:p>
    <w:p w:rsidR="002912B0" w:rsidRDefault="002912B0">
      <w:pPr>
        <w:pStyle w:val="ConsPlusNormal"/>
        <w:spacing w:before="220"/>
        <w:ind w:firstLine="540"/>
        <w:jc w:val="both"/>
      </w:pPr>
      <w: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2912B0" w:rsidRDefault="002912B0">
      <w:pPr>
        <w:pStyle w:val="ConsPlusNormal"/>
        <w:spacing w:before="220"/>
        <w:ind w:firstLine="540"/>
        <w:jc w:val="both"/>
      </w:pPr>
      <w:r>
        <w:t>Штаб.</w:t>
      </w:r>
    </w:p>
    <w:p w:rsidR="002912B0" w:rsidRDefault="002912B0">
      <w:pPr>
        <w:pStyle w:val="ConsPlusNormal"/>
        <w:spacing w:before="220"/>
        <w:ind w:firstLine="540"/>
        <w:jc w:val="both"/>
      </w:pPr>
      <w:r>
        <w:t>3.3.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оснащенный микрофоном, диктофон).</w:t>
      </w:r>
    </w:p>
    <w:p w:rsidR="002912B0" w:rsidRDefault="002912B0">
      <w:pPr>
        <w:pStyle w:val="ConsPlusNormal"/>
        <w:spacing w:before="220"/>
        <w:ind w:firstLine="540"/>
        <w:jc w:val="both"/>
      </w:pPr>
      <w:r>
        <w:t>3.4.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2912B0" w:rsidRDefault="002912B0">
      <w:pPr>
        <w:pStyle w:val="ConsPlusNormal"/>
        <w:spacing w:before="220"/>
        <w:ind w:firstLine="540"/>
        <w:jc w:val="both"/>
      </w:pPr>
      <w:r>
        <w:t xml:space="preserve">3.5.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w:t>
      </w:r>
      <w:r>
        <w:lastRenderedPageBreak/>
        <w:t>собеседования и комиссии по проверке итогового собеседования.</w:t>
      </w:r>
    </w:p>
    <w:p w:rsidR="002912B0" w:rsidRDefault="002912B0">
      <w:pPr>
        <w:pStyle w:val="ConsPlusNormal"/>
        <w:spacing w:before="220"/>
        <w:ind w:firstLine="540"/>
        <w:jc w:val="both"/>
      </w:pPr>
      <w:r>
        <w:t>В состав комиссии по проведению итогового собеседования входят:</w:t>
      </w:r>
    </w:p>
    <w:p w:rsidR="002912B0" w:rsidRDefault="002912B0">
      <w:pPr>
        <w:pStyle w:val="ConsPlusNormal"/>
        <w:spacing w:before="220"/>
        <w:ind w:firstLine="540"/>
        <w:jc w:val="both"/>
      </w:pPr>
      <w:r>
        <w:t xml:space="preserve">ответственный организатор образовательной организации, обеспечивающий подготовку и проведение итогового собеседования (см. </w:t>
      </w:r>
      <w:hyperlink w:anchor="P302">
        <w:r>
          <w:rPr>
            <w:color w:val="0000FF"/>
          </w:rPr>
          <w:t>приложение 1</w:t>
        </w:r>
      </w:hyperlink>
      <w:r>
        <w:t>);</w:t>
      </w:r>
    </w:p>
    <w:p w:rsidR="002912B0" w:rsidRDefault="002912B0">
      <w:pPr>
        <w:pStyle w:val="ConsPlusNormal"/>
        <w:spacing w:before="220"/>
        <w:ind w:firstLine="540"/>
        <w:jc w:val="both"/>
      </w:pPr>
      <w:r>
        <w:t xml:space="preserve">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(см. </w:t>
      </w:r>
      <w:hyperlink w:anchor="P561">
        <w:r>
          <w:rPr>
            <w:color w:val="0000FF"/>
          </w:rPr>
          <w:t>приложение 5</w:t>
        </w:r>
      </w:hyperlink>
      <w:r>
        <w:t>);</w:t>
      </w:r>
    </w:p>
    <w:p w:rsidR="002912B0" w:rsidRDefault="002912B0">
      <w:pPr>
        <w:pStyle w:val="ConsPlusNormal"/>
        <w:spacing w:before="220"/>
        <w:ind w:firstLine="540"/>
        <w:jc w:val="both"/>
      </w:pPr>
      <w:r>
        <w:t xml:space="preserve">собеседники, которые проводят собеседование с участниками итогового собеседования, инструктаж участника итогового собеседования по выполнению заданий КИМ итогового собеседования, а также обеспечивают проверку документов, удостоверяющих личность участников итогового собеседования, фиксируют время начала и время окончания проведения итогового собеседования для каждого участника итогового собеседования. 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(см. </w:t>
      </w:r>
      <w:hyperlink w:anchor="P411">
        <w:r>
          <w:rPr>
            <w:color w:val="0000FF"/>
          </w:rPr>
          <w:t>приложение 3</w:t>
        </w:r>
      </w:hyperlink>
      <w:r>
        <w:t>);</w:t>
      </w:r>
    </w:p>
    <w:p w:rsidR="002912B0" w:rsidRDefault="002912B0">
      <w:pPr>
        <w:pStyle w:val="ConsPlusNormal"/>
        <w:spacing w:before="220"/>
        <w:ind w:firstLine="540"/>
        <w:jc w:val="both"/>
      </w:pPr>
      <w:r>
        <w:t xml:space="preserve">технический специалист, обеспечивающий получение КИМ итогового собеседования от РЦОИ, а также обеспечивающий подготовку технических средств для ведения аудиозаписи в аудиториях проведения итогового собеседования и для внесения информации в специализированную форму (см. </w:t>
      </w:r>
      <w:hyperlink w:anchor="P369">
        <w:r>
          <w:rPr>
            <w:color w:val="0000FF"/>
          </w:rPr>
          <w:t>приложение 2</w:t>
        </w:r>
      </w:hyperlink>
      <w:r>
        <w:t>).</w:t>
      </w:r>
    </w:p>
    <w:p w:rsidR="002912B0" w:rsidRDefault="002912B0">
      <w:pPr>
        <w:pStyle w:val="ConsPlusNormal"/>
        <w:spacing w:before="220"/>
        <w:ind w:firstLine="540"/>
        <w:jc w:val="both"/>
      </w:pPr>
      <w:r>
        <w:t xml:space="preserve">В состав комиссии по проверке итогового собеседования входят эксперты (см. </w:t>
      </w:r>
      <w:hyperlink w:anchor="P525">
        <w:r>
          <w:rPr>
            <w:color w:val="0000FF"/>
          </w:rPr>
          <w:t>приложение 4</w:t>
        </w:r>
      </w:hyperlink>
      <w:r>
        <w:t>).</w:t>
      </w:r>
    </w:p>
    <w:p w:rsidR="002912B0" w:rsidRDefault="002912B0">
      <w:pPr>
        <w:pStyle w:val="ConsPlusNormal"/>
        <w:spacing w:before="220"/>
        <w:ind w:firstLine="540"/>
        <w:jc w:val="both"/>
      </w:pPr>
      <w:r>
        <w:t>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экспертов. В случае небольшого количества участников итогового собеседования и экспертов рекомендуется сформировать единую комиссию по проведению и проверке итогового собеседования в образовательной организации.</w:t>
      </w:r>
    </w:p>
    <w:p w:rsidR="002912B0" w:rsidRDefault="002912B0">
      <w:pPr>
        <w:pStyle w:val="ConsPlusNormal"/>
        <w:spacing w:before="220"/>
        <w:ind w:firstLine="540"/>
        <w:jc w:val="both"/>
      </w:pPr>
      <w:r>
        <w:t>3.6. За три дня до проведения итогового собеседования в Штабе устанавливается ПО "Результаты итогового собеседования". В ПО загружается полученный от РЦОИ служебный файл формата B2P, содержащий сведения об участниках итогового собеседования.</w:t>
      </w:r>
    </w:p>
    <w:p w:rsidR="002912B0" w:rsidRDefault="002912B0">
      <w:pPr>
        <w:pStyle w:val="ConsPlusNormal"/>
        <w:spacing w:before="220"/>
        <w:ind w:firstLine="540"/>
        <w:jc w:val="both"/>
      </w:pPr>
      <w:r>
        <w:t xml:space="preserve">3.7. За день до проведения итогового собеседования РЦОИ передает в образовательную организацию список участников итогового собеседования (см. </w:t>
      </w:r>
      <w:hyperlink w:anchor="P738">
        <w:r>
          <w:rPr>
            <w:color w:val="0000FF"/>
          </w:rPr>
          <w:t>приложение 7</w:t>
        </w:r>
      </w:hyperlink>
      <w:r>
        <w:t xml:space="preserve">), ведомости учета проведения итогового собеседования в аудитории (см. </w:t>
      </w:r>
      <w:hyperlink w:anchor="P814">
        <w:r>
          <w:rPr>
            <w:color w:val="0000FF"/>
          </w:rPr>
          <w:t>приложение 8</w:t>
        </w:r>
      </w:hyperlink>
      <w:r>
        <w:t xml:space="preserve">), бланки протоколов экспертов по оцениванию ответов участников итогового собеседования (см. </w:t>
      </w:r>
      <w:hyperlink w:anchor="P969">
        <w:r>
          <w:rPr>
            <w:color w:val="0000FF"/>
          </w:rPr>
          <w:t>приложение 9</w:t>
        </w:r>
      </w:hyperlink>
      <w:r>
        <w:t xml:space="preserve">), специализированную форму (см. </w:t>
      </w:r>
      <w:hyperlink w:anchor="P1116">
        <w:r>
          <w:rPr>
            <w:color w:val="0000FF"/>
          </w:rPr>
          <w:t>приложение 10</w:t>
        </w:r>
      </w:hyperlink>
      <w:r>
        <w:t>).</w:t>
      </w:r>
    </w:p>
    <w:p w:rsidR="002912B0" w:rsidRDefault="002912B0">
      <w:pPr>
        <w:pStyle w:val="ConsPlusNormal"/>
        <w:spacing w:before="220"/>
        <w:ind w:firstLine="540"/>
        <w:jc w:val="both"/>
      </w:pPr>
      <w:r>
        <w:t>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2912B0" w:rsidRDefault="002912B0">
      <w:pPr>
        <w:pStyle w:val="ConsPlusNormal"/>
        <w:jc w:val="both"/>
      </w:pPr>
    </w:p>
    <w:p w:rsidR="002912B0" w:rsidRDefault="002912B0">
      <w:pPr>
        <w:pStyle w:val="ConsPlusTitle"/>
        <w:jc w:val="both"/>
        <w:outlineLvl w:val="1"/>
      </w:pPr>
      <w:r>
        <w:t>4. Порядок сбора исходных сведений и подготовки к проведению итогового собеседования</w:t>
      </w:r>
    </w:p>
    <w:p w:rsidR="002912B0" w:rsidRDefault="002912B0">
      <w:pPr>
        <w:pStyle w:val="ConsPlusNormal"/>
        <w:jc w:val="both"/>
      </w:pPr>
    </w:p>
    <w:p w:rsidR="002912B0" w:rsidRDefault="002912B0">
      <w:pPr>
        <w:pStyle w:val="ConsPlusNormal"/>
        <w:ind w:firstLine="540"/>
        <w:jc w:val="both"/>
      </w:pPr>
      <w:r>
        <w:t>4.1. Сведения об итоговом собеседовании вносятся РЦОИ в РИС посредством ПО "Импорт ГИА-9". В РИС вносится следующая информация:</w:t>
      </w:r>
    </w:p>
    <w:p w:rsidR="002912B0" w:rsidRDefault="002912B0">
      <w:pPr>
        <w:pStyle w:val="ConsPlusNormal"/>
        <w:spacing w:before="220"/>
        <w:ind w:firstLine="540"/>
        <w:jc w:val="both"/>
      </w:pPr>
      <w:r>
        <w:lastRenderedPageBreak/>
        <w:t>об участниках итогового собеседования;</w:t>
      </w:r>
    </w:p>
    <w:p w:rsidR="002912B0" w:rsidRDefault="002912B0">
      <w:pPr>
        <w:pStyle w:val="ConsPlusNormal"/>
        <w:spacing w:before="220"/>
        <w:ind w:firstLine="540"/>
        <w:jc w:val="both"/>
      </w:pPr>
      <w:r>
        <w:t>о местах проведения итогового собеседования;</w:t>
      </w:r>
    </w:p>
    <w:p w:rsidR="002912B0" w:rsidRDefault="002912B0">
      <w:pPr>
        <w:pStyle w:val="ConsPlusNormal"/>
        <w:spacing w:before="220"/>
        <w:ind w:firstLine="540"/>
        <w:jc w:val="both"/>
      </w:pPr>
      <w:r>
        <w:t>о назначении участников на даты проведения итогового собеседования;</w:t>
      </w:r>
    </w:p>
    <w:p w:rsidR="002912B0" w:rsidRDefault="002912B0">
      <w:pPr>
        <w:pStyle w:val="ConsPlusNormal"/>
        <w:spacing w:before="220"/>
        <w:ind w:firstLine="540"/>
        <w:jc w:val="both"/>
      </w:pPr>
      <w:r>
        <w:t>о распределении участников по местам проведения итогового собеседования;</w:t>
      </w:r>
    </w:p>
    <w:p w:rsidR="002912B0" w:rsidRDefault="002912B0">
      <w:pPr>
        <w:pStyle w:val="ConsPlusNormal"/>
        <w:spacing w:before="220"/>
        <w:ind w:firstLine="540"/>
        <w:jc w:val="both"/>
      </w:pPr>
      <w:r>
        <w:t>о результатах итогового собеседования, полученных участниками итогового собеседования.</w:t>
      </w:r>
    </w:p>
    <w:p w:rsidR="002912B0" w:rsidRDefault="002912B0">
      <w:pPr>
        <w:pStyle w:val="ConsPlusNormal"/>
        <w:spacing w:before="220"/>
        <w:ind w:firstLine="540"/>
        <w:jc w:val="both"/>
      </w:pPr>
      <w:r>
        <w:t>4.2. Сведения об участниках итогового собеседования предоставляют ОИВ и (или) образовательные организации, в которых обучающиеся осваивают образовательные программы основного общего образования.</w:t>
      </w:r>
    </w:p>
    <w:p w:rsidR="002912B0" w:rsidRDefault="002912B0">
      <w:pPr>
        <w:pStyle w:val="ConsPlusNormal"/>
        <w:spacing w:before="220"/>
        <w:ind w:firstLine="540"/>
        <w:jc w:val="both"/>
      </w:pPr>
      <w:r>
        <w:t>4.3.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пять календарных дней до даты проведения итогового собеседования.</w:t>
      </w:r>
    </w:p>
    <w:p w:rsidR="002912B0" w:rsidRDefault="002912B0">
      <w:pPr>
        <w:pStyle w:val="ConsPlusNormal"/>
        <w:spacing w:before="220"/>
        <w:ind w:firstLine="540"/>
        <w:jc w:val="both"/>
      </w:pPr>
      <w:r>
        <w:t>4.4. Не позднее чем за сутки до проведения итогового собеседования образовательная организация получает с официального сайта ФГБНУ "ФИПИ" (</w:t>
      </w:r>
      <w:hyperlink r:id="rId12">
        <w:r>
          <w:rPr>
            <w:color w:val="0000FF"/>
          </w:rPr>
          <w:t>https://fipi.ru</w:t>
        </w:r>
      </w:hyperlink>
      <w:r>
        <w:t>) и тиражирует в необходимом количестве критерии оценивания для экспертов.</w:t>
      </w:r>
    </w:p>
    <w:p w:rsidR="002912B0" w:rsidRDefault="002912B0">
      <w:pPr>
        <w:pStyle w:val="ConsPlusNormal"/>
        <w:jc w:val="both"/>
      </w:pPr>
    </w:p>
    <w:p w:rsidR="002912B0" w:rsidRDefault="002912B0">
      <w:pPr>
        <w:pStyle w:val="ConsPlusTitle"/>
        <w:jc w:val="both"/>
        <w:outlineLvl w:val="1"/>
      </w:pPr>
      <w:r>
        <w:t>5. Проведение итогового собеседования</w:t>
      </w:r>
    </w:p>
    <w:p w:rsidR="002912B0" w:rsidRDefault="002912B0">
      <w:pPr>
        <w:pStyle w:val="ConsPlusNormal"/>
        <w:jc w:val="both"/>
      </w:pPr>
    </w:p>
    <w:p w:rsidR="002912B0" w:rsidRDefault="002912B0">
      <w:pPr>
        <w:pStyle w:val="ConsPlusNormal"/>
        <w:ind w:firstLine="540"/>
        <w:jc w:val="both"/>
      </w:pPr>
      <w:r>
        <w:t>5.1. 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 РЦОИ получает данные материалы на технологическом портале по подготовке и проведению единого государственного экзамена не ранее 7:30 по местному времени.</w:t>
      </w:r>
    </w:p>
    <w:p w:rsidR="002912B0" w:rsidRDefault="002912B0">
      <w:pPr>
        <w:pStyle w:val="ConsPlusNormal"/>
        <w:spacing w:before="220"/>
        <w:ind w:firstLine="540"/>
        <w:jc w:val="both"/>
      </w:pPr>
      <w:r>
        <w:t>5.2. В день проведения итогового собеседования в месте проведения итогового собеседования могут присутствовать:</w:t>
      </w:r>
    </w:p>
    <w:p w:rsidR="002912B0" w:rsidRDefault="002912B0">
      <w:pPr>
        <w:pStyle w:val="ConsPlusNormal"/>
        <w:spacing w:before="220"/>
        <w:ind w:firstLine="540"/>
        <w:jc w:val="both"/>
      </w:pPr>
      <w: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помогающий им занять рабочее место, передвигаться, прочитать задание;</w:t>
      </w:r>
    </w:p>
    <w:p w:rsidR="002912B0" w:rsidRDefault="002912B0">
      <w:pPr>
        <w:pStyle w:val="ConsPlusNormal"/>
        <w:spacing w:before="220"/>
        <w:ind w:firstLine="540"/>
        <w:jc w:val="both"/>
      </w:pPr>
      <w:r>
        <w:t>должностные лица Рособрнадзора, а также иные лица, определенные Рособрнадзором,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2912B0" w:rsidRDefault="002912B0">
      <w:pPr>
        <w:pStyle w:val="ConsPlusNormal"/>
        <w:spacing w:before="220"/>
        <w:ind w:firstLine="540"/>
        <w:jc w:val="both"/>
      </w:pPr>
      <w:r>
        <w:t>5.3. Итоговое собеседование начинается в 09:00 по местному времени. Участники итогового собеседования ожидают своей очереди в аудитории ожидания.</w:t>
      </w:r>
    </w:p>
    <w:p w:rsidR="002912B0" w:rsidRDefault="002912B0">
      <w:pPr>
        <w:pStyle w:val="ConsPlusNormal"/>
        <w:spacing w:before="220"/>
        <w:ind w:firstLine="540"/>
        <w:jc w:val="both"/>
      </w:pPr>
      <w:r>
        <w:t>5.4. В аудиториях проведения итогового собеседования ведется аудиозапись. Порядок осуществления аудиозаписи ответов участников итогового собеседования (потоковая аудиозапись, персональная аудиозапись ответов каждого участника итогового собеседования, комбинирование потоковой и персональной аудиозаписей) определяется ОИВ и заблаговременно доводится до сведения образовательных организаций и (или) мест проведения итогового собеседования, определенных ОИВ.</w:t>
      </w:r>
    </w:p>
    <w:p w:rsidR="002912B0" w:rsidRDefault="002912B0">
      <w:pPr>
        <w:pStyle w:val="ConsPlusNormal"/>
        <w:spacing w:before="220"/>
        <w:ind w:firstLine="540"/>
        <w:jc w:val="both"/>
      </w:pPr>
      <w:r>
        <w:t xml:space="preserve">5.5.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w:t>
      </w:r>
      <w:r>
        <w:lastRenderedPageBreak/>
        <w:t>после окончания итогового собеседования для участника - в учебный кабинет для участников, прошедших итоговое собеседование. Затем в аудиторию проведения итогового собеседования приглашается новый участник итогового собеседования.</w:t>
      </w:r>
    </w:p>
    <w:p w:rsidR="002912B0" w:rsidRDefault="002912B0">
      <w:pPr>
        <w:pStyle w:val="ConsPlusNormal"/>
        <w:spacing w:before="220"/>
        <w:ind w:firstLine="540"/>
        <w:jc w:val="both"/>
      </w:pPr>
      <w:r>
        <w:t>5.6. Во время проведения итогового собеседования в аудиториях проведения итогового собеседования участникам итогового собеседования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2912B0" w:rsidRDefault="002912B0">
      <w:pPr>
        <w:pStyle w:val="ConsPlusNormal"/>
        <w:spacing w:before="220"/>
        <w:ind w:firstLine="540"/>
        <w:jc w:val="both"/>
      </w:pPr>
      <w:r>
        <w:t xml:space="preserve">5.7. 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(вторая схема) (см. </w:t>
      </w:r>
      <w:hyperlink w:anchor="P227">
        <w:r>
          <w:rPr>
            <w:color w:val="0000FF"/>
          </w:rPr>
          <w:t>п. 7</w:t>
        </w:r>
      </w:hyperlink>
      <w:r>
        <w:t xml:space="preserve"> Рекомендаций), то 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собеседника отчетливо слышны. Воспроизведение аудиозаписи может быть осуществлено собеседником или техническим специалистом (по усмотрению образовательной организации).</w:t>
      </w:r>
    </w:p>
    <w:p w:rsidR="002912B0" w:rsidRDefault="002912B0">
      <w:pPr>
        <w:pStyle w:val="ConsPlusNormal"/>
        <w:spacing w:before="220"/>
        <w:ind w:firstLine="540"/>
        <w:jc w:val="both"/>
      </w:pPr>
      <w:r>
        <w:t>Участники итогового собеседования могут прослушать часть аудиозаписи по своему усмотрению.</w:t>
      </w:r>
    </w:p>
    <w:p w:rsidR="002912B0" w:rsidRDefault="002912B0">
      <w:pPr>
        <w:pStyle w:val="ConsPlusNormal"/>
        <w:spacing w:before="220"/>
        <w:ind w:firstLine="540"/>
        <w:jc w:val="both"/>
      </w:pPr>
      <w:r>
        <w:t xml:space="preserve">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(см. </w:t>
      </w:r>
      <w:hyperlink w:anchor="P2137">
        <w:r>
          <w:rPr>
            <w:color w:val="0000FF"/>
          </w:rPr>
          <w:t>приложение 13</w:t>
        </w:r>
      </w:hyperlink>
      <w:r>
        <w:t xml:space="preserve">), а собеседник вносит соответствующую отметку в форму ИС-02 "Ведомость учета проведения итогового собеседования в аудитории" (см. </w:t>
      </w:r>
      <w:hyperlink w:anchor="P814">
        <w:r>
          <w:rPr>
            <w:color w:val="0000FF"/>
          </w:rPr>
          <w:t>приложение 8</w:t>
        </w:r>
      </w:hyperlink>
      <w:r>
        <w:t>).</w:t>
      </w:r>
    </w:p>
    <w:p w:rsidR="002912B0" w:rsidRDefault="002912B0">
      <w:pPr>
        <w:pStyle w:val="ConsPlusNormal"/>
        <w:spacing w:before="220"/>
        <w:ind w:firstLine="540"/>
        <w:jc w:val="both"/>
      </w:pPr>
      <w:r>
        <w:t xml:space="preserve">Такому участнику предоставляется возможность повторно пройти итоговое собеседование в дополнительные даты проведения итогового собеседования, предусмотренные </w:t>
      </w:r>
      <w:hyperlink r:id="rId13">
        <w:r>
          <w:rPr>
            <w:color w:val="0000FF"/>
          </w:rPr>
          <w:t>Порядком</w:t>
        </w:r>
      </w:hyperlink>
      <w:r>
        <w:t>,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w:t>
      </w:r>
    </w:p>
    <w:p w:rsidR="002912B0" w:rsidRDefault="002912B0">
      <w:pPr>
        <w:pStyle w:val="ConsPlusNormal"/>
        <w:spacing w:before="220"/>
        <w:ind w:firstLine="540"/>
        <w:jc w:val="both"/>
      </w:pPr>
      <w:r>
        <w:t>При ведении потоковой аудиозаписи участник может прослушать часть аудиозаписи устного ответа. Порядок прослушивания аудиозаписей устных ответов участников определяется ОИВ.</w:t>
      </w:r>
    </w:p>
    <w:p w:rsidR="002912B0" w:rsidRDefault="002912B0">
      <w:pPr>
        <w:pStyle w:val="ConsPlusNormal"/>
        <w:spacing w:before="220"/>
        <w:ind w:firstLine="540"/>
        <w:jc w:val="both"/>
      </w:pPr>
      <w:r>
        <w:t xml:space="preserve">5.8. В случае если участник итогового собеседования по состоянию здоровья или другим уважительным причинам не может завершить итоговое собеседование, он может покинуть аудиторию проведения или аудиторию ожидания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(см. </w:t>
      </w:r>
      <w:hyperlink w:anchor="P2137">
        <w:r>
          <w:rPr>
            <w:color w:val="0000FF"/>
          </w:rPr>
          <w:t>приложение 13</w:t>
        </w:r>
      </w:hyperlink>
      <w:r>
        <w:t xml:space="preserve">), а собеседник вносит соответствующую отметку в форму ИС-02 "Ведомость учета проведения итогового собеседования в аудитории" (см. </w:t>
      </w:r>
      <w:hyperlink w:anchor="P814">
        <w:r>
          <w:rPr>
            <w:color w:val="0000FF"/>
          </w:rPr>
          <w:t>приложение 8</w:t>
        </w:r>
      </w:hyperlink>
      <w:r>
        <w:t xml:space="preserve">).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 (см. </w:t>
      </w:r>
      <w:hyperlink w:anchor="P969">
        <w:r>
          <w:rPr>
            <w:color w:val="0000FF"/>
          </w:rPr>
          <w:t>приложение 9</w:t>
        </w:r>
      </w:hyperlink>
      <w:r>
        <w:t>).</w:t>
      </w:r>
    </w:p>
    <w:p w:rsidR="002912B0" w:rsidRDefault="002912B0">
      <w:pPr>
        <w:pStyle w:val="ConsPlusNormal"/>
        <w:spacing w:before="220"/>
        <w:ind w:firstLine="540"/>
        <w:jc w:val="both"/>
      </w:pPr>
      <w:r>
        <w:t xml:space="preserve">5.9. В случае если участник итогового собеседования во время проведения итогового собеседования в аудитории проведения итогового собеседования нарушил установленные требования </w:t>
      </w:r>
      <w:hyperlink r:id="rId14">
        <w:r>
          <w:rPr>
            <w:color w:val="0000FF"/>
          </w:rPr>
          <w:t>Порядка</w:t>
        </w:r>
      </w:hyperlink>
      <w:r>
        <w:t xml:space="preserve"> (запрет иметь при себе средства связи, фото-, аудио- и видеоаппаратуру, </w:t>
      </w:r>
      <w:r>
        <w:lastRenderedPageBreak/>
        <w:t xml:space="preserve">справочные материалы, письменные заметки и иные средства хранения и передачи информации), он удаляется с итогового собеседования. Собеседник приглашает ответственного организатора образовательной организации, который составляет "Акт об удалении участника итогового собеседования" (см. </w:t>
      </w:r>
      <w:hyperlink w:anchor="P3006">
        <w:r>
          <w:rPr>
            <w:color w:val="0000FF"/>
          </w:rPr>
          <w:t>приложение 14</w:t>
        </w:r>
      </w:hyperlink>
      <w:r>
        <w:t xml:space="preserve">). Собеседник вносит соответствующую отметку в форму ИС-02 "Ведомость учета проведения итогового собеседования в аудитории" (см. </w:t>
      </w:r>
      <w:hyperlink w:anchor="P814">
        <w:r>
          <w:rPr>
            <w:color w:val="0000FF"/>
          </w:rPr>
          <w:t>приложение 8</w:t>
        </w:r>
      </w:hyperlink>
      <w:r>
        <w:t>).</w:t>
      </w:r>
    </w:p>
    <w:p w:rsidR="002912B0" w:rsidRDefault="002912B0">
      <w:pPr>
        <w:pStyle w:val="ConsPlusNormal"/>
        <w:spacing w:before="220"/>
        <w:ind w:firstLine="540"/>
        <w:jc w:val="both"/>
      </w:pPr>
      <w:r>
        <w:t xml:space="preserve">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об удалении за нарушение требований </w:t>
      </w:r>
      <w:hyperlink r:id="rId15">
        <w:r>
          <w:rPr>
            <w:color w:val="0000FF"/>
          </w:rPr>
          <w:t>Порядка</w:t>
        </w:r>
      </w:hyperlink>
      <w:r>
        <w:t xml:space="preserve"> в форме "Протокол эксперта по оцениванию ответов участников итогового собеседования" (см. </w:t>
      </w:r>
      <w:hyperlink w:anchor="P969">
        <w:r>
          <w:rPr>
            <w:color w:val="0000FF"/>
          </w:rPr>
          <w:t>приложение 9</w:t>
        </w:r>
      </w:hyperlink>
      <w:r>
        <w:t>).</w:t>
      </w:r>
    </w:p>
    <w:p w:rsidR="002912B0" w:rsidRDefault="002912B0">
      <w:pPr>
        <w:pStyle w:val="ConsPlusNormal"/>
        <w:jc w:val="both"/>
      </w:pPr>
    </w:p>
    <w:p w:rsidR="002912B0" w:rsidRDefault="002912B0">
      <w:pPr>
        <w:pStyle w:val="ConsPlusTitle"/>
        <w:jc w:val="both"/>
        <w:outlineLvl w:val="1"/>
      </w:pPr>
      <w:r>
        <w:t>6. Особенности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p>
    <w:p w:rsidR="002912B0" w:rsidRDefault="002912B0">
      <w:pPr>
        <w:pStyle w:val="ConsPlusNormal"/>
        <w:jc w:val="both"/>
      </w:pPr>
    </w:p>
    <w:p w:rsidR="002912B0" w:rsidRDefault="002912B0">
      <w:pPr>
        <w:pStyle w:val="ConsPlusNormal"/>
        <w:ind w:firstLine="540"/>
        <w:jc w:val="both"/>
      </w:pPr>
      <w:r>
        <w:t xml:space="preserve">6.1. Участники итогового собеседования с ОВЗ при подаче заявления на участие в итоговом собеседовании предъявляют рекомендации ПМПК, а участники итогового собеседования - дети-инвалиды и инвалиды - справку, подтверждающую инвалидность, а также рекомендации ПМПК в случаях, изложенных в </w:t>
      </w:r>
      <w:hyperlink w:anchor="P190">
        <w:r>
          <w:rPr>
            <w:color w:val="0000FF"/>
          </w:rPr>
          <w:t>подпункте 6.5 пункта 6</w:t>
        </w:r>
      </w:hyperlink>
      <w:r>
        <w:t xml:space="preserve"> Рекомендаций.</w:t>
      </w:r>
    </w:p>
    <w:p w:rsidR="002912B0" w:rsidRDefault="002912B0">
      <w:pPr>
        <w:pStyle w:val="ConsPlusNormal"/>
        <w:spacing w:before="220"/>
        <w:ind w:firstLine="540"/>
        <w:jc w:val="both"/>
      </w:pPr>
      <w:r>
        <w:t>6.2. Для участников итогового собеседования с ОВЗ, участников итогового собеседования - детей-инвалидов и инвалидов, а также тех, кто обучается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итогового собеседования в условиях, учитывающих состояние их здоровья, особенности психофизического развития.</w:t>
      </w:r>
    </w:p>
    <w:p w:rsidR="002912B0" w:rsidRDefault="002912B0">
      <w:pPr>
        <w:pStyle w:val="ConsPlusNormal"/>
        <w:spacing w:before="220"/>
        <w:ind w:firstLine="540"/>
        <w:jc w:val="both"/>
      </w:pPr>
      <w:r>
        <w:t>6.3.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2912B0" w:rsidRDefault="002912B0">
      <w:pPr>
        <w:pStyle w:val="ConsPlusNormal"/>
        <w:spacing w:before="220"/>
        <w:ind w:firstLine="540"/>
        <w:jc w:val="both"/>
      </w:pPr>
      <w:r>
        <w:t>6.4. Для участников итогового собеседования с ОВЗ, лиц, обучающихся по состоянию здоровья на дому, в медицинских организациях (при предъявлении рекомендаций ПМПК), для участников итогового собеседования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итогового собеседования:</w:t>
      </w:r>
    </w:p>
    <w:p w:rsidR="002912B0" w:rsidRDefault="002912B0">
      <w:pPr>
        <w:pStyle w:val="ConsPlusNormal"/>
        <w:spacing w:before="220"/>
        <w:ind w:firstLine="540"/>
        <w:jc w:val="both"/>
      </w:pPr>
      <w: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&lt;1&gt;,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2912B0" w:rsidRDefault="002912B0">
      <w:pPr>
        <w:pStyle w:val="ConsPlusNormal"/>
        <w:spacing w:before="220"/>
        <w:ind w:firstLine="540"/>
        <w:jc w:val="both"/>
      </w:pPr>
      <w:r>
        <w:t>--------------------------------</w:t>
      </w:r>
    </w:p>
    <w:p w:rsidR="002912B0" w:rsidRDefault="002912B0">
      <w:pPr>
        <w:pStyle w:val="ConsPlusNormal"/>
        <w:spacing w:before="220"/>
        <w:ind w:firstLine="540"/>
        <w:jc w:val="both"/>
      </w:pPr>
      <w:r>
        <w:t>&lt;1&gt; При наличии соответствующих рекомендаций ПМПК может быть организована отдельная аудитория проведения итогового собеседования.</w:t>
      </w:r>
    </w:p>
    <w:p w:rsidR="002912B0" w:rsidRDefault="002912B0">
      <w:pPr>
        <w:pStyle w:val="ConsPlusNormal"/>
        <w:jc w:val="both"/>
      </w:pPr>
    </w:p>
    <w:p w:rsidR="002912B0" w:rsidRDefault="002912B0">
      <w:pPr>
        <w:pStyle w:val="ConsPlusNormal"/>
        <w:ind w:firstLine="540"/>
        <w:jc w:val="both"/>
      </w:pPr>
      <w:r>
        <w:t>увеличение продолжительности итогового собеседования на 30 минут;</w:t>
      </w:r>
    </w:p>
    <w:p w:rsidR="002912B0" w:rsidRDefault="002912B0">
      <w:pPr>
        <w:pStyle w:val="ConsPlusNormal"/>
        <w:spacing w:before="220"/>
        <w:ind w:firstLine="540"/>
        <w:jc w:val="both"/>
      </w:pPr>
      <w: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2912B0" w:rsidRDefault="002912B0">
      <w:pPr>
        <w:pStyle w:val="ConsPlusNormal"/>
        <w:spacing w:before="220"/>
        <w:ind w:firstLine="540"/>
        <w:jc w:val="both"/>
      </w:pPr>
      <w:bookmarkStart w:id="1" w:name="P190"/>
      <w:bookmarkEnd w:id="1"/>
      <w:r>
        <w:t xml:space="preserve">6.5. Для участников итогового собеседования с ОВЗ, для лиц, обучающихся по состоянию </w:t>
      </w:r>
      <w:r>
        <w:lastRenderedPageBreak/>
        <w:t>здоровья на дому, в медицинских организациях (при предъявлении рекомендаций ПМПК), для участников итогового собеседования - детей-инвалидов и инвалидов (при предъявлении справки, подтверждающей инвалидность, 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2912B0" w:rsidRDefault="002912B0">
      <w:pPr>
        <w:pStyle w:val="ConsPlusNormal"/>
        <w:spacing w:before="220"/>
        <w:ind w:firstLine="540"/>
        <w:jc w:val="both"/>
      </w:pPr>
      <w:r>
        <w:t>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передвигаться и ориентироваться в месте проведения итогового собеседования, занять рабочее место, прочитать задание;</w:t>
      </w:r>
    </w:p>
    <w:p w:rsidR="002912B0" w:rsidRDefault="002912B0">
      <w:pPr>
        <w:pStyle w:val="ConsPlusNormal"/>
        <w:spacing w:before="220"/>
        <w:ind w:firstLine="540"/>
        <w:jc w:val="both"/>
      </w:pPr>
      <w:r>
        <w:t>использование на итоговом собеседовании необходимых для выполнения заданий технических средств.</w:t>
      </w:r>
    </w:p>
    <w:p w:rsidR="002912B0" w:rsidRDefault="002912B0">
      <w:pPr>
        <w:pStyle w:val="ConsPlusNormal"/>
        <w:jc w:val="both"/>
      </w:pPr>
    </w:p>
    <w:p w:rsidR="002912B0" w:rsidRDefault="002912B0">
      <w:pPr>
        <w:pStyle w:val="ConsPlusTitle"/>
        <w:ind w:firstLine="540"/>
        <w:jc w:val="both"/>
        <w:outlineLvl w:val="2"/>
      </w:pPr>
      <w:r>
        <w:t>Для слабослышащих участников итогового собеседования:</w:t>
      </w:r>
    </w:p>
    <w:p w:rsidR="002912B0" w:rsidRDefault="002912B0">
      <w:pPr>
        <w:pStyle w:val="ConsPlusNormal"/>
        <w:spacing w:before="220"/>
        <w:ind w:firstLine="540"/>
        <w:jc w:val="both"/>
      </w:pPr>
      <w: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2912B0" w:rsidRDefault="002912B0">
      <w:pPr>
        <w:pStyle w:val="ConsPlusNormal"/>
        <w:jc w:val="both"/>
      </w:pPr>
    </w:p>
    <w:p w:rsidR="002912B0" w:rsidRDefault="002912B0">
      <w:pPr>
        <w:pStyle w:val="ConsPlusTitle"/>
        <w:ind w:firstLine="540"/>
        <w:jc w:val="both"/>
        <w:outlineLvl w:val="2"/>
      </w:pPr>
      <w:r>
        <w:t>Для глухих и слабослышащих участников итогового собеседования:</w:t>
      </w:r>
    </w:p>
    <w:p w:rsidR="002912B0" w:rsidRDefault="002912B0">
      <w:pPr>
        <w:pStyle w:val="ConsPlusNormal"/>
        <w:spacing w:before="220"/>
        <w:ind w:firstLine="540"/>
        <w:jc w:val="both"/>
      </w:pPr>
      <w:r>
        <w:t>привлечение при необходимости ассистента-сурдопереводчика.</w:t>
      </w:r>
    </w:p>
    <w:p w:rsidR="002912B0" w:rsidRDefault="002912B0">
      <w:pPr>
        <w:pStyle w:val="ConsPlusNormal"/>
        <w:jc w:val="both"/>
      </w:pPr>
    </w:p>
    <w:p w:rsidR="002912B0" w:rsidRDefault="002912B0">
      <w:pPr>
        <w:pStyle w:val="ConsPlusTitle"/>
        <w:ind w:firstLine="540"/>
        <w:jc w:val="both"/>
        <w:outlineLvl w:val="2"/>
      </w:pPr>
      <w:r>
        <w:t>Для слепых участников итогового собеседования:</w:t>
      </w:r>
    </w:p>
    <w:p w:rsidR="002912B0" w:rsidRDefault="002912B0">
      <w:pPr>
        <w:pStyle w:val="ConsPlusNormal"/>
        <w:spacing w:before="220"/>
        <w:ind w:firstLine="540"/>
        <w:jc w:val="both"/>
      </w:pPr>
      <w:r>
        <w:t>оформление КИМ итогового собеседования рельефно-точечным шрифтом Брайля или в виде электронного документа, доступного с помощью компьютера (ОИВ не позднее чем за две недели до даты проведения итогового собеседования направляет в Рособрнадзор запрос о необходимости предоставления адаптированных вариантов КИМ итогового собеседования для их дальнейшего перевода на шрифт Брайля).</w:t>
      </w:r>
    </w:p>
    <w:p w:rsidR="002912B0" w:rsidRDefault="002912B0">
      <w:pPr>
        <w:pStyle w:val="ConsPlusNormal"/>
        <w:jc w:val="both"/>
      </w:pPr>
    </w:p>
    <w:p w:rsidR="002912B0" w:rsidRDefault="002912B0">
      <w:pPr>
        <w:pStyle w:val="ConsPlusTitle"/>
        <w:ind w:firstLine="540"/>
        <w:jc w:val="both"/>
        <w:outlineLvl w:val="2"/>
      </w:pPr>
      <w:r>
        <w:t>Для слабовидящих участников итогового собеседования:</w:t>
      </w:r>
    </w:p>
    <w:p w:rsidR="002912B0" w:rsidRDefault="002912B0">
      <w:pPr>
        <w:pStyle w:val="ConsPlusNormal"/>
        <w:spacing w:before="220"/>
        <w:ind w:firstLine="540"/>
        <w:jc w:val="both"/>
      </w:pPr>
      <w: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 (ОИВ не позднее чем за две недели до даты проведения итогового собеседования направляет в Рособрнадзор запрос о необходимости предоставления адаптированных вариантов КИМ итогового собеседования для их дальнейшего масштабирования в местах проведения итогового собеседования) &lt;2&gt;;</w:t>
      </w:r>
    </w:p>
    <w:p w:rsidR="002912B0" w:rsidRDefault="002912B0">
      <w:pPr>
        <w:pStyle w:val="ConsPlusNormal"/>
        <w:spacing w:before="220"/>
        <w:ind w:firstLine="540"/>
        <w:jc w:val="both"/>
      </w:pPr>
      <w:r>
        <w:t>--------------------------------</w:t>
      </w:r>
    </w:p>
    <w:p w:rsidR="002912B0" w:rsidRDefault="002912B0">
      <w:pPr>
        <w:pStyle w:val="ConsPlusNormal"/>
        <w:spacing w:before="220"/>
        <w:ind w:firstLine="540"/>
        <w:jc w:val="both"/>
      </w:pPr>
      <w:r>
        <w:t>&lt;2&gt; Для слепых и слабовидящих участников итогового собеседования используются одни и те же КИМ итогового собеседования.</w:t>
      </w:r>
    </w:p>
    <w:p w:rsidR="002912B0" w:rsidRDefault="002912B0">
      <w:pPr>
        <w:pStyle w:val="ConsPlusNormal"/>
        <w:jc w:val="both"/>
      </w:pPr>
    </w:p>
    <w:p w:rsidR="002912B0" w:rsidRDefault="002912B0">
      <w:pPr>
        <w:pStyle w:val="ConsPlusNormal"/>
        <w:ind w:firstLine="540"/>
        <w:jc w:val="both"/>
      </w:pPr>
      <w:r>
        <w:t>обеспечение аудитории проведения итогового собеседования увеличительными устройствами (лупа или иное увеличительное устройство);</w:t>
      </w:r>
    </w:p>
    <w:p w:rsidR="002912B0" w:rsidRDefault="002912B0">
      <w:pPr>
        <w:pStyle w:val="ConsPlusNormal"/>
        <w:spacing w:before="220"/>
        <w:ind w:firstLine="540"/>
        <w:jc w:val="both"/>
      </w:pPr>
      <w: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2912B0" w:rsidRDefault="002912B0">
      <w:pPr>
        <w:pStyle w:val="ConsPlusNormal"/>
        <w:jc w:val="both"/>
      </w:pPr>
    </w:p>
    <w:p w:rsidR="002912B0" w:rsidRDefault="002912B0">
      <w:pPr>
        <w:pStyle w:val="ConsPlusTitle"/>
        <w:ind w:firstLine="540"/>
        <w:jc w:val="both"/>
        <w:outlineLvl w:val="2"/>
      </w:pPr>
      <w:r>
        <w:t>Для участников с расстройствами аутистического спектра:</w:t>
      </w:r>
    </w:p>
    <w:p w:rsidR="002912B0" w:rsidRDefault="002912B0">
      <w:pPr>
        <w:pStyle w:val="ConsPlusNormal"/>
        <w:spacing w:before="220"/>
        <w:ind w:firstLine="540"/>
        <w:jc w:val="both"/>
      </w:pPr>
      <w:r>
        <w:lastRenderedPageBreak/>
        <w:t>привлечение в качестве 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привлечен родитель (законный представитель)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w:t>
      </w:r>
      <w:hyperlink w:anchor="P243">
        <w:r>
          <w:rPr>
            <w:color w:val="0000FF"/>
          </w:rPr>
          <w:t>п. 7.2</w:t>
        </w:r>
      </w:hyperlink>
      <w:r>
        <w:t xml:space="preserve"> Рекомендаций):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w:t>
      </w:r>
    </w:p>
    <w:p w:rsidR="002912B0" w:rsidRDefault="002912B0">
      <w:pPr>
        <w:pStyle w:val="ConsPlusNormal"/>
        <w:jc w:val="both"/>
      </w:pPr>
    </w:p>
    <w:p w:rsidR="002912B0" w:rsidRDefault="002912B0">
      <w:pPr>
        <w:pStyle w:val="ConsPlusTitle"/>
        <w:ind w:firstLine="540"/>
        <w:jc w:val="both"/>
        <w:outlineLvl w:val="2"/>
      </w:pPr>
      <w:r>
        <w:t>Для участников итогового собеседования с нарушениями опорно-двигательного аппарата: при необходимости использование компьютера со специализированным ПО (для ответов в письменной форме).</w:t>
      </w:r>
    </w:p>
    <w:p w:rsidR="002912B0" w:rsidRDefault="002912B0">
      <w:pPr>
        <w:pStyle w:val="ConsPlusNormal"/>
        <w:spacing w:before="220"/>
        <w:ind w:firstLine="540"/>
        <w:jc w:val="both"/>
      </w:pPr>
      <w:bookmarkStart w:id="2" w:name="P215"/>
      <w:bookmarkEnd w:id="2"/>
      <w:r>
        <w:t>6.6. ОИВ самостоятельно определяют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w:t>
      </w:r>
    </w:p>
    <w:p w:rsidR="002912B0" w:rsidRDefault="002912B0">
      <w:pPr>
        <w:pStyle w:val="ConsPlusNormal"/>
        <w:spacing w:before="220"/>
        <w:ind w:firstLine="540"/>
        <w:jc w:val="both"/>
      </w:pPr>
      <w: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2912B0" w:rsidRDefault="002912B0">
      <w:pPr>
        <w:pStyle w:val="ConsPlusNormal"/>
        <w:spacing w:before="220"/>
        <w:ind w:firstLine="540"/>
        <w:jc w:val="both"/>
      </w:pPr>
      <w:r>
        <w:t>ОИВ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ОИВ разрабатывают соответствующую шкалу (шкалы) оценивания заданий итогового собеседования, применимую(-ые) для названной категории участников итогового собеседования.</w:t>
      </w:r>
    </w:p>
    <w:p w:rsidR="002912B0" w:rsidRDefault="002912B0">
      <w:pPr>
        <w:pStyle w:val="ConsPlusNormal"/>
        <w:spacing w:before="220"/>
        <w:ind w:firstLine="540"/>
        <w:jc w:val="both"/>
      </w:pPr>
      <w:r>
        <w:t>Основанием для выполнения отдельных заданий, предусмотренных КИМ итогового собеседования, и оценивания по критериям, по которым ответы данного участника итогового собеседования могут быть оценены, являются соответствующие рекомендации ПМПК.</w:t>
      </w:r>
    </w:p>
    <w:p w:rsidR="002912B0" w:rsidRDefault="002912B0">
      <w:pPr>
        <w:pStyle w:val="ConsPlusNormal"/>
        <w:spacing w:before="220"/>
        <w:ind w:firstLine="540"/>
        <w:jc w:val="both"/>
      </w:pPr>
      <w:r>
        <w:t xml:space="preserve">Перечень нозологических категорий участников, для которых предусмотрено выполнение отдельных заданий КИМ итогового собеседования и которые претендуют на уменьшение минимального количества баллов, необходимого для получения "зачета", различные формы выполнения заданий, критерии оценивания, по которым ответы отдельных участников итогового собеседования могут быть оценены, минимальные возможные баллы и максимальные возможные баллы за итоговое собеседование представлены в </w:t>
      </w:r>
      <w:hyperlink w:anchor="P1998">
        <w:r>
          <w:rPr>
            <w:color w:val="0000FF"/>
          </w:rPr>
          <w:t>приложении 12</w:t>
        </w:r>
      </w:hyperlink>
      <w:r>
        <w:t>.</w:t>
      </w:r>
    </w:p>
    <w:p w:rsidR="002912B0" w:rsidRDefault="002912B0">
      <w:pPr>
        <w:pStyle w:val="ConsPlusNormal"/>
        <w:spacing w:before="220"/>
        <w:ind w:firstLine="540"/>
        <w:jc w:val="both"/>
      </w:pPr>
      <w:r>
        <w:t>ОИВ вправе доработать указанный перечень с учетом особенностей психофизического развития участников итогового собеседования, т.к. указанный перечень не является исчерпывающим.</w:t>
      </w:r>
    </w:p>
    <w:p w:rsidR="002912B0" w:rsidRDefault="002912B0">
      <w:pPr>
        <w:pStyle w:val="ConsPlusNormal"/>
        <w:spacing w:before="220"/>
        <w:ind w:firstLine="540"/>
        <w:jc w:val="both"/>
      </w:pPr>
      <w:r>
        <w:t>6.7.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черновиков. Письменная форма работы оформляется на черновиках.</w:t>
      </w:r>
    </w:p>
    <w:p w:rsidR="002912B0" w:rsidRDefault="002912B0">
      <w:pPr>
        <w:pStyle w:val="ConsPlusNormal"/>
        <w:spacing w:before="220"/>
        <w:ind w:firstLine="540"/>
        <w:jc w:val="both"/>
      </w:pPr>
      <w:r>
        <w:t xml:space="preserve">6.8. Статус инвалида (ребенка-инвалида) присваивает федеральное государственное </w:t>
      </w:r>
      <w:r>
        <w:lastRenderedPageBreak/>
        <w:t>учреждение медико-социальной экспертизы, обучающегося с ОВЗ - ПМПК. Исчерпывающего перечня заболеваний, при наличии которых обучающиеся признаются лицами с ОВЗ, нет. ПМПК принимает решение о выдаче заключения коллегиально с учетом особых образовательных потребностей обучающихся и индивидуальной ситуации развития.</w:t>
      </w:r>
    </w:p>
    <w:p w:rsidR="002912B0" w:rsidRDefault="002912B0">
      <w:pPr>
        <w:pStyle w:val="ConsPlusNormal"/>
        <w:spacing w:before="220"/>
        <w:ind w:firstLine="540"/>
        <w:jc w:val="both"/>
      </w:pPr>
      <w:r>
        <w:t xml:space="preserve">Согласно </w:t>
      </w:r>
      <w:hyperlink r:id="rId16">
        <w:r>
          <w:rPr>
            <w:color w:val="0000FF"/>
          </w:rPr>
          <w:t>части 3 статьи 55</w:t>
        </w:r>
      </w:hyperlink>
      <w:r>
        <w:t xml:space="preserve"> Федерального закона от 29.12.2012 N 273-ФЗ "Об образовании в Российской Федерации" дети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которые носят для родителей (законных представителей) детей рекомендательный характер в соответствии с </w:t>
      </w:r>
      <w:hyperlink r:id="rId17">
        <w:r>
          <w:rPr>
            <w:color w:val="0000FF"/>
          </w:rPr>
          <w:t>пунктом 36</w:t>
        </w:r>
      </w:hyperlink>
      <w:r>
        <w:t xml:space="preserve"> Положения о ПМПК.</w:t>
      </w:r>
    </w:p>
    <w:p w:rsidR="002912B0" w:rsidRDefault="002912B0">
      <w:pPr>
        <w:pStyle w:val="ConsPlusNormal"/>
        <w:spacing w:before="220"/>
        <w:ind w:firstLine="540"/>
        <w:jc w:val="both"/>
      </w:pPr>
      <w:r>
        <w:t>Таким образом, категория "обучающийся с ОВЗ" определяется не с точки зрения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ПМПК. Не каждому инвалиду (ребенку-инвалиду) требуется создание специальных условий для получения им образования. В таком случае он не обучающийся с ОВЗ. Вместе с тем один и тот же обучающийся может быть и инвалидом, и лицом с ОВЗ.</w:t>
      </w:r>
    </w:p>
    <w:p w:rsidR="002912B0" w:rsidRDefault="002912B0">
      <w:pPr>
        <w:pStyle w:val="ConsPlusNormal"/>
        <w:spacing w:before="220"/>
        <w:ind w:firstLine="540"/>
        <w:jc w:val="both"/>
      </w:pPr>
      <w:r>
        <w:t>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ОВЗ.</w:t>
      </w:r>
    </w:p>
    <w:p w:rsidR="002912B0" w:rsidRDefault="002912B0">
      <w:pPr>
        <w:pStyle w:val="ConsPlusNormal"/>
        <w:jc w:val="both"/>
      </w:pPr>
    </w:p>
    <w:p w:rsidR="002912B0" w:rsidRDefault="002912B0">
      <w:pPr>
        <w:pStyle w:val="ConsPlusTitle"/>
        <w:jc w:val="both"/>
        <w:outlineLvl w:val="1"/>
      </w:pPr>
      <w:bookmarkStart w:id="3" w:name="P227"/>
      <w:bookmarkEnd w:id="3"/>
      <w:r>
        <w:t>7. Порядок проверки и оценивания итогового собеседования</w:t>
      </w:r>
    </w:p>
    <w:p w:rsidR="002912B0" w:rsidRDefault="002912B0">
      <w:pPr>
        <w:pStyle w:val="ConsPlusNormal"/>
        <w:jc w:val="both"/>
      </w:pPr>
    </w:p>
    <w:p w:rsidR="002912B0" w:rsidRDefault="002912B0">
      <w:pPr>
        <w:pStyle w:val="ConsPlusNormal"/>
        <w:ind w:firstLine="540"/>
        <w:jc w:val="both"/>
      </w:pPr>
      <w:r>
        <w:t>7.1. Проверка итогового собеседования осуществляется экспертами, входящими в состав комиссии по проверке итогового собеседования.</w:t>
      </w:r>
    </w:p>
    <w:p w:rsidR="002912B0" w:rsidRDefault="002912B0">
      <w:pPr>
        <w:pStyle w:val="ConsPlusNormal"/>
        <w:spacing w:before="220"/>
        <w:ind w:firstLine="540"/>
        <w:jc w:val="both"/>
      </w:pPr>
      <w:r>
        <w:t>Эксперты комиссии по проверке итогового собеседования должны соответствовать указанным ниже требованиям.</w:t>
      </w:r>
    </w:p>
    <w:p w:rsidR="002912B0" w:rsidRDefault="002912B0">
      <w:pPr>
        <w:pStyle w:val="ConsPlusNormal"/>
        <w:spacing w:before="220"/>
        <w:ind w:firstLine="540"/>
        <w:jc w:val="both"/>
      </w:pPr>
      <w:r>
        <w:t>Владение необходимой нормативной базой:</w:t>
      </w:r>
    </w:p>
    <w:p w:rsidR="002912B0" w:rsidRDefault="002912B0">
      <w:pPr>
        <w:pStyle w:val="ConsPlusNormal"/>
        <w:spacing w:before="220"/>
        <w:ind w:firstLine="540"/>
        <w:jc w:val="both"/>
      </w:pPr>
      <w:r>
        <w:t>требования к результатам освоения основной образовательной программы основного общего образования по русскому языку, установленные федеральным государственным образовательным стандартом основного общего образования;</w:t>
      </w:r>
    </w:p>
    <w:p w:rsidR="002912B0" w:rsidRDefault="002912B0">
      <w:pPr>
        <w:pStyle w:val="ConsPlusNormal"/>
        <w:spacing w:before="220"/>
        <w:ind w:firstLine="540"/>
        <w:jc w:val="both"/>
      </w:pPr>
      <w:r>
        <w:t>нормативные правовые акты, регламентирующие проведение итогового собеседования;</w:t>
      </w:r>
    </w:p>
    <w:p w:rsidR="002912B0" w:rsidRDefault="002912B0">
      <w:pPr>
        <w:pStyle w:val="ConsPlusNormal"/>
        <w:spacing w:before="220"/>
        <w:ind w:firstLine="540"/>
        <w:jc w:val="both"/>
      </w:pPr>
      <w:r>
        <w:t>Рекомендации.</w:t>
      </w:r>
    </w:p>
    <w:p w:rsidR="002912B0" w:rsidRDefault="002912B0">
      <w:pPr>
        <w:pStyle w:val="ConsPlusNormal"/>
        <w:spacing w:before="220"/>
        <w:ind w:firstLine="540"/>
        <w:jc w:val="both"/>
      </w:pPr>
      <w:r>
        <w:t>Владение необходимыми предметными компетенциями:</w:t>
      </w:r>
    </w:p>
    <w:p w:rsidR="002912B0" w:rsidRDefault="002912B0">
      <w:pPr>
        <w:pStyle w:val="ConsPlusNormal"/>
        <w:spacing w:before="220"/>
        <w:ind w:firstLine="540"/>
        <w:jc w:val="both"/>
      </w:pPr>
      <w:r>
        <w:t>наличие высшего образования по специальности "Русский язык и литература" с квалификацией "Учитель русского языка и литературы".</w:t>
      </w:r>
    </w:p>
    <w:p w:rsidR="002912B0" w:rsidRDefault="002912B0">
      <w:pPr>
        <w:pStyle w:val="ConsPlusNormal"/>
        <w:spacing w:before="220"/>
        <w:ind w:firstLine="540"/>
        <w:jc w:val="both"/>
      </w:pPr>
      <w:r>
        <w:t>Владение компетенциями, необходимыми для проверки итогового собеседования:</w:t>
      </w:r>
    </w:p>
    <w:p w:rsidR="002912B0" w:rsidRDefault="002912B0">
      <w:pPr>
        <w:pStyle w:val="ConsPlusNormal"/>
        <w:spacing w:before="220"/>
        <w:ind w:firstLine="540"/>
        <w:jc w:val="both"/>
      </w:pPr>
      <w:r>
        <w:t>умение объективно оценивать устные ответы участников итогового собеседования;</w:t>
      </w:r>
    </w:p>
    <w:p w:rsidR="002912B0" w:rsidRDefault="002912B0">
      <w:pPr>
        <w:pStyle w:val="ConsPlusNormal"/>
        <w:spacing w:before="220"/>
        <w:ind w:firstLine="540"/>
        <w:jc w:val="both"/>
      </w:pPr>
      <w:r>
        <w:t>умение применять установленные критерии оценивания;</w:t>
      </w:r>
    </w:p>
    <w:p w:rsidR="002912B0" w:rsidRDefault="002912B0">
      <w:pPr>
        <w:pStyle w:val="ConsPlusNormal"/>
        <w:spacing w:before="220"/>
        <w:ind w:firstLine="540"/>
        <w:jc w:val="both"/>
      </w:pPr>
      <w:r>
        <w:lastRenderedPageBreak/>
        <w:t>умение разграничивать ошибки и недочеты различного типа;</w:t>
      </w:r>
    </w:p>
    <w:p w:rsidR="002912B0" w:rsidRDefault="002912B0">
      <w:pPr>
        <w:pStyle w:val="ConsPlusNormal"/>
        <w:spacing w:before="220"/>
        <w:ind w:firstLine="540"/>
        <w:jc w:val="both"/>
      </w:pPr>
      <w:r>
        <w:t>умение оформлять результаты проверки, соблюдая установленные требования;</w:t>
      </w:r>
    </w:p>
    <w:p w:rsidR="002912B0" w:rsidRDefault="002912B0">
      <w:pPr>
        <w:pStyle w:val="ConsPlusNormal"/>
        <w:spacing w:before="220"/>
        <w:ind w:firstLine="540"/>
        <w:jc w:val="both"/>
      </w:pPr>
      <w:r>
        <w:t>умение обобщать результаты.</w:t>
      </w:r>
    </w:p>
    <w:p w:rsidR="002912B0" w:rsidRDefault="002912B0">
      <w:pPr>
        <w:pStyle w:val="ConsPlusNormal"/>
        <w:spacing w:before="220"/>
        <w:ind w:firstLine="540"/>
        <w:jc w:val="both"/>
      </w:pPr>
      <w:bookmarkStart w:id="4" w:name="P243"/>
      <w:bookmarkEnd w:id="4"/>
      <w:r>
        <w:t>7.2. Оценивание работ участников итогового собеседования может быть проведено по двум схемам (выбор схемы оценивания определяется на уровне ОИВ, учредителей, загранучреждений: может быть выбрана как одна схема, так и две схемы одновременно).</w:t>
      </w:r>
    </w:p>
    <w:p w:rsidR="002912B0" w:rsidRDefault="002912B0">
      <w:pPr>
        <w:pStyle w:val="ConsPlusNormal"/>
        <w:spacing w:before="220"/>
        <w:ind w:firstLine="540"/>
        <w:jc w:val="both"/>
      </w:pPr>
      <w:r>
        <w:t>Первая схема: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оценивания по системе "зачет"/"незачет". При этом при необходимости возможно повторное прослушивание и оценивание записи ответов отдельных участников.</w:t>
      </w:r>
    </w:p>
    <w:p w:rsidR="002912B0" w:rsidRDefault="002912B0">
      <w:pPr>
        <w:pStyle w:val="ConsPlusNormal"/>
        <w:spacing w:before="220"/>
        <w:ind w:firstLine="540"/>
        <w:jc w:val="both"/>
      </w:pPr>
      <w:r>
        <w:t>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w:t>
      </w:r>
    </w:p>
    <w:p w:rsidR="002912B0" w:rsidRDefault="002912B0">
      <w:pPr>
        <w:pStyle w:val="ConsPlusNormal"/>
        <w:spacing w:before="220"/>
        <w:ind w:firstLine="540"/>
        <w:jc w:val="both"/>
      </w:pPr>
      <w:r>
        <w:t>ФИО участника;</w:t>
      </w:r>
    </w:p>
    <w:p w:rsidR="002912B0" w:rsidRDefault="002912B0">
      <w:pPr>
        <w:pStyle w:val="ConsPlusNormal"/>
        <w:spacing w:before="220"/>
        <w:ind w:firstLine="540"/>
        <w:jc w:val="both"/>
      </w:pPr>
      <w:r>
        <w:t>номер варианта;</w:t>
      </w:r>
    </w:p>
    <w:p w:rsidR="002912B0" w:rsidRDefault="002912B0">
      <w:pPr>
        <w:pStyle w:val="ConsPlusNormal"/>
        <w:spacing w:before="220"/>
        <w:ind w:firstLine="540"/>
        <w:jc w:val="both"/>
      </w:pPr>
      <w:r>
        <w:t>номер аудитории проведения итогового собеседования;</w:t>
      </w:r>
    </w:p>
    <w:p w:rsidR="002912B0" w:rsidRDefault="002912B0">
      <w:pPr>
        <w:pStyle w:val="ConsPlusNormal"/>
        <w:spacing w:before="220"/>
        <w:ind w:firstLine="540"/>
        <w:jc w:val="both"/>
      </w:pPr>
      <w:r>
        <w:t>баллы по каждому критерию оценивания;</w:t>
      </w:r>
    </w:p>
    <w:p w:rsidR="002912B0" w:rsidRDefault="002912B0">
      <w:pPr>
        <w:pStyle w:val="ConsPlusNormal"/>
        <w:spacing w:before="220"/>
        <w:ind w:firstLine="540"/>
        <w:jc w:val="both"/>
      </w:pPr>
      <w:r>
        <w:t>общее количество баллов;</w:t>
      </w:r>
    </w:p>
    <w:p w:rsidR="002912B0" w:rsidRDefault="002912B0">
      <w:pPr>
        <w:pStyle w:val="ConsPlusNormal"/>
        <w:spacing w:before="220"/>
        <w:ind w:firstLine="540"/>
        <w:jc w:val="both"/>
      </w:pPr>
      <w:r>
        <w:t>отметку "зачет"/"незачет";</w:t>
      </w:r>
    </w:p>
    <w:p w:rsidR="002912B0" w:rsidRDefault="002912B0">
      <w:pPr>
        <w:pStyle w:val="ConsPlusNormal"/>
        <w:spacing w:before="220"/>
        <w:ind w:firstLine="540"/>
        <w:jc w:val="both"/>
      </w:pPr>
      <w:r>
        <w:t>ФИО, подпись и дата проверки.</w:t>
      </w:r>
    </w:p>
    <w:p w:rsidR="002912B0" w:rsidRDefault="002912B0">
      <w:pPr>
        <w:pStyle w:val="ConsPlusNormal"/>
        <w:spacing w:before="220"/>
        <w:ind w:firstLine="540"/>
        <w:jc w:val="both"/>
      </w:pPr>
      <w:r>
        <w:t>Эксперт при необходимости может пользоваться черновиками для эксперта.</w:t>
      </w:r>
    </w:p>
    <w:p w:rsidR="002912B0" w:rsidRDefault="002912B0">
      <w:pPr>
        <w:pStyle w:val="ConsPlusNormal"/>
        <w:spacing w:before="220"/>
        <w:ind w:firstLine="540"/>
        <w:jc w:val="both"/>
      </w:pPr>
      <w:r>
        <w:t>Вторая схема: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оценивания по аудиозаписям ответов участников итогового собеседования.</w:t>
      </w:r>
    </w:p>
    <w:p w:rsidR="002912B0" w:rsidRDefault="002912B0">
      <w:pPr>
        <w:pStyle w:val="ConsPlusNormal"/>
        <w:spacing w:before="220"/>
        <w:ind w:firstLine="540"/>
        <w:jc w:val="both"/>
      </w:pPr>
      <w: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2912B0" w:rsidRDefault="002912B0">
      <w:pPr>
        <w:pStyle w:val="ConsPlusNormal"/>
        <w:spacing w:before="220"/>
        <w:ind w:firstLine="540"/>
        <w:jc w:val="both"/>
      </w:pPr>
      <w:r>
        <w:t xml:space="preserve">"Зачет" выставляется участникам итогового собеседования, набравшим минимальное количество баллов, определенное критериями оценивания, представленными в </w:t>
      </w:r>
      <w:hyperlink w:anchor="P579">
        <w:r>
          <w:rPr>
            <w:color w:val="0000FF"/>
          </w:rPr>
          <w:t>приложении 6</w:t>
        </w:r>
      </w:hyperlink>
      <w:r>
        <w:t xml:space="preserve"> Рекомендаций.</w:t>
      </w:r>
    </w:p>
    <w:p w:rsidR="002912B0" w:rsidRDefault="002912B0">
      <w:pPr>
        <w:pStyle w:val="ConsPlusNormal"/>
        <w:spacing w:before="220"/>
        <w:ind w:firstLine="540"/>
        <w:jc w:val="both"/>
      </w:pPr>
      <w:r>
        <w:t xml:space="preserve">На категории участников итогового собеседования, перечисленных в </w:t>
      </w:r>
      <w:hyperlink w:anchor="P215">
        <w:r>
          <w:rPr>
            <w:color w:val="0000FF"/>
          </w:rPr>
          <w:t>пункте 6.6</w:t>
        </w:r>
      </w:hyperlink>
      <w:r>
        <w:t xml:space="preserve">. Рекомендаций, данное положение не распространяется. ОИВ определяет минимальное количество баллов за выполнение всей работы, необходимое для получения "зачета" для данных категорий участников итогового собеседования, которое может быть отличным от минимального количества баллов за выполнение заданий итогового собеседования для остальных категорий участников итогового собеседования. Информация о принятых на уровне ОИВ минимальном и максимальном количестве баллов, необходимых для получения "зачета", соответствующая шкала </w:t>
      </w:r>
      <w:r>
        <w:lastRenderedPageBreak/>
        <w:t>(шкалы) оценивания заданий итогового собеседования, применимая(-ые) для названной категории участников итогового собеседования, заблаговременно направляется(-ются) в образовательные организации и (или) места проведения итогового собеседования.</w:t>
      </w:r>
    </w:p>
    <w:p w:rsidR="002912B0" w:rsidRDefault="002912B0">
      <w:pPr>
        <w:pStyle w:val="ConsPlusNormal"/>
        <w:spacing w:before="220"/>
        <w:ind w:firstLine="540"/>
        <w:jc w:val="both"/>
      </w:pPr>
      <w:r>
        <w:t>7.3. К проведению итогового собеседования и проверке ответов участников итогового собеседования с ОВЗ, участников итогового собеседования - детей-инвалидов и инвалидов могут быть привлечены учителя-дефектологи (логопеды/сурдопедагоги/тифлопедагоги и др.).</w:t>
      </w:r>
    </w:p>
    <w:p w:rsidR="002912B0" w:rsidRDefault="002912B0">
      <w:pPr>
        <w:pStyle w:val="ConsPlusNormal"/>
        <w:spacing w:before="220"/>
        <w:ind w:firstLine="540"/>
        <w:jc w:val="both"/>
      </w:pPr>
      <w:r>
        <w:t>7.4.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w:t>
      </w:r>
    </w:p>
    <w:p w:rsidR="002912B0" w:rsidRDefault="002912B0">
      <w:pPr>
        <w:pStyle w:val="ConsPlusNormal"/>
        <w:jc w:val="both"/>
      </w:pPr>
    </w:p>
    <w:p w:rsidR="002912B0" w:rsidRDefault="002912B0">
      <w:pPr>
        <w:pStyle w:val="ConsPlusTitle"/>
        <w:jc w:val="both"/>
        <w:outlineLvl w:val="1"/>
      </w:pPr>
      <w:r>
        <w:t>8. Обработка результатов итогового собеседования</w:t>
      </w:r>
    </w:p>
    <w:p w:rsidR="002912B0" w:rsidRDefault="002912B0">
      <w:pPr>
        <w:pStyle w:val="ConsPlusNormal"/>
        <w:jc w:val="both"/>
      </w:pPr>
    </w:p>
    <w:p w:rsidR="002912B0" w:rsidRDefault="002912B0">
      <w:pPr>
        <w:pStyle w:val="ConsPlusNormal"/>
        <w:ind w:firstLine="540"/>
        <w:jc w:val="both"/>
      </w:pPr>
      <w:r>
        <w:t>В РЦОИ консолидируются файлы с результатами оценивания ответов участников итогового собеседования из мест проведения итогового собеседования, файлы загружаются в РИС средствами специализированного ПО "Импорт ГИА-9".</w:t>
      </w:r>
    </w:p>
    <w:p w:rsidR="002912B0" w:rsidRDefault="002912B0">
      <w:pPr>
        <w:pStyle w:val="ConsPlusNormal"/>
        <w:spacing w:before="220"/>
        <w:ind w:firstLine="540"/>
        <w:jc w:val="both"/>
      </w:pPr>
      <w:r>
        <w:t>В РИС производится обработка результатов участников итогового собеседования средствами специализированного ПО.</w:t>
      </w:r>
    </w:p>
    <w:p w:rsidR="002912B0" w:rsidRDefault="002912B0">
      <w:pPr>
        <w:pStyle w:val="ConsPlusNormal"/>
        <w:jc w:val="both"/>
      </w:pPr>
    </w:p>
    <w:p w:rsidR="002912B0" w:rsidRDefault="002912B0">
      <w:pPr>
        <w:pStyle w:val="ConsPlusTitle"/>
        <w:jc w:val="both"/>
        <w:outlineLvl w:val="1"/>
      </w:pPr>
      <w:bookmarkStart w:id="5" w:name="P266"/>
      <w:bookmarkEnd w:id="5"/>
      <w:r>
        <w:t>9. Проведение повторной проверки итогового собеседования</w:t>
      </w:r>
    </w:p>
    <w:p w:rsidR="002912B0" w:rsidRDefault="002912B0">
      <w:pPr>
        <w:pStyle w:val="ConsPlusNormal"/>
        <w:jc w:val="both"/>
      </w:pPr>
    </w:p>
    <w:p w:rsidR="002912B0" w:rsidRDefault="002912B0">
      <w:pPr>
        <w:pStyle w:val="ConsPlusNormal"/>
        <w:ind w:firstLine="540"/>
        <w:jc w:val="both"/>
      </w:pPr>
      <w:r>
        <w:t>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повторного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ОИВ.</w:t>
      </w:r>
    </w:p>
    <w:p w:rsidR="002912B0" w:rsidRDefault="002912B0">
      <w:pPr>
        <w:pStyle w:val="ConsPlusNormal"/>
        <w:spacing w:before="220"/>
        <w:ind w:firstLine="540"/>
        <w:jc w:val="both"/>
      </w:pPr>
      <w:r>
        <w:t>Порядок подачи такого заявления и организации повторной проверки итогового собеседования указанной категории участников итогового собеседования определяет ОИВ.</w:t>
      </w:r>
    </w:p>
    <w:p w:rsidR="002912B0" w:rsidRDefault="002912B0">
      <w:pPr>
        <w:pStyle w:val="ConsPlusNormal"/>
        <w:jc w:val="both"/>
      </w:pPr>
    </w:p>
    <w:p w:rsidR="002912B0" w:rsidRDefault="002912B0">
      <w:pPr>
        <w:pStyle w:val="ConsPlusTitle"/>
        <w:jc w:val="both"/>
        <w:outlineLvl w:val="1"/>
      </w:pPr>
      <w:r>
        <w:t>10. Срок действия результатов итогового собеседования</w:t>
      </w:r>
    </w:p>
    <w:p w:rsidR="002912B0" w:rsidRDefault="002912B0">
      <w:pPr>
        <w:pStyle w:val="ConsPlusNormal"/>
        <w:jc w:val="both"/>
      </w:pPr>
    </w:p>
    <w:p w:rsidR="002912B0" w:rsidRDefault="002912B0">
      <w:pPr>
        <w:pStyle w:val="ConsPlusNormal"/>
        <w:ind w:firstLine="540"/>
        <w:jc w:val="both"/>
      </w:pPr>
      <w:r>
        <w:t>Результат итогового собеседования как допуск к ГИА действует бессрочно.</w:t>
      </w:r>
    </w:p>
    <w:p w:rsidR="002912B0" w:rsidRDefault="002912B0">
      <w:pPr>
        <w:pStyle w:val="ConsPlusNormal"/>
        <w:jc w:val="both"/>
      </w:pPr>
    </w:p>
    <w:p w:rsidR="002912B0" w:rsidRDefault="002912B0">
      <w:pPr>
        <w:pStyle w:val="ConsPlusTitle"/>
        <w:jc w:val="both"/>
        <w:outlineLvl w:val="1"/>
      </w:pPr>
      <w:r>
        <w:t>11. Проведение итогового собеседования в дистанционной форме</w:t>
      </w:r>
    </w:p>
    <w:p w:rsidR="002912B0" w:rsidRDefault="002912B0">
      <w:pPr>
        <w:pStyle w:val="ConsPlusNormal"/>
        <w:jc w:val="both"/>
      </w:pPr>
    </w:p>
    <w:p w:rsidR="002912B0" w:rsidRDefault="002912B0">
      <w:pPr>
        <w:pStyle w:val="ConsPlusNormal"/>
        <w:ind w:firstLine="540"/>
        <w:jc w:val="both"/>
      </w:pPr>
      <w:r>
        <w:t>По решению ОИВ, учредителей, загранучреждений итоговое собеседование проводится в дистанционной форме.</w:t>
      </w:r>
    </w:p>
    <w:p w:rsidR="002912B0" w:rsidRDefault="002912B0">
      <w:pPr>
        <w:pStyle w:val="ConsPlusNormal"/>
        <w:spacing w:before="220"/>
        <w:ind w:firstLine="540"/>
        <w:jc w:val="both"/>
      </w:pPr>
      <w:r>
        <w:t>Порядок проведения итогового собеседования в дистанционной форме определяется ОИВ, учредителями, загранучреждениями.</w:t>
      </w:r>
    </w:p>
    <w:p w:rsidR="002912B0" w:rsidRDefault="002912B0">
      <w:pPr>
        <w:pStyle w:val="ConsPlusNormal"/>
        <w:spacing w:before="220"/>
        <w:ind w:firstLine="540"/>
        <w:jc w:val="both"/>
      </w:pPr>
      <w:r>
        <w:t>При определении порядка проведения итогового собеседования в дистанционной форме рекомендуется:</w:t>
      </w:r>
    </w:p>
    <w:p w:rsidR="002912B0" w:rsidRDefault="002912B0">
      <w:pPr>
        <w:pStyle w:val="ConsPlusNormal"/>
        <w:spacing w:before="220"/>
        <w:ind w:firstLine="540"/>
        <w:jc w:val="both"/>
      </w:pPr>
      <w:r>
        <w:t>определить категории участников итогового собеседования, участвующих в проведении итогового собеседования в дистанционной форме &lt;3&gt;;</w:t>
      </w:r>
    </w:p>
    <w:p w:rsidR="002912B0" w:rsidRDefault="002912B0">
      <w:pPr>
        <w:pStyle w:val="ConsPlusNormal"/>
        <w:spacing w:before="220"/>
        <w:ind w:firstLine="540"/>
        <w:jc w:val="both"/>
      </w:pPr>
      <w:r>
        <w:t>--------------------------------</w:t>
      </w:r>
    </w:p>
    <w:p w:rsidR="002912B0" w:rsidRDefault="002912B0">
      <w:pPr>
        <w:pStyle w:val="ConsPlusNormal"/>
        <w:spacing w:before="220"/>
        <w:ind w:firstLine="540"/>
        <w:jc w:val="both"/>
      </w:pPr>
      <w:r>
        <w:t xml:space="preserve">&lt;3&gt; ОИВ может принять решение о проведении итогового собеседования в дистанционной форме для всех участников итогового собеседования либо определить конкретные категории </w:t>
      </w:r>
      <w:r>
        <w:lastRenderedPageBreak/>
        <w:t>участников итогового собеседования, для которых итоговое собеседование может проводиться в дистанционной форме.</w:t>
      </w:r>
    </w:p>
    <w:p w:rsidR="002912B0" w:rsidRDefault="002912B0">
      <w:pPr>
        <w:pStyle w:val="ConsPlusNormal"/>
        <w:spacing w:before="220"/>
        <w:ind w:firstLine="540"/>
        <w:jc w:val="both"/>
      </w:pPr>
      <w:r>
        <w:t>Например:</w:t>
      </w:r>
    </w:p>
    <w:p w:rsidR="002912B0" w:rsidRDefault="002912B0">
      <w:pPr>
        <w:pStyle w:val="ConsPlusNormal"/>
        <w:spacing w:before="220"/>
        <w:ind w:firstLine="540"/>
        <w:jc w:val="both"/>
      </w:pPr>
      <w:r>
        <w:t>для обучающихся, осваивающих образовательные программы основного общего образования с применением дистанционных образовательных технологий;</w:t>
      </w:r>
    </w:p>
    <w:p w:rsidR="002912B0" w:rsidRDefault="002912B0">
      <w:pPr>
        <w:pStyle w:val="ConsPlusNormal"/>
        <w:spacing w:before="220"/>
        <w:ind w:firstLine="540"/>
        <w:jc w:val="both"/>
      </w:pPr>
      <w:r>
        <w:t>для участников итогового собеседования, обучающихся (или находящихся)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rsidR="002912B0" w:rsidRDefault="002912B0">
      <w:pPr>
        <w:pStyle w:val="ConsPlusNormal"/>
        <w:spacing w:before="220"/>
        <w:ind w:firstLine="540"/>
        <w:jc w:val="both"/>
      </w:pPr>
      <w:r>
        <w:t>участников итогового собеседования, соблюдающих карантинные меры, в том числе в связи с неблагоприятной эпидемиологической ситуацией на территории Российской Федерации и за ее пределами, и не имеющих возможности прибыть в места проведения итогового собеседования;</w:t>
      </w:r>
    </w:p>
    <w:p w:rsidR="002912B0" w:rsidRDefault="002912B0">
      <w:pPr>
        <w:pStyle w:val="ConsPlusNormal"/>
        <w:spacing w:before="220"/>
        <w:ind w:firstLine="540"/>
        <w:jc w:val="both"/>
      </w:pPr>
      <w:r>
        <w:t>для участников итогового собеседования с ОВЗ, детей-инвалидов и инвалидов, не имеющих по объективным причинам возможности участвовать в итоговом собеседовании в очной форме и др.</w:t>
      </w:r>
    </w:p>
    <w:p w:rsidR="002912B0" w:rsidRDefault="002912B0">
      <w:pPr>
        <w:pStyle w:val="ConsPlusNormal"/>
        <w:jc w:val="both"/>
      </w:pPr>
    </w:p>
    <w:p w:rsidR="002912B0" w:rsidRDefault="002912B0">
      <w:pPr>
        <w:pStyle w:val="ConsPlusNormal"/>
        <w:ind w:firstLine="540"/>
        <w:jc w:val="both"/>
      </w:pPr>
      <w:r>
        <w:t>определить ПО, посредством которого проводится итоговое собеседование в дистанционной форме, обеспечивающее обязательное ведение аудио- и видеозаписи процедуры проведения итогового собеседования;</w:t>
      </w:r>
    </w:p>
    <w:p w:rsidR="002912B0" w:rsidRDefault="002912B0">
      <w:pPr>
        <w:pStyle w:val="ConsPlusNormal"/>
        <w:spacing w:before="220"/>
        <w:ind w:firstLine="540"/>
        <w:jc w:val="both"/>
      </w:pPr>
      <w:r>
        <w:t>установить требования, предъявляемые к техническим средствам для организации и проведения итогового собеседования, определить лиц, привлекаемых к проведению итогового собеседования, а также участников итогового собеседования, участвующих в итоговом собеседовании в дистанционной форме;</w:t>
      </w:r>
    </w:p>
    <w:p w:rsidR="002912B0" w:rsidRDefault="002912B0">
      <w:pPr>
        <w:pStyle w:val="ConsPlusNormal"/>
        <w:spacing w:before="220"/>
        <w:ind w:firstLine="540"/>
        <w:jc w:val="both"/>
      </w:pPr>
      <w:r>
        <w:t>разработать инструкции для лиц, привлекаемых к проведению итогового собеседования, а также участников итогового собеседования, участвующих в итоговом собеседовании в дистанционной форме;</w:t>
      </w:r>
    </w:p>
    <w:p w:rsidR="002912B0" w:rsidRDefault="002912B0">
      <w:pPr>
        <w:pStyle w:val="ConsPlusNormal"/>
        <w:spacing w:before="220"/>
        <w:ind w:firstLine="540"/>
        <w:jc w:val="both"/>
      </w:pPr>
      <w:r>
        <w:t>определить порядок проверки итогового собеседования, проведенного в дистанционной форме и др.</w:t>
      </w:r>
    </w:p>
    <w:p w:rsidR="002912B0" w:rsidRDefault="002912B0">
      <w:pPr>
        <w:pStyle w:val="ConsPlusNormal"/>
        <w:spacing w:before="220"/>
        <w:ind w:firstLine="540"/>
        <w:jc w:val="both"/>
      </w:pPr>
      <w:r>
        <w:t xml:space="preserve">Разработанный порядок должен соответствовать требованиям, установленным </w:t>
      </w:r>
      <w:hyperlink r:id="rId18">
        <w:r>
          <w:rPr>
            <w:color w:val="0000FF"/>
          </w:rPr>
          <w:t>Порядком</w:t>
        </w:r>
      </w:hyperlink>
      <w:r>
        <w:t>, требованиям, предъявляемым к объективности проведения и проверки итогового собеседования, защите КИМ итогового собеседования от разглашения содержащейся в них информации.</w:t>
      </w:r>
    </w:p>
    <w:p w:rsidR="002912B0" w:rsidRDefault="002912B0">
      <w:pPr>
        <w:pStyle w:val="ConsPlusNormal"/>
        <w:spacing w:before="220"/>
        <w:ind w:firstLine="540"/>
        <w:jc w:val="both"/>
      </w:pPr>
      <w:r>
        <w:t>Порядок проведения итогового собеседования в дистанционной форме, определенный ОИВ, учредителями, загранучреждениями, должен быть заблаговременно доведен до сведения образовательных организаций, а также участников итогового собеседования и их родителей (законных представителей).</w:t>
      </w: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right"/>
        <w:outlineLvl w:val="1"/>
      </w:pPr>
      <w:r>
        <w:t>Приложение 1</w:t>
      </w:r>
    </w:p>
    <w:p w:rsidR="002912B0" w:rsidRDefault="002912B0">
      <w:pPr>
        <w:pStyle w:val="ConsPlusNormal"/>
        <w:jc w:val="both"/>
      </w:pPr>
    </w:p>
    <w:p w:rsidR="002912B0" w:rsidRDefault="002912B0">
      <w:pPr>
        <w:pStyle w:val="ConsPlusTitle"/>
        <w:jc w:val="center"/>
      </w:pPr>
      <w:bookmarkStart w:id="6" w:name="P302"/>
      <w:bookmarkEnd w:id="6"/>
      <w:r>
        <w:t>ИНСТРУКЦИЯ</w:t>
      </w:r>
    </w:p>
    <w:p w:rsidR="002912B0" w:rsidRDefault="002912B0">
      <w:pPr>
        <w:pStyle w:val="ConsPlusTitle"/>
        <w:jc w:val="center"/>
      </w:pPr>
      <w:r>
        <w:t>ДЛЯ ОТВЕТСТВЕННОГО ОРГАНИЗАТОРА ОБРАЗОВАТЕЛЬНОЙ ОРГАНИЗАЦИИ</w:t>
      </w:r>
    </w:p>
    <w:p w:rsidR="002912B0" w:rsidRDefault="002912B0">
      <w:pPr>
        <w:pStyle w:val="ConsPlusNormal"/>
        <w:jc w:val="both"/>
      </w:pPr>
    </w:p>
    <w:p w:rsidR="002912B0" w:rsidRDefault="002912B0">
      <w:pPr>
        <w:pStyle w:val="ConsPlusTitle"/>
        <w:ind w:firstLine="540"/>
        <w:jc w:val="both"/>
        <w:outlineLvl w:val="2"/>
      </w:pPr>
      <w:r>
        <w:t>При подготовке к проведению итогового собеседования:</w:t>
      </w:r>
    </w:p>
    <w:p w:rsidR="002912B0" w:rsidRDefault="002912B0">
      <w:pPr>
        <w:pStyle w:val="ConsPlusNormal"/>
        <w:spacing w:before="220"/>
        <w:ind w:firstLine="540"/>
        <w:jc w:val="both"/>
      </w:pPr>
      <w:r>
        <w:lastRenderedPageBreak/>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2912B0" w:rsidRDefault="002912B0">
      <w:pPr>
        <w:pStyle w:val="ConsPlusNormal"/>
        <w:spacing w:before="220"/>
        <w:ind w:firstLine="540"/>
        <w:jc w:val="both"/>
      </w:pPr>
      <w:r>
        <w:t>провести контроль создания условий для участников итогового собеседования с ОВЗ, участников итогового собеседования - детей-инвалидов и инвалидов.</w:t>
      </w:r>
    </w:p>
    <w:p w:rsidR="002912B0" w:rsidRDefault="002912B0">
      <w:pPr>
        <w:pStyle w:val="ConsPlusNormal"/>
        <w:jc w:val="both"/>
      </w:pPr>
    </w:p>
    <w:p w:rsidR="002912B0" w:rsidRDefault="002912B0">
      <w:pPr>
        <w:pStyle w:val="ConsPlusTitle"/>
        <w:ind w:firstLine="540"/>
        <w:jc w:val="both"/>
        <w:outlineLvl w:val="2"/>
      </w:pPr>
      <w:r>
        <w:t>Не позднее чем за день до проведения итогового собеседования:</w:t>
      </w:r>
    </w:p>
    <w:p w:rsidR="002912B0" w:rsidRDefault="002912B0">
      <w:pPr>
        <w:pStyle w:val="ConsPlusNormal"/>
        <w:spacing w:before="220"/>
        <w:ind w:firstLine="540"/>
        <w:jc w:val="both"/>
      </w:pPr>
      <w:r>
        <w:t>определить необходимое количество аудиторий проведения итогового собеседования;</w:t>
      </w:r>
    </w:p>
    <w:p w:rsidR="002912B0" w:rsidRDefault="002912B0">
      <w:pPr>
        <w:pStyle w:val="ConsPlusNormal"/>
        <w:spacing w:before="220"/>
        <w:ind w:firstLine="540"/>
        <w:jc w:val="both"/>
      </w:pPr>
      <w:r>
        <w:t>получить от технического специалиста критерии оценивания (с сайта ФГБНУ "ФИПИ") и обеспечить ознакомление экспертов с указанными критериями;</w:t>
      </w:r>
    </w:p>
    <w:p w:rsidR="002912B0" w:rsidRDefault="002912B0">
      <w:pPr>
        <w:pStyle w:val="ConsPlusNormal"/>
        <w:spacing w:before="220"/>
        <w:ind w:firstLine="540"/>
        <w:jc w:val="both"/>
      </w:pPr>
      <w:r>
        <w:t>получить от технического специалиста образовательной организации:</w:t>
      </w:r>
    </w:p>
    <w:p w:rsidR="002912B0" w:rsidRDefault="002912B0">
      <w:pPr>
        <w:pStyle w:val="ConsPlusNormal"/>
        <w:spacing w:before="220"/>
        <w:ind w:firstLine="540"/>
        <w:jc w:val="both"/>
      </w:pPr>
      <w:r>
        <w:t xml:space="preserve">списки участников итогового собеседования (далее - списки участников), при необходимости скорректировать списки участников (см. </w:t>
      </w:r>
      <w:hyperlink w:anchor="P738">
        <w:r>
          <w:rPr>
            <w:color w:val="0000FF"/>
          </w:rPr>
          <w:t>приложение 7</w:t>
        </w:r>
      </w:hyperlink>
      <w:r>
        <w:t>);</w:t>
      </w:r>
    </w:p>
    <w:p w:rsidR="002912B0" w:rsidRDefault="002912B0">
      <w:pPr>
        <w:pStyle w:val="ConsPlusNormal"/>
        <w:spacing w:before="220"/>
        <w:ind w:firstLine="540"/>
        <w:jc w:val="both"/>
      </w:pPr>
      <w:r>
        <w:t xml:space="preserve">ведомость учета проведения итогового собеседования в аудитории (по количеству аудиторий проведения итогового собеседования) (см. </w:t>
      </w:r>
      <w:hyperlink w:anchor="P814">
        <w:r>
          <w:rPr>
            <w:color w:val="0000FF"/>
          </w:rPr>
          <w:t>приложение 8</w:t>
        </w:r>
      </w:hyperlink>
      <w:r>
        <w:t>);</w:t>
      </w:r>
    </w:p>
    <w:p w:rsidR="002912B0" w:rsidRDefault="002912B0">
      <w:pPr>
        <w:pStyle w:val="ConsPlusNormal"/>
        <w:spacing w:before="220"/>
        <w:ind w:firstLine="540"/>
        <w:jc w:val="both"/>
      </w:pPr>
      <w:r>
        <w:t xml:space="preserve">бланки протоколов эксперта по оцениванию ответов участников итогового собеседования (на каждого участника итогового собеседования) (см. </w:t>
      </w:r>
      <w:hyperlink w:anchor="P969">
        <w:r>
          <w:rPr>
            <w:color w:val="0000FF"/>
          </w:rPr>
          <w:t>приложение 9</w:t>
        </w:r>
      </w:hyperlink>
      <w:r>
        <w:t>);</w:t>
      </w:r>
    </w:p>
    <w:p w:rsidR="002912B0" w:rsidRDefault="002912B0">
      <w:pPr>
        <w:pStyle w:val="ConsPlusNormal"/>
        <w:spacing w:before="220"/>
        <w:ind w:firstLine="540"/>
        <w:jc w:val="both"/>
      </w:pPr>
      <w:r>
        <w:t xml:space="preserve">специализированную форму (см. </w:t>
      </w:r>
      <w:hyperlink w:anchor="P1116">
        <w:r>
          <w:rPr>
            <w:color w:val="0000FF"/>
          </w:rPr>
          <w:t>приложение 10</w:t>
        </w:r>
      </w:hyperlink>
      <w:r>
        <w:t>);</w:t>
      </w:r>
    </w:p>
    <w:p w:rsidR="002912B0" w:rsidRDefault="002912B0">
      <w:pPr>
        <w:pStyle w:val="ConsPlusNormal"/>
        <w:spacing w:before="220"/>
        <w:ind w:firstLine="540"/>
        <w:jc w:val="both"/>
      </w:pPr>
      <w:r>
        <w:t>распределить участников итогового собеседования по аудиториям проведения итогового собеседования и заполнить в списках участников поле "Аудитория".</w:t>
      </w:r>
    </w:p>
    <w:p w:rsidR="002912B0" w:rsidRDefault="002912B0">
      <w:pPr>
        <w:pStyle w:val="ConsPlusNormal"/>
        <w:jc w:val="both"/>
      </w:pPr>
    </w:p>
    <w:p w:rsidR="002912B0" w:rsidRDefault="002912B0">
      <w:pPr>
        <w:pStyle w:val="ConsPlusTitle"/>
        <w:ind w:firstLine="540"/>
        <w:jc w:val="both"/>
        <w:outlineLvl w:val="2"/>
      </w:pPr>
      <w:r>
        <w:t>В день проведения итогового собеседования:</w:t>
      </w:r>
    </w:p>
    <w:p w:rsidR="002912B0" w:rsidRDefault="002912B0">
      <w:pPr>
        <w:pStyle w:val="ConsPlusNormal"/>
        <w:spacing w:before="220"/>
        <w:ind w:firstLine="540"/>
        <w:jc w:val="both"/>
      </w:pPr>
      <w:r>
        <w:t>получить от технического специалиста КИМ итогового собеседования,</w:t>
      </w:r>
    </w:p>
    <w:p w:rsidR="002912B0" w:rsidRDefault="002912B0">
      <w:pPr>
        <w:pStyle w:val="ConsPlusNormal"/>
        <w:spacing w:before="220"/>
        <w:ind w:firstLine="540"/>
        <w:jc w:val="both"/>
      </w:pPr>
      <w:r>
        <w:t>выдать собеседнику:</w:t>
      </w:r>
    </w:p>
    <w:p w:rsidR="002912B0" w:rsidRDefault="002912B0">
      <w:pPr>
        <w:pStyle w:val="ConsPlusNormal"/>
        <w:spacing w:before="220"/>
        <w:ind w:firstLine="540"/>
        <w:jc w:val="both"/>
      </w:pPr>
      <w:r>
        <w:t>для собеседника:</w:t>
      </w:r>
    </w:p>
    <w:p w:rsidR="002912B0" w:rsidRDefault="002912B0">
      <w:pPr>
        <w:pStyle w:val="ConsPlusNormal"/>
        <w:spacing w:before="220"/>
        <w:ind w:firstLine="540"/>
        <w:jc w:val="both"/>
      </w:pPr>
      <w:r>
        <w:t>КИМ итогового собеседования;</w:t>
      </w:r>
    </w:p>
    <w:p w:rsidR="002912B0" w:rsidRDefault="002912B0">
      <w:pPr>
        <w:pStyle w:val="ConsPlusNormal"/>
        <w:spacing w:before="220"/>
        <w:ind w:firstLine="540"/>
        <w:jc w:val="both"/>
      </w:pPr>
      <w:r>
        <w:t>карточки собеседника по каждой теме беседы - по 2 экземпляра на аудиторию проведения итогового собеседования;</w:t>
      </w:r>
    </w:p>
    <w:p w:rsidR="002912B0" w:rsidRDefault="002912B0">
      <w:pPr>
        <w:pStyle w:val="ConsPlusNormal"/>
        <w:spacing w:before="220"/>
        <w:ind w:firstLine="540"/>
        <w:jc w:val="both"/>
      </w:pPr>
      <w: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2912B0" w:rsidRDefault="002912B0">
      <w:pPr>
        <w:pStyle w:val="ConsPlusNormal"/>
        <w:spacing w:before="220"/>
        <w:ind w:firstLine="540"/>
        <w:jc w:val="both"/>
      </w:pPr>
      <w:r>
        <w:t>Для участников итогового собеседования:</w:t>
      </w:r>
    </w:p>
    <w:p w:rsidR="002912B0" w:rsidRDefault="002912B0">
      <w:pPr>
        <w:pStyle w:val="ConsPlusNormal"/>
        <w:spacing w:before="220"/>
        <w:ind w:firstLine="540"/>
        <w:jc w:val="both"/>
      </w:pPr>
      <w:r>
        <w:t>КИМ итогового собеседования;</w:t>
      </w:r>
    </w:p>
    <w:p w:rsidR="002912B0" w:rsidRDefault="002912B0">
      <w:pPr>
        <w:pStyle w:val="ConsPlusNormal"/>
        <w:spacing w:before="220"/>
        <w:ind w:firstLine="540"/>
        <w:jc w:val="both"/>
      </w:pPr>
      <w:r>
        <w:t>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w:t>
      </w:r>
    </w:p>
    <w:p w:rsidR="002912B0" w:rsidRDefault="002912B0">
      <w:pPr>
        <w:pStyle w:val="ConsPlusNormal"/>
        <w:spacing w:before="220"/>
        <w:ind w:firstLine="540"/>
        <w:jc w:val="both"/>
      </w:pPr>
      <w: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2912B0" w:rsidRDefault="002912B0">
      <w:pPr>
        <w:pStyle w:val="ConsPlusNormal"/>
        <w:spacing w:before="220"/>
        <w:ind w:firstLine="540"/>
        <w:jc w:val="both"/>
      </w:pPr>
      <w:r>
        <w:lastRenderedPageBreak/>
        <w:t>Выдать эксперту:</w:t>
      </w:r>
    </w:p>
    <w:p w:rsidR="002912B0" w:rsidRDefault="002912B0">
      <w:pPr>
        <w:pStyle w:val="ConsPlusNormal"/>
        <w:spacing w:before="220"/>
        <w:ind w:firstLine="540"/>
        <w:jc w:val="both"/>
      </w:pPr>
      <w:r>
        <w:t>бланки протоколов эксперта по оцениванию ответов участников итогового собеседования (по одному бланку на каждого участника);</w:t>
      </w:r>
    </w:p>
    <w:p w:rsidR="002912B0" w:rsidRDefault="002912B0">
      <w:pPr>
        <w:pStyle w:val="ConsPlusNormal"/>
        <w:spacing w:before="220"/>
        <w:ind w:firstLine="540"/>
        <w:jc w:val="both"/>
      </w:pPr>
      <w:r>
        <w:t>КИМ итогового собеседования;</w:t>
      </w:r>
    </w:p>
    <w:p w:rsidR="002912B0" w:rsidRDefault="002912B0">
      <w:pPr>
        <w:pStyle w:val="ConsPlusNormal"/>
        <w:spacing w:before="220"/>
        <w:ind w:firstLine="540"/>
        <w:jc w:val="both"/>
      </w:pPr>
      <w:r>
        <w:t>доставочный пакет для упаковки протоколов эксперта по оцениванию ответов участников итогового собеседования;</w:t>
      </w:r>
    </w:p>
    <w:p w:rsidR="002912B0" w:rsidRDefault="002912B0">
      <w:pPr>
        <w:pStyle w:val="ConsPlusNormal"/>
        <w:spacing w:before="220"/>
        <w:ind w:firstLine="540"/>
        <w:jc w:val="both"/>
      </w:pPr>
      <w:r>
        <w:t>черновики для эксперта (при необходимости).</w:t>
      </w:r>
    </w:p>
    <w:p w:rsidR="002912B0" w:rsidRDefault="002912B0">
      <w:pPr>
        <w:pStyle w:val="ConsPlusNormal"/>
        <w:spacing w:before="220"/>
        <w:ind w:firstLine="540"/>
        <w:jc w:val="both"/>
      </w:pPr>
      <w:r>
        <w:t>Выдать организатору(-ам) проведения итогового собеседования:</w:t>
      </w:r>
    </w:p>
    <w:p w:rsidR="002912B0" w:rsidRDefault="002912B0">
      <w:pPr>
        <w:pStyle w:val="ConsPlusNormal"/>
        <w:spacing w:before="220"/>
        <w:ind w:firstLine="540"/>
        <w:jc w:val="both"/>
      </w:pPr>
      <w:r>
        <w:t>список участников итогового собеседования.</w:t>
      </w:r>
    </w:p>
    <w:p w:rsidR="002912B0" w:rsidRDefault="002912B0">
      <w:pPr>
        <w:pStyle w:val="ConsPlusNormal"/>
        <w:jc w:val="both"/>
      </w:pPr>
    </w:p>
    <w:p w:rsidR="002912B0" w:rsidRDefault="002912B0">
      <w:pPr>
        <w:pStyle w:val="ConsPlusTitle"/>
        <w:ind w:firstLine="540"/>
        <w:jc w:val="both"/>
        <w:outlineLvl w:val="2"/>
      </w:pPr>
      <w:r>
        <w:t>Во время проведения итогового собеседования:</w:t>
      </w:r>
    </w:p>
    <w:p w:rsidR="002912B0" w:rsidRDefault="002912B0">
      <w:pPr>
        <w:pStyle w:val="ConsPlusNormal"/>
        <w:spacing w:before="220"/>
        <w:ind w:firstLine="540"/>
        <w:jc w:val="both"/>
      </w:pPr>
      <w:r>
        <w:t>1. Координировать работу лиц, привлекаемых к проведению итогового собеседования.</w:t>
      </w:r>
    </w:p>
    <w:p w:rsidR="002912B0" w:rsidRDefault="002912B0">
      <w:pPr>
        <w:pStyle w:val="ConsPlusNormal"/>
        <w:spacing w:before="220"/>
        <w:ind w:firstLine="540"/>
        <w:jc w:val="both"/>
      </w:pPr>
      <w:r>
        <w:t xml:space="preserve">2. В случае если участник итогового собеседования по состоянию здоровья или другим уважительным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(см. </w:t>
      </w:r>
      <w:hyperlink w:anchor="P2137">
        <w:r>
          <w:rPr>
            <w:color w:val="0000FF"/>
          </w:rPr>
          <w:t>приложение 13</w:t>
        </w:r>
      </w:hyperlink>
      <w:r>
        <w:t>).</w:t>
      </w:r>
    </w:p>
    <w:p w:rsidR="002912B0" w:rsidRDefault="002912B0">
      <w:pPr>
        <w:pStyle w:val="ConsPlusNormal"/>
        <w:spacing w:before="220"/>
        <w:ind w:firstLine="540"/>
        <w:jc w:val="both"/>
      </w:pPr>
      <w:r>
        <w:t xml:space="preserve">3. В случае если участник итогового собеседования в аудитории проведения итогового собеседования нарушил установленные требования </w:t>
      </w:r>
      <w:hyperlink r:id="rId19">
        <w:r>
          <w:rPr>
            <w:color w:val="0000FF"/>
          </w:rPr>
          <w:t>Порядка</w:t>
        </w:r>
      </w:hyperlink>
      <w:r>
        <w:t xml:space="preserve"> (запрет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составить "Акт об удалении участника итогового собеседования"&lt;4&gt; (см. </w:t>
      </w:r>
      <w:hyperlink w:anchor="P3006">
        <w:r>
          <w:rPr>
            <w:color w:val="0000FF"/>
          </w:rPr>
          <w:t>приложение 14</w:t>
        </w:r>
      </w:hyperlink>
      <w:r>
        <w:t>).</w:t>
      </w:r>
    </w:p>
    <w:p w:rsidR="002912B0" w:rsidRDefault="002912B0">
      <w:pPr>
        <w:pStyle w:val="ConsPlusNormal"/>
        <w:spacing w:before="220"/>
        <w:ind w:firstLine="540"/>
        <w:jc w:val="both"/>
      </w:pPr>
      <w:r>
        <w:t>--------------------------------</w:t>
      </w:r>
    </w:p>
    <w:p w:rsidR="002912B0" w:rsidRDefault="002912B0">
      <w:pPr>
        <w:pStyle w:val="ConsPlusNormal"/>
        <w:spacing w:before="220"/>
        <w:ind w:firstLine="540"/>
        <w:jc w:val="both"/>
      </w:pPr>
      <w:r>
        <w:t xml:space="preserve">&lt;4&gt; Собеседник приглашает ответственного организатора образовательной организации, который составляет "Акт об удалении участника итогового собеседования" (см. </w:t>
      </w:r>
      <w:hyperlink w:anchor="P3006">
        <w:r>
          <w:rPr>
            <w:color w:val="0000FF"/>
          </w:rPr>
          <w:t>приложение 14</w:t>
        </w:r>
      </w:hyperlink>
      <w:r>
        <w:t xml:space="preserve">). Собеседник вносит соответствующую отметку в форму ИС-02 "Ведомость учета проведения итогового собеседования в аудитории" (см. </w:t>
      </w:r>
      <w:hyperlink w:anchor="P814">
        <w:r>
          <w:rPr>
            <w:color w:val="0000FF"/>
          </w:rPr>
          <w:t>приложение 8</w:t>
        </w:r>
      </w:hyperlink>
      <w:r>
        <w:t>).</w:t>
      </w:r>
    </w:p>
    <w:p w:rsidR="002912B0" w:rsidRDefault="002912B0">
      <w:pPr>
        <w:pStyle w:val="ConsPlusNormal"/>
        <w:spacing w:before="220"/>
        <w:ind w:firstLine="540"/>
        <w:jc w:val="both"/>
      </w:pPr>
      <w:r>
        <w:t xml:space="preserve">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об удалении за нарушение требований в форме "Протокол эксперта по оцениванию ответов участников итогового собеседования" (см. </w:t>
      </w:r>
      <w:hyperlink w:anchor="P969">
        <w:r>
          <w:rPr>
            <w:color w:val="0000FF"/>
          </w:rPr>
          <w:t>приложение 9</w:t>
        </w:r>
      </w:hyperlink>
      <w:r>
        <w:t>).</w:t>
      </w:r>
    </w:p>
    <w:p w:rsidR="002912B0" w:rsidRDefault="002912B0">
      <w:pPr>
        <w:pStyle w:val="ConsPlusNormal"/>
        <w:jc w:val="both"/>
      </w:pPr>
    </w:p>
    <w:p w:rsidR="002912B0" w:rsidRDefault="002912B0">
      <w:pPr>
        <w:pStyle w:val="ConsPlusTitle"/>
        <w:ind w:firstLine="540"/>
        <w:jc w:val="both"/>
        <w:outlineLvl w:val="2"/>
      </w:pPr>
      <w:r>
        <w:t>По завершении проведения итогового собеседования:</w:t>
      </w:r>
    </w:p>
    <w:p w:rsidR="002912B0" w:rsidRDefault="002912B0">
      <w:pPr>
        <w:pStyle w:val="ConsPlusNormal"/>
        <w:spacing w:before="220"/>
        <w:ind w:firstLine="540"/>
        <w:jc w:val="both"/>
      </w:pPr>
      <w: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2912B0" w:rsidRDefault="002912B0">
      <w:pPr>
        <w:pStyle w:val="ConsPlusNormal"/>
        <w:spacing w:before="220"/>
        <w:ind w:firstLine="540"/>
        <w:jc w:val="both"/>
      </w:pPr>
      <w:r>
        <w:t>2. Принять в Штабе:</w:t>
      </w:r>
    </w:p>
    <w:p w:rsidR="002912B0" w:rsidRDefault="002912B0">
      <w:pPr>
        <w:pStyle w:val="ConsPlusNormal"/>
        <w:spacing w:before="220"/>
        <w:ind w:firstLine="540"/>
        <w:jc w:val="both"/>
      </w:pPr>
      <w:r>
        <w:t>от собеседников:</w:t>
      </w:r>
    </w:p>
    <w:p w:rsidR="002912B0" w:rsidRDefault="002912B0">
      <w:pPr>
        <w:pStyle w:val="ConsPlusNormal"/>
        <w:spacing w:before="220"/>
        <w:ind w:firstLine="540"/>
        <w:jc w:val="both"/>
      </w:pPr>
      <w:r>
        <w:t>материалы, использованные для проведения итогового собеседования;</w:t>
      </w:r>
    </w:p>
    <w:p w:rsidR="002912B0" w:rsidRDefault="002912B0">
      <w:pPr>
        <w:pStyle w:val="ConsPlusNormal"/>
        <w:spacing w:before="220"/>
        <w:ind w:firstLine="540"/>
        <w:jc w:val="both"/>
      </w:pPr>
      <w:r>
        <w:lastRenderedPageBreak/>
        <w:t>запечатанные заполненные протоколы экспертов по оцениванию ответов участников итогового собеседования (в случае выбора ОИВ, учредителями, загранучреждениями варианта оценивания ответов участников итогового собеседования во время проведения итогового собеседования (первая схема), КИМ итогового собеседования, выданный эксперту, и черновики для эксперта (при наличии);</w:t>
      </w:r>
    </w:p>
    <w:p w:rsidR="002912B0" w:rsidRDefault="002912B0">
      <w:pPr>
        <w:pStyle w:val="ConsPlusNormal"/>
        <w:spacing w:before="220"/>
        <w:ind w:firstLine="540"/>
        <w:jc w:val="both"/>
      </w:pPr>
      <w:r>
        <w:t>ведомость учета проведения итогового собеседования в аудитории;</w:t>
      </w:r>
    </w:p>
    <w:p w:rsidR="002912B0" w:rsidRDefault="002912B0">
      <w:pPr>
        <w:pStyle w:val="ConsPlusNormal"/>
        <w:spacing w:before="220"/>
        <w:ind w:firstLine="540"/>
        <w:jc w:val="both"/>
      </w:pPr>
      <w:r>
        <w:t>от технического специалиста:</w:t>
      </w:r>
    </w:p>
    <w:p w:rsidR="002912B0" w:rsidRDefault="002912B0">
      <w:pPr>
        <w:pStyle w:val="ConsPlusNormal"/>
        <w:spacing w:before="220"/>
        <w:ind w:firstLine="540"/>
        <w:jc w:val="both"/>
      </w:pPr>
      <w:r>
        <w:t>электронные носители информации с аудиозаписями ответов участников итогового собеседования из каждой аудитории проведения итогового собеседования;</w:t>
      </w:r>
    </w:p>
    <w:p w:rsidR="002912B0" w:rsidRDefault="002912B0">
      <w:pPr>
        <w:pStyle w:val="ConsPlusNormal"/>
        <w:spacing w:before="220"/>
        <w:ind w:firstLine="540"/>
        <w:jc w:val="both"/>
      </w:pPr>
      <w:r>
        <w:t>от организаторов проведения итогового собеседования:</w:t>
      </w:r>
    </w:p>
    <w:p w:rsidR="002912B0" w:rsidRDefault="002912B0">
      <w:pPr>
        <w:pStyle w:val="ConsPlusNormal"/>
        <w:spacing w:before="220"/>
        <w:ind w:firstLine="540"/>
        <w:jc w:val="both"/>
      </w:pPr>
      <w:r>
        <w:t>список участников итогового собеседования.</w:t>
      </w:r>
    </w:p>
    <w:p w:rsidR="002912B0" w:rsidRDefault="002912B0">
      <w:pPr>
        <w:pStyle w:val="ConsPlusNormal"/>
        <w:spacing w:before="220"/>
        <w:ind w:firstLine="540"/>
        <w:jc w:val="both"/>
      </w:pPr>
      <w:r>
        <w:t>3. Организовать проверку ответов участников итогового собеседования экспертами в случае выбора ОИВ, учредителями, загранучреждениями варианта оценивания ответов участников итогового собеседования после проведения итогового собеседования (вторая схема).</w:t>
      </w:r>
    </w:p>
    <w:p w:rsidR="002912B0" w:rsidRDefault="002912B0">
      <w:pPr>
        <w:pStyle w:val="ConsPlusNormal"/>
        <w:spacing w:before="220"/>
        <w:ind w:firstLine="540"/>
        <w:jc w:val="both"/>
      </w:pPr>
      <w:r>
        <w:t>4. Передать техническому специалисту ведомости учета проведения итогового собеседования в аудитории и протоколы эксперта для внесения в специализированную форму при помощи ПО "Результаты итогового собеседования" результатов итогового собеседования. После окончания работы технического специалиста с указанными документами принять их и вновь запечатать протоколы экспертов по оцениванию ответов участников итогового собеседования.</w:t>
      </w:r>
    </w:p>
    <w:p w:rsidR="002912B0" w:rsidRDefault="002912B0">
      <w:pPr>
        <w:pStyle w:val="ConsPlusNormal"/>
        <w:spacing w:before="220"/>
        <w:ind w:firstLine="540"/>
        <w:jc w:val="both"/>
      </w:pPr>
      <w:r>
        <w:t>5. Организовать передачу в РЦОИ на электронных носителях информации либо по защищенной сети передачи данных аудиофайлов с записями ответов участников итогового собеседования.</w:t>
      </w:r>
    </w:p>
    <w:p w:rsidR="002912B0" w:rsidRDefault="002912B0">
      <w:pPr>
        <w:pStyle w:val="ConsPlusNormal"/>
        <w:spacing w:before="220"/>
        <w:ind w:firstLine="540"/>
        <w:jc w:val="both"/>
      </w:pPr>
      <w:r>
        <w:t>6. Осуществить передачу в РЦОИ на бумажных носителях либо по защищенной сети 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p>
    <w:p w:rsidR="002912B0" w:rsidRDefault="002912B0">
      <w:pPr>
        <w:pStyle w:val="ConsPlusNormal"/>
        <w:spacing w:before="220"/>
        <w:ind w:firstLine="540"/>
        <w:jc w:val="both"/>
      </w:pPr>
      <w:r>
        <w:t>7. Проконтролировать сохранение техническим специалистом специализированной формы в специальном B2P формате и передачу ее в РЦОИ.</w:t>
      </w: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right"/>
        <w:outlineLvl w:val="1"/>
      </w:pPr>
      <w:r>
        <w:t>Приложение 2</w:t>
      </w:r>
    </w:p>
    <w:p w:rsidR="002912B0" w:rsidRDefault="002912B0">
      <w:pPr>
        <w:pStyle w:val="ConsPlusNormal"/>
        <w:jc w:val="both"/>
      </w:pPr>
    </w:p>
    <w:p w:rsidR="002912B0" w:rsidRDefault="002912B0">
      <w:pPr>
        <w:pStyle w:val="ConsPlusTitle"/>
        <w:jc w:val="center"/>
      </w:pPr>
      <w:bookmarkStart w:id="7" w:name="P369"/>
      <w:bookmarkEnd w:id="7"/>
      <w:r>
        <w:t>ИНСТРУКЦИЯ</w:t>
      </w:r>
    </w:p>
    <w:p w:rsidR="002912B0" w:rsidRDefault="002912B0">
      <w:pPr>
        <w:pStyle w:val="ConsPlusTitle"/>
        <w:jc w:val="center"/>
      </w:pPr>
      <w:r>
        <w:t>ДЛЯ ТЕХНИЧЕСКОГО СПЕЦИАЛИСТА ОБРАЗОВАТЕЛЬНОЙ ОРГАНИЗАЦИИ</w:t>
      </w:r>
    </w:p>
    <w:p w:rsidR="002912B0" w:rsidRDefault="002912B0">
      <w:pPr>
        <w:pStyle w:val="ConsPlusNormal"/>
        <w:jc w:val="both"/>
      </w:pPr>
    </w:p>
    <w:p w:rsidR="002912B0" w:rsidRDefault="002912B0">
      <w:pPr>
        <w:pStyle w:val="ConsPlusNormal"/>
        <w:ind w:firstLine="540"/>
        <w:jc w:val="both"/>
      </w:pPr>
      <w:r>
        <w:t>При подготовке к проведению итогового собеседования:</w:t>
      </w:r>
    </w:p>
    <w:p w:rsidR="002912B0" w:rsidRDefault="002912B0">
      <w:pPr>
        <w:pStyle w:val="ConsPlusNormal"/>
        <w:spacing w:before="220"/>
        <w:ind w:firstLine="540"/>
        <w:jc w:val="both"/>
      </w:pPr>
      <w:r>
        <w:t>подготовить в Штабе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rsidR="002912B0" w:rsidRDefault="002912B0">
      <w:pPr>
        <w:pStyle w:val="ConsPlusNormal"/>
        <w:spacing w:before="220"/>
        <w:ind w:firstLine="540"/>
        <w:jc w:val="both"/>
      </w:pPr>
      <w:r>
        <w:t xml:space="preserve">За три дня до проведения итогового собеседования установить в Штабе ПО "Результаты </w:t>
      </w:r>
      <w:r>
        <w:lastRenderedPageBreak/>
        <w:t>итогового собеседования", полученное от РЦОИ. В ПО загружается полученный от РЦОИ служебный файл формата B2P, содержащий сведения об участниках итогового собеседования.</w:t>
      </w:r>
    </w:p>
    <w:p w:rsidR="002912B0" w:rsidRDefault="002912B0">
      <w:pPr>
        <w:pStyle w:val="ConsPlusNormal"/>
        <w:spacing w:before="220"/>
        <w:ind w:firstLine="540"/>
        <w:jc w:val="both"/>
      </w:pPr>
      <w:r>
        <w:t>Не позднее чем за день:</w:t>
      </w:r>
    </w:p>
    <w:p w:rsidR="002912B0" w:rsidRDefault="002912B0">
      <w:pPr>
        <w:pStyle w:val="ConsPlusNormal"/>
        <w:spacing w:before="220"/>
        <w:ind w:firstLine="540"/>
        <w:jc w:val="both"/>
      </w:pPr>
      <w: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(например, компьютер, оснащенный микрофоном, диктофон);</w:t>
      </w:r>
    </w:p>
    <w:p w:rsidR="002912B0" w:rsidRDefault="002912B0">
      <w:pPr>
        <w:pStyle w:val="ConsPlusNormal"/>
        <w:spacing w:before="220"/>
        <w:ind w:firstLine="540"/>
        <w:jc w:val="both"/>
      </w:pPr>
      <w:r>
        <w:t>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Аудиозаписи сохраняются в часто используемых аудиоформатах (*.wav, *.mp3 и т.д.);</w:t>
      </w:r>
    </w:p>
    <w:p w:rsidR="002912B0" w:rsidRDefault="002912B0">
      <w:pPr>
        <w:pStyle w:val="ConsPlusNormal"/>
        <w:spacing w:before="220"/>
        <w:ind w:firstLine="540"/>
        <w:jc w:val="both"/>
      </w:pPr>
      <w: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2912B0" w:rsidRDefault="002912B0">
      <w:pPr>
        <w:pStyle w:val="ConsPlusNormal"/>
        <w:spacing w:before="220"/>
        <w:ind w:firstLine="540"/>
        <w:jc w:val="both"/>
      </w:pPr>
      <w:r>
        <w:t>получить от РЦОИ и передать ответственному организатору образовательной организации:</w:t>
      </w:r>
    </w:p>
    <w:p w:rsidR="002912B0" w:rsidRDefault="002912B0">
      <w:pPr>
        <w:pStyle w:val="ConsPlusNormal"/>
        <w:spacing w:before="220"/>
        <w:ind w:firstLine="540"/>
        <w:jc w:val="both"/>
      </w:pPr>
      <w:r>
        <w:t>списки участников итогового собеседования;</w:t>
      </w:r>
    </w:p>
    <w:p w:rsidR="002912B0" w:rsidRDefault="002912B0">
      <w:pPr>
        <w:pStyle w:val="ConsPlusNormal"/>
        <w:spacing w:before="220"/>
        <w:ind w:firstLine="540"/>
        <w:jc w:val="both"/>
      </w:pPr>
      <w:r>
        <w:t xml:space="preserve">ведомость учета проведения итогового собеседования в аудитории (по количеству аудиторий проведения итогового собеседования) (см. </w:t>
      </w:r>
      <w:hyperlink w:anchor="P814">
        <w:r>
          <w:rPr>
            <w:color w:val="0000FF"/>
          </w:rPr>
          <w:t>приложение 8</w:t>
        </w:r>
      </w:hyperlink>
      <w:r>
        <w:t>);</w:t>
      </w:r>
    </w:p>
    <w:p w:rsidR="002912B0" w:rsidRDefault="002912B0">
      <w:pPr>
        <w:pStyle w:val="ConsPlusNormal"/>
        <w:spacing w:before="220"/>
        <w:ind w:firstLine="540"/>
        <w:jc w:val="both"/>
      </w:pPr>
      <w:r>
        <w:t xml:space="preserve">бланки протоколов эксперта по оцениванию ответов участников итогового собеседования (на каждого участника итогового собеседования) (см. </w:t>
      </w:r>
      <w:hyperlink w:anchor="P969">
        <w:r>
          <w:rPr>
            <w:color w:val="0000FF"/>
          </w:rPr>
          <w:t>приложение 9</w:t>
        </w:r>
      </w:hyperlink>
      <w:r>
        <w:t>);</w:t>
      </w:r>
    </w:p>
    <w:p w:rsidR="002912B0" w:rsidRDefault="002912B0">
      <w:pPr>
        <w:pStyle w:val="ConsPlusNormal"/>
        <w:spacing w:before="220"/>
        <w:ind w:firstLine="540"/>
        <w:jc w:val="both"/>
      </w:pPr>
      <w:r>
        <w:t xml:space="preserve">специализированную форму (см. </w:t>
      </w:r>
      <w:hyperlink w:anchor="P1116">
        <w:r>
          <w:rPr>
            <w:color w:val="0000FF"/>
          </w:rPr>
          <w:t>приложение 10</w:t>
        </w:r>
      </w:hyperlink>
      <w:r>
        <w:t>);</w:t>
      </w:r>
    </w:p>
    <w:p w:rsidR="002912B0" w:rsidRDefault="002912B0">
      <w:pPr>
        <w:pStyle w:val="ConsPlusNormal"/>
        <w:spacing w:before="220"/>
        <w:ind w:firstLine="540"/>
        <w:jc w:val="both"/>
      </w:pPr>
      <w:r>
        <w:t>подготовить рабочее место для внесения результатов итогового собеседования в специализированную форму;</w:t>
      </w:r>
    </w:p>
    <w:p w:rsidR="002912B0" w:rsidRDefault="002912B0">
      <w:pPr>
        <w:pStyle w:val="ConsPlusNormal"/>
        <w:spacing w:before="220"/>
        <w:ind w:firstLine="540"/>
        <w:jc w:val="both"/>
      </w:pPr>
      <w:r>
        <w:t>получить с официального сайта ФГБНУ "ФИПИ" (</w:t>
      </w:r>
      <w:hyperlink r:id="rId20">
        <w:r>
          <w:rPr>
            <w:color w:val="0000FF"/>
          </w:rPr>
          <w:t>https://fipi.ru</w:t>
        </w:r>
      </w:hyperlink>
      <w:r>
        <w:t>) и тиражировать в необходимом количестве критерии оценивания для экспертов, передать указанные критерии оценивания ответственному организатору образовательной организации.</w:t>
      </w:r>
    </w:p>
    <w:p w:rsidR="002912B0" w:rsidRDefault="002912B0">
      <w:pPr>
        <w:pStyle w:val="ConsPlusNormal"/>
        <w:spacing w:before="220"/>
        <w:ind w:firstLine="540"/>
        <w:jc w:val="both"/>
      </w:pPr>
      <w:r>
        <w:t>В день проведения итогового собеседования:</w:t>
      </w:r>
    </w:p>
    <w:p w:rsidR="002912B0" w:rsidRDefault="002912B0">
      <w:pPr>
        <w:pStyle w:val="ConsPlusNormal"/>
        <w:spacing w:before="220"/>
        <w:ind w:firstLine="540"/>
        <w:jc w:val="both"/>
      </w:pPr>
      <w:r>
        <w:t>обеспечить получение КИМ итогового собеседования от РЦОИ и передать их ответственному организатору образовательной организации;</w:t>
      </w:r>
    </w:p>
    <w:p w:rsidR="002912B0" w:rsidRDefault="002912B0">
      <w:pPr>
        <w:pStyle w:val="ConsPlusNormal"/>
        <w:spacing w:before="220"/>
        <w:ind w:firstLine="540"/>
        <w:jc w:val="both"/>
      </w:pPr>
      <w:r>
        <w:t>обеспечить ведение аудиозаписи бесед участников итогового собеседования с собеседником в соответствии с определенным ОИВ порядком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2912B0" w:rsidRDefault="002912B0">
      <w:pPr>
        <w:pStyle w:val="ConsPlusNormal"/>
        <w:spacing w:before="220"/>
        <w:ind w:firstLine="540"/>
        <w:jc w:val="both"/>
      </w:pPr>
      <w:r>
        <w:t>По завершении проведения итогового собеседования:</w:t>
      </w:r>
    </w:p>
    <w:p w:rsidR="002912B0" w:rsidRDefault="002912B0">
      <w:pPr>
        <w:pStyle w:val="ConsPlusNormal"/>
        <w:spacing w:before="220"/>
        <w:ind w:firstLine="540"/>
        <w:jc w:val="both"/>
      </w:pPr>
      <w:r>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2912B0" w:rsidRDefault="002912B0">
      <w:pPr>
        <w:pStyle w:val="ConsPlusNormal"/>
        <w:spacing w:before="220"/>
        <w:ind w:firstLine="540"/>
        <w:jc w:val="both"/>
      </w:pPr>
      <w:r>
        <w:lastRenderedPageBreak/>
        <w:t>в случае проверки экспертами работ после завершения итогового собеседования сохранить аудиозаписи на электронные носители информации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w:t>
      </w:r>
    </w:p>
    <w:p w:rsidR="002912B0" w:rsidRDefault="002912B0">
      <w:pPr>
        <w:pStyle w:val="ConsPlusNormal"/>
        <w:spacing w:before="220"/>
        <w:ind w:firstLine="540"/>
        <w:jc w:val="both"/>
      </w:pPr>
      <w:r>
        <w:t>получить у ответственного организатора ведомости учета проведения итогового собеседования в аудитории и протоколы экспертов по оцениванию ответов участников итогового собеседования.</w:t>
      </w:r>
    </w:p>
    <w:p w:rsidR="002912B0" w:rsidRDefault="002912B0">
      <w:pPr>
        <w:pStyle w:val="ConsPlusNormal"/>
        <w:spacing w:before="220"/>
        <w:ind w:firstLine="540"/>
        <w:jc w:val="both"/>
      </w:pPr>
      <w:r>
        <w:t>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w:t>
      </w:r>
    </w:p>
    <w:p w:rsidR="002912B0" w:rsidRDefault="002912B0">
      <w:pPr>
        <w:pStyle w:val="ConsPlusNormal"/>
        <w:spacing w:before="220"/>
        <w:ind w:firstLine="540"/>
        <w:jc w:val="both"/>
      </w:pPr>
      <w:r>
        <w:t>код ОО;</w:t>
      </w:r>
    </w:p>
    <w:p w:rsidR="002912B0" w:rsidRDefault="002912B0">
      <w:pPr>
        <w:pStyle w:val="ConsPlusNormal"/>
        <w:spacing w:before="220"/>
        <w:ind w:firstLine="540"/>
        <w:jc w:val="both"/>
      </w:pPr>
      <w:r>
        <w:t>код МСУ;</w:t>
      </w:r>
    </w:p>
    <w:p w:rsidR="002912B0" w:rsidRDefault="002912B0">
      <w:pPr>
        <w:pStyle w:val="ConsPlusNormal"/>
        <w:spacing w:before="220"/>
        <w:ind w:firstLine="540"/>
        <w:jc w:val="both"/>
      </w:pPr>
      <w:r>
        <w:t>номер аудитории;</w:t>
      </w:r>
    </w:p>
    <w:p w:rsidR="002912B0" w:rsidRDefault="002912B0">
      <w:pPr>
        <w:pStyle w:val="ConsPlusNormal"/>
        <w:spacing w:before="220"/>
        <w:ind w:firstLine="540"/>
        <w:jc w:val="both"/>
      </w:pPr>
      <w:r>
        <w:t>номер варианта;</w:t>
      </w:r>
    </w:p>
    <w:p w:rsidR="002912B0" w:rsidRDefault="002912B0">
      <w:pPr>
        <w:pStyle w:val="ConsPlusNormal"/>
        <w:spacing w:before="220"/>
        <w:ind w:firstLine="540"/>
        <w:jc w:val="both"/>
      </w:pPr>
      <w:r>
        <w:t>баллы, согласно критериям оценивания;</w:t>
      </w:r>
    </w:p>
    <w:p w:rsidR="002912B0" w:rsidRDefault="002912B0">
      <w:pPr>
        <w:pStyle w:val="ConsPlusNormal"/>
        <w:spacing w:before="220"/>
        <w:ind w:firstLine="540"/>
        <w:jc w:val="both"/>
      </w:pPr>
      <w:r>
        <w:t>общий балл;</w:t>
      </w:r>
    </w:p>
    <w:p w:rsidR="002912B0" w:rsidRDefault="002912B0">
      <w:pPr>
        <w:pStyle w:val="ConsPlusNormal"/>
        <w:spacing w:before="220"/>
        <w:ind w:firstLine="540"/>
        <w:jc w:val="both"/>
      </w:pPr>
      <w:r>
        <w:t>отметку "зачет"/"незачет";</w:t>
      </w:r>
    </w:p>
    <w:p w:rsidR="002912B0" w:rsidRDefault="002912B0">
      <w:pPr>
        <w:pStyle w:val="ConsPlusNormal"/>
        <w:spacing w:before="220"/>
        <w:ind w:firstLine="540"/>
        <w:jc w:val="both"/>
      </w:pPr>
      <w:r>
        <w:t>ФИО эксперта.</w:t>
      </w:r>
    </w:p>
    <w:p w:rsidR="002912B0" w:rsidRDefault="002912B0">
      <w:pPr>
        <w:pStyle w:val="ConsPlusNormal"/>
        <w:spacing w:before="220"/>
        <w:ind w:firstLine="540"/>
        <w:jc w:val="both"/>
      </w:pPr>
      <w:r>
        <w:t>Сохранить специализированную форму в специальном B2P формате и передать в РЦОИ.</w:t>
      </w:r>
    </w:p>
    <w:p w:rsidR="002912B0" w:rsidRDefault="002912B0">
      <w:pPr>
        <w:pStyle w:val="ConsPlusNormal"/>
        <w:spacing w:before="220"/>
        <w:ind w:firstLine="540"/>
        <w:jc w:val="both"/>
      </w:pPr>
      <w:r>
        <w:t>Если ОИВ принято решение о ведении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w:t>
      </w: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right"/>
        <w:outlineLvl w:val="1"/>
      </w:pPr>
      <w:r>
        <w:t>Приложение 3</w:t>
      </w:r>
    </w:p>
    <w:p w:rsidR="002912B0" w:rsidRDefault="002912B0">
      <w:pPr>
        <w:pStyle w:val="ConsPlusNormal"/>
        <w:jc w:val="both"/>
      </w:pPr>
    </w:p>
    <w:p w:rsidR="002912B0" w:rsidRDefault="002912B0">
      <w:pPr>
        <w:pStyle w:val="ConsPlusTitle"/>
        <w:jc w:val="center"/>
      </w:pPr>
      <w:bookmarkStart w:id="8" w:name="P411"/>
      <w:bookmarkEnd w:id="8"/>
      <w:r>
        <w:t>ИНСТРУКЦИЯ ДЛЯ СОБЕСЕДНИКА</w:t>
      </w:r>
    </w:p>
    <w:p w:rsidR="002912B0" w:rsidRDefault="002912B0">
      <w:pPr>
        <w:pStyle w:val="ConsPlusNormal"/>
        <w:jc w:val="both"/>
      </w:pPr>
    </w:p>
    <w:p w:rsidR="002912B0" w:rsidRDefault="002912B0">
      <w:pPr>
        <w:pStyle w:val="ConsPlusNormal"/>
        <w:ind w:firstLine="540"/>
        <w:jc w:val="both"/>
      </w:pPr>
      <w:r>
        <w:t>Не позднее чем за день до проведения итогового собеседования ознакомиться с:</w:t>
      </w:r>
    </w:p>
    <w:p w:rsidR="002912B0" w:rsidRDefault="002912B0">
      <w:pPr>
        <w:pStyle w:val="ConsPlusNormal"/>
        <w:spacing w:before="220"/>
        <w:ind w:firstLine="540"/>
        <w:jc w:val="both"/>
      </w:pPr>
      <w:r>
        <w:t>демоверсиями материалов для проведения итогового собеседования, включая критерии оценивания, размещенными на официальном сайте ФГБНУ "ФИПИ" (</w:t>
      </w:r>
      <w:hyperlink r:id="rId21">
        <w:r>
          <w:rPr>
            <w:color w:val="0000FF"/>
          </w:rPr>
          <w:t>https://fipi.ru</w:t>
        </w:r>
      </w:hyperlink>
      <w:r>
        <w:t>) либо полученными от ответственного организатора образовательной организации;</w:t>
      </w:r>
    </w:p>
    <w:p w:rsidR="002912B0" w:rsidRDefault="002912B0">
      <w:pPr>
        <w:pStyle w:val="ConsPlusNormal"/>
        <w:spacing w:before="220"/>
        <w:ind w:firstLine="540"/>
        <w:jc w:val="both"/>
      </w:pPr>
      <w:r>
        <w:t>порядком проведения и проверки итогового собеседования, определенным ОИВ;</w:t>
      </w:r>
    </w:p>
    <w:p w:rsidR="002912B0" w:rsidRDefault="002912B0">
      <w:pPr>
        <w:pStyle w:val="ConsPlusNormal"/>
        <w:spacing w:before="220"/>
        <w:ind w:firstLine="540"/>
        <w:jc w:val="both"/>
      </w:pPr>
      <w:r>
        <w:t>Рекомендациями.</w:t>
      </w:r>
    </w:p>
    <w:p w:rsidR="002912B0" w:rsidRDefault="002912B0">
      <w:pPr>
        <w:pStyle w:val="ConsPlusNormal"/>
        <w:spacing w:before="220"/>
        <w:ind w:firstLine="540"/>
        <w:jc w:val="both"/>
      </w:pPr>
      <w:r>
        <w:lastRenderedPageBreak/>
        <w:t>В день проведения итогового собеседования получить от ответственного организатора образовательной организации следующие материалы:</w:t>
      </w:r>
    </w:p>
    <w:p w:rsidR="002912B0" w:rsidRDefault="002912B0">
      <w:pPr>
        <w:pStyle w:val="ConsPlusNormal"/>
        <w:spacing w:before="220"/>
        <w:ind w:firstLine="540"/>
        <w:jc w:val="both"/>
      </w:pPr>
      <w:r>
        <w:t>Непосредственно для собеседника:</w:t>
      </w:r>
    </w:p>
    <w:p w:rsidR="002912B0" w:rsidRDefault="002912B0">
      <w:pPr>
        <w:pStyle w:val="ConsPlusNormal"/>
        <w:spacing w:before="220"/>
        <w:ind w:firstLine="540"/>
        <w:jc w:val="both"/>
      </w:pPr>
      <w:r>
        <w:t>КИМ итогового собеседования;</w:t>
      </w:r>
    </w:p>
    <w:p w:rsidR="002912B0" w:rsidRDefault="002912B0">
      <w:pPr>
        <w:pStyle w:val="ConsPlusNormal"/>
        <w:spacing w:before="220"/>
        <w:ind w:firstLine="540"/>
        <w:jc w:val="both"/>
      </w:pPr>
      <w:r>
        <w:t>карточки собеседника по каждой теме беседы;</w:t>
      </w:r>
    </w:p>
    <w:p w:rsidR="002912B0" w:rsidRDefault="002912B0">
      <w:pPr>
        <w:pStyle w:val="ConsPlusNormal"/>
        <w:spacing w:before="220"/>
        <w:ind w:firstLine="540"/>
        <w:jc w:val="both"/>
      </w:pPr>
      <w: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2912B0" w:rsidRDefault="002912B0">
      <w:pPr>
        <w:pStyle w:val="ConsPlusNormal"/>
        <w:spacing w:before="220"/>
        <w:ind w:firstLine="540"/>
        <w:jc w:val="both"/>
      </w:pPr>
      <w:r>
        <w:t>Для участника итогового собеседования:</w:t>
      </w:r>
    </w:p>
    <w:p w:rsidR="002912B0" w:rsidRDefault="002912B0">
      <w:pPr>
        <w:pStyle w:val="ConsPlusNormal"/>
        <w:spacing w:before="220"/>
        <w:ind w:firstLine="540"/>
        <w:jc w:val="both"/>
      </w:pPr>
      <w:r>
        <w:t>КИМ итогового собеседования;</w:t>
      </w:r>
    </w:p>
    <w:p w:rsidR="002912B0" w:rsidRDefault="002912B0">
      <w:pPr>
        <w:pStyle w:val="ConsPlusNormal"/>
        <w:spacing w:before="220"/>
        <w:ind w:firstLine="540"/>
        <w:jc w:val="both"/>
      </w:pPr>
      <w:r>
        <w:t>карточки с темами беседы на выбор и планами беседы - по 2 экземпляра каждого материала;</w:t>
      </w:r>
    </w:p>
    <w:p w:rsidR="002912B0" w:rsidRDefault="002912B0">
      <w:pPr>
        <w:pStyle w:val="ConsPlusNormal"/>
        <w:spacing w:before="220"/>
        <w:ind w:firstLine="540"/>
        <w:jc w:val="both"/>
      </w:pPr>
      <w: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2912B0" w:rsidRDefault="002912B0">
      <w:pPr>
        <w:pStyle w:val="ConsPlusNormal"/>
        <w:spacing w:before="220"/>
        <w:ind w:firstLine="540"/>
        <w:jc w:val="both"/>
      </w:pPr>
      <w:r>
        <w:t>Собеседник вместе с экспертом должен ознакомиться с КИМ итогового собеседования, полученными в день проведения итогового собеседования.</w:t>
      </w:r>
    </w:p>
    <w:p w:rsidR="002912B0" w:rsidRDefault="002912B0">
      <w:pPr>
        <w:pStyle w:val="ConsPlusNormal"/>
        <w:spacing w:before="220"/>
        <w:ind w:firstLine="540"/>
        <w:jc w:val="both"/>
      </w:pPr>
      <w:r>
        <w:t xml:space="preserve">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уважительным причинам или об удалении участника итогового собеседования за нарушение требований Порядка в ведомость учета проведения итогового собеседования в аудитории (см. </w:t>
      </w:r>
      <w:hyperlink w:anchor="P814">
        <w:r>
          <w:rPr>
            <w:color w:val="0000FF"/>
          </w:rPr>
          <w:t>приложение 8</w:t>
        </w:r>
      </w:hyperlink>
      <w:r>
        <w:t>);</w:t>
      </w:r>
    </w:p>
    <w:p w:rsidR="002912B0" w:rsidRDefault="002912B0">
      <w:pPr>
        <w:pStyle w:val="ConsPlusNormal"/>
        <w:spacing w:before="220"/>
        <w:ind w:firstLine="540"/>
        <w:jc w:val="both"/>
      </w:pPr>
      <w:r>
        <w:t>обеспечивает проверку документов, удостоверяющих личность участников итогового собеседования.</w:t>
      </w:r>
    </w:p>
    <w:p w:rsidR="002912B0" w:rsidRDefault="002912B0">
      <w:pPr>
        <w:pStyle w:val="ConsPlusNormal"/>
        <w:spacing w:before="220"/>
        <w:ind w:firstLine="540"/>
        <w:jc w:val="both"/>
      </w:pPr>
      <w:r>
        <w:t>Собеседник создает доброжелательную рабочую атмосферу.</w:t>
      </w:r>
    </w:p>
    <w:p w:rsidR="002912B0" w:rsidRDefault="002912B0">
      <w:pPr>
        <w:pStyle w:val="ConsPlusNormal"/>
        <w:spacing w:before="220"/>
        <w:ind w:firstLine="540"/>
        <w:jc w:val="both"/>
      </w:pPr>
      <w:r>
        <w:t>Собеседник при проведении итогового собеседования организует деятельность участника итогового собеседования:</w:t>
      </w:r>
    </w:p>
    <w:p w:rsidR="002912B0" w:rsidRDefault="002912B0">
      <w:pPr>
        <w:pStyle w:val="ConsPlusNormal"/>
        <w:spacing w:before="220"/>
        <w:ind w:firstLine="540"/>
        <w:jc w:val="both"/>
      </w:pPr>
      <w:r>
        <w:t>проводит инструктаж участника итогового собеседования по выполнению заданий КИМ итогового собеседования;</w:t>
      </w:r>
    </w:p>
    <w:p w:rsidR="002912B0" w:rsidRDefault="002912B0">
      <w:pPr>
        <w:pStyle w:val="ConsPlusNormal"/>
        <w:spacing w:before="220"/>
        <w:ind w:firstLine="540"/>
        <w:jc w:val="both"/>
      </w:pPr>
      <w:r>
        <w:t>выдает КИМ итогового собеседования;</w:t>
      </w:r>
    </w:p>
    <w:p w:rsidR="002912B0" w:rsidRDefault="002912B0">
      <w:pPr>
        <w:pStyle w:val="ConsPlusNormal"/>
        <w:spacing w:before="220"/>
        <w:ind w:firstLine="540"/>
        <w:jc w:val="both"/>
      </w:pPr>
      <w:r>
        <w:t>выдает 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2912B0" w:rsidRDefault="002912B0">
      <w:pPr>
        <w:pStyle w:val="ConsPlusNormal"/>
        <w:spacing w:before="220"/>
        <w:ind w:firstLine="540"/>
        <w:jc w:val="both"/>
      </w:pPr>
      <w:r>
        <w:t>фиксирует время начала ответа и время окончания ответа каждого задания КИМ итогового собеседования;</w:t>
      </w:r>
    </w:p>
    <w:p w:rsidR="002912B0" w:rsidRDefault="002912B0">
      <w:pPr>
        <w:pStyle w:val="ConsPlusNormal"/>
        <w:spacing w:before="220"/>
        <w:ind w:firstLine="540"/>
        <w:jc w:val="both"/>
      </w:pPr>
      <w: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2912B0" w:rsidRDefault="002912B0">
      <w:pPr>
        <w:pStyle w:val="ConsPlusNormal"/>
        <w:spacing w:before="220"/>
        <w:ind w:firstLine="540"/>
        <w:jc w:val="both"/>
      </w:pPr>
      <w:r>
        <w:t xml:space="preserve">следит за тем, чтобы участник итогового собеседования произносил номер задания перед </w:t>
      </w:r>
      <w:r>
        <w:lastRenderedPageBreak/>
        <w:t>ответом на каждое из заданий;</w:t>
      </w:r>
    </w:p>
    <w:p w:rsidR="002912B0" w:rsidRDefault="002912B0">
      <w:pPr>
        <w:pStyle w:val="ConsPlusNormal"/>
        <w:spacing w:before="220"/>
        <w:ind w:firstLine="540"/>
        <w:jc w:val="both"/>
      </w:pPr>
      <w:r>
        <w:t>следит за соблюдением времени, отведенного на подготовку ответа, ответ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2912B0" w:rsidRDefault="002912B0">
      <w:pPr>
        <w:pStyle w:val="ConsPlusNormal"/>
        <w:spacing w:before="220"/>
        <w:ind w:firstLine="540"/>
        <w:jc w:val="both"/>
      </w:pPr>
      <w:r>
        <w:t>Если ОИВ принято решение о ведении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2912B0" w:rsidRDefault="002912B0">
      <w:pPr>
        <w:pStyle w:val="ConsPlusNormal"/>
        <w:spacing w:before="220"/>
        <w:ind w:firstLine="540"/>
        <w:jc w:val="both"/>
      </w:pPr>
      <w:r>
        <w:t>Выполняет роль собеседника:</w:t>
      </w:r>
    </w:p>
    <w:p w:rsidR="002912B0" w:rsidRDefault="002912B0">
      <w:pPr>
        <w:pStyle w:val="ConsPlusNormal"/>
        <w:spacing w:before="220"/>
        <w:ind w:firstLine="540"/>
        <w:jc w:val="both"/>
      </w:pPr>
      <w:r>
        <w:t>задает вопросы (на основе карточки собеседника или иные вопросы в контексте ответа участника итогового собеседования);</w:t>
      </w:r>
    </w:p>
    <w:p w:rsidR="002912B0" w:rsidRDefault="002912B0">
      <w:pPr>
        <w:pStyle w:val="ConsPlusNormal"/>
        <w:spacing w:before="220"/>
        <w:ind w:firstLine="540"/>
        <w:jc w:val="both"/>
      </w:pPr>
      <w:r>
        <w:t>переспрашивает, уточняет ответы участника, чтобы избежать односложных ответов;</w:t>
      </w:r>
    </w:p>
    <w:p w:rsidR="002912B0" w:rsidRDefault="002912B0">
      <w:pPr>
        <w:pStyle w:val="ConsPlusNormal"/>
        <w:spacing w:before="220"/>
        <w:ind w:firstLine="540"/>
        <w:jc w:val="both"/>
      </w:pPr>
      <w:r>
        <w:t>не допускает использования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2912B0" w:rsidRDefault="002912B0">
      <w:pPr>
        <w:pStyle w:val="ConsPlusNormal"/>
        <w:spacing w:before="220"/>
        <w:ind w:firstLine="540"/>
        <w:jc w:val="both"/>
      </w:pPr>
      <w:r>
        <w:t>При выполнении заданий КИМ итогового собеседования (задание N 2 "Подробный пересказ текста с включением приведенного высказывания")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(отдельные записи) не разрешается. При этом участники во время проведения итогового собеседования могут осуществлять подчеркивание и разметку в тексте КИМ.</w:t>
      </w:r>
    </w:p>
    <w:p w:rsidR="002912B0" w:rsidRDefault="002912B0">
      <w:pPr>
        <w:pStyle w:val="ConsPlusNormal"/>
        <w:spacing w:before="220"/>
        <w:ind w:firstLine="540"/>
        <w:jc w:val="both"/>
      </w:pPr>
      <w: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черновиками.</w:t>
      </w:r>
    </w:p>
    <w:p w:rsidR="002912B0" w:rsidRDefault="002912B0">
      <w:pPr>
        <w:pStyle w:val="ConsPlusNormal"/>
        <w:spacing w:before="220"/>
        <w:ind w:firstLine="540"/>
        <w:jc w:val="both"/>
      </w:pPr>
      <w:r>
        <w:t>По завершении проведения итогового собеседования:</w:t>
      </w:r>
    </w:p>
    <w:p w:rsidR="002912B0" w:rsidRDefault="002912B0">
      <w:pPr>
        <w:pStyle w:val="ConsPlusNormal"/>
        <w:spacing w:before="220"/>
        <w:ind w:firstLine="540"/>
        <w:jc w:val="both"/>
      </w:pPr>
      <w:r>
        <w:t>принимает от эксперта запечатанные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 (первая схема), КИМ итогового собеседования, выданный эксперту, черновики для эксперта (при наличии);</w:t>
      </w:r>
    </w:p>
    <w:p w:rsidR="002912B0" w:rsidRDefault="002912B0">
      <w:pPr>
        <w:pStyle w:val="ConsPlusNormal"/>
        <w:spacing w:before="220"/>
        <w:ind w:firstLine="540"/>
        <w:jc w:val="both"/>
      </w:pPr>
      <w:r>
        <w:t>передает ответственному организатору образовательной организации в Штабе следующие материалы:</w:t>
      </w:r>
    </w:p>
    <w:p w:rsidR="002912B0" w:rsidRDefault="002912B0">
      <w:pPr>
        <w:pStyle w:val="ConsPlusNormal"/>
        <w:spacing w:before="220"/>
        <w:ind w:firstLine="540"/>
        <w:jc w:val="both"/>
      </w:pPr>
      <w:r>
        <w:t>КИМ итогового собеседования;</w:t>
      </w:r>
    </w:p>
    <w:p w:rsidR="002912B0" w:rsidRDefault="002912B0">
      <w:pPr>
        <w:pStyle w:val="ConsPlusNormal"/>
        <w:spacing w:before="220"/>
        <w:ind w:firstLine="540"/>
        <w:jc w:val="both"/>
      </w:pPr>
      <w:r>
        <w:t>запечатанные протоколы эксперта по оцениванию ответов участников итогового собеседования;</w:t>
      </w:r>
    </w:p>
    <w:p w:rsidR="002912B0" w:rsidRDefault="002912B0">
      <w:pPr>
        <w:pStyle w:val="ConsPlusNormal"/>
        <w:spacing w:before="220"/>
        <w:ind w:firstLine="540"/>
        <w:jc w:val="both"/>
      </w:pPr>
      <w:r>
        <w:t>черновики для эксперта (при наличии);</w:t>
      </w:r>
    </w:p>
    <w:p w:rsidR="002912B0" w:rsidRDefault="002912B0">
      <w:pPr>
        <w:pStyle w:val="ConsPlusNormal"/>
        <w:spacing w:before="220"/>
        <w:ind w:firstLine="540"/>
        <w:jc w:val="both"/>
      </w:pPr>
      <w:r>
        <w:t>заполненную ведомость учета проведения итогового собеседования в аудитории;</w:t>
      </w:r>
    </w:p>
    <w:p w:rsidR="002912B0" w:rsidRDefault="002912B0">
      <w:pPr>
        <w:pStyle w:val="ConsPlusNormal"/>
        <w:spacing w:before="220"/>
        <w:ind w:firstLine="540"/>
        <w:jc w:val="both"/>
      </w:pPr>
      <w:r>
        <w:t xml:space="preserve">черновики, использованные участниками итогового собеседования с ОВЗ, участниками </w:t>
      </w:r>
      <w:r>
        <w:lastRenderedPageBreak/>
        <w:t>итогового собеседования - детьми-инвалидами и инвалидами, которые проходят итоговое собеседование в письменной форме (при наличии).</w:t>
      </w:r>
    </w:p>
    <w:p w:rsidR="002912B0" w:rsidRDefault="002912B0">
      <w:pPr>
        <w:pStyle w:val="ConsPlusNormal"/>
        <w:spacing w:before="220"/>
        <w:ind w:firstLine="540"/>
        <w:jc w:val="both"/>
      </w:pPr>
      <w:r>
        <w:t>Ниже представлен рекомендуемый порядок проведения итогового собеседования</w:t>
      </w:r>
    </w:p>
    <w:p w:rsidR="002912B0" w:rsidRDefault="002912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4195"/>
        <w:gridCol w:w="2891"/>
        <w:gridCol w:w="1474"/>
      </w:tblGrid>
      <w:tr w:rsidR="002912B0">
        <w:tc>
          <w:tcPr>
            <w:tcW w:w="510" w:type="dxa"/>
          </w:tcPr>
          <w:p w:rsidR="002912B0" w:rsidRDefault="002912B0">
            <w:pPr>
              <w:pStyle w:val="ConsPlusNormal"/>
              <w:jc w:val="center"/>
            </w:pPr>
            <w:r>
              <w:t>N</w:t>
            </w:r>
          </w:p>
        </w:tc>
        <w:tc>
          <w:tcPr>
            <w:tcW w:w="4195" w:type="dxa"/>
          </w:tcPr>
          <w:p w:rsidR="002912B0" w:rsidRDefault="002912B0">
            <w:pPr>
              <w:pStyle w:val="ConsPlusNormal"/>
              <w:jc w:val="center"/>
            </w:pPr>
            <w:r>
              <w:t>Действия собеседника</w:t>
            </w:r>
          </w:p>
        </w:tc>
        <w:tc>
          <w:tcPr>
            <w:tcW w:w="2891" w:type="dxa"/>
          </w:tcPr>
          <w:p w:rsidR="002912B0" w:rsidRDefault="002912B0">
            <w:pPr>
              <w:pStyle w:val="ConsPlusNormal"/>
              <w:jc w:val="center"/>
            </w:pPr>
            <w:r>
              <w:t>Действия обучающихся</w:t>
            </w:r>
          </w:p>
        </w:tc>
        <w:tc>
          <w:tcPr>
            <w:tcW w:w="1474" w:type="dxa"/>
          </w:tcPr>
          <w:p w:rsidR="002912B0" w:rsidRDefault="002912B0">
            <w:pPr>
              <w:pStyle w:val="ConsPlusNormal"/>
              <w:jc w:val="center"/>
            </w:pPr>
            <w:r>
              <w:t>Время</w:t>
            </w:r>
          </w:p>
        </w:tc>
      </w:tr>
      <w:tr w:rsidR="002912B0">
        <w:tc>
          <w:tcPr>
            <w:tcW w:w="510" w:type="dxa"/>
          </w:tcPr>
          <w:p w:rsidR="002912B0" w:rsidRDefault="002912B0">
            <w:pPr>
              <w:pStyle w:val="ConsPlusNormal"/>
              <w:jc w:val="center"/>
            </w:pPr>
            <w:r>
              <w:t>1</w:t>
            </w:r>
          </w:p>
        </w:tc>
        <w:tc>
          <w:tcPr>
            <w:tcW w:w="4195" w:type="dxa"/>
          </w:tcPr>
          <w:p w:rsidR="002912B0" w:rsidRDefault="002912B0">
            <w:pPr>
              <w:pStyle w:val="ConsPlusNormal"/>
              <w:jc w:val="both"/>
            </w:pPr>
            <w:r>
              <w:t>Приветствие участника собеседования. Знакомство. Короткий рассказ о содержании итогового собеседования</w:t>
            </w:r>
          </w:p>
        </w:tc>
        <w:tc>
          <w:tcPr>
            <w:tcW w:w="2891" w:type="dxa"/>
          </w:tcPr>
          <w:p w:rsidR="002912B0" w:rsidRDefault="002912B0">
            <w:pPr>
              <w:pStyle w:val="ConsPlusNormal"/>
            </w:pPr>
          </w:p>
        </w:tc>
        <w:tc>
          <w:tcPr>
            <w:tcW w:w="1474" w:type="dxa"/>
          </w:tcPr>
          <w:p w:rsidR="002912B0" w:rsidRDefault="002912B0">
            <w:pPr>
              <w:pStyle w:val="ConsPlusNormal"/>
              <w:jc w:val="center"/>
            </w:pPr>
            <w:r>
              <w:t>1 мин.</w:t>
            </w:r>
          </w:p>
        </w:tc>
      </w:tr>
      <w:tr w:rsidR="002912B0">
        <w:tc>
          <w:tcPr>
            <w:tcW w:w="9070" w:type="dxa"/>
            <w:gridSpan w:val="4"/>
          </w:tcPr>
          <w:p w:rsidR="002912B0" w:rsidRDefault="002912B0">
            <w:pPr>
              <w:pStyle w:val="ConsPlusNormal"/>
              <w:jc w:val="center"/>
            </w:pPr>
            <w:r>
              <w:t>Выполнение заданий итогового собеседования</w:t>
            </w:r>
          </w:p>
        </w:tc>
      </w:tr>
      <w:tr w:rsidR="002912B0">
        <w:tc>
          <w:tcPr>
            <w:tcW w:w="510" w:type="dxa"/>
          </w:tcPr>
          <w:p w:rsidR="002912B0" w:rsidRDefault="002912B0">
            <w:pPr>
              <w:pStyle w:val="ConsPlusNormal"/>
            </w:pPr>
          </w:p>
        </w:tc>
        <w:tc>
          <w:tcPr>
            <w:tcW w:w="7086" w:type="dxa"/>
            <w:gridSpan w:val="2"/>
          </w:tcPr>
          <w:p w:rsidR="002912B0" w:rsidRDefault="002912B0">
            <w:pPr>
              <w:pStyle w:val="ConsPlusNormal"/>
              <w:jc w:val="right"/>
            </w:pPr>
            <w:r>
              <w:t>Приблизительное время</w:t>
            </w:r>
          </w:p>
        </w:tc>
        <w:tc>
          <w:tcPr>
            <w:tcW w:w="1474" w:type="dxa"/>
          </w:tcPr>
          <w:p w:rsidR="002912B0" w:rsidRDefault="002912B0">
            <w:pPr>
              <w:pStyle w:val="ConsPlusNormal"/>
              <w:jc w:val="center"/>
            </w:pPr>
            <w:r>
              <w:t>15 - 16 мин.</w:t>
            </w:r>
          </w:p>
        </w:tc>
      </w:tr>
      <w:tr w:rsidR="002912B0">
        <w:tc>
          <w:tcPr>
            <w:tcW w:w="9070" w:type="dxa"/>
            <w:gridSpan w:val="4"/>
          </w:tcPr>
          <w:p w:rsidR="002912B0" w:rsidRDefault="002912B0">
            <w:pPr>
              <w:pStyle w:val="ConsPlusNormal"/>
              <w:jc w:val="center"/>
            </w:pPr>
            <w:r>
              <w:t>РАБОТА С ТЕКСТОМ</w:t>
            </w:r>
          </w:p>
        </w:tc>
      </w:tr>
      <w:tr w:rsidR="002912B0">
        <w:tc>
          <w:tcPr>
            <w:tcW w:w="510" w:type="dxa"/>
          </w:tcPr>
          <w:p w:rsidR="002912B0" w:rsidRDefault="002912B0">
            <w:pPr>
              <w:pStyle w:val="ConsPlusNormal"/>
              <w:jc w:val="center"/>
            </w:pPr>
            <w:r>
              <w:t>2</w:t>
            </w:r>
          </w:p>
        </w:tc>
        <w:tc>
          <w:tcPr>
            <w:tcW w:w="4195" w:type="dxa"/>
          </w:tcPr>
          <w:p w:rsidR="002912B0" w:rsidRDefault="002912B0">
            <w:pPr>
              <w:pStyle w:val="ConsPlusNormal"/>
              <w:jc w:val="both"/>
            </w:pPr>
            <w:r>
              <w:t>Предложить участнику собеседования ознакомиться с текстом для чтения вслух. Обратить внимание на то, что участник собеседования будет работать с этим текстом, выполняя задания 1 и 2</w:t>
            </w:r>
          </w:p>
        </w:tc>
        <w:tc>
          <w:tcPr>
            <w:tcW w:w="2891" w:type="dxa"/>
          </w:tcPr>
          <w:p w:rsidR="002912B0" w:rsidRDefault="002912B0">
            <w:pPr>
              <w:pStyle w:val="ConsPlusNormal"/>
            </w:pPr>
          </w:p>
        </w:tc>
        <w:tc>
          <w:tcPr>
            <w:tcW w:w="1474" w:type="dxa"/>
          </w:tcPr>
          <w:p w:rsidR="002912B0" w:rsidRDefault="002912B0">
            <w:pPr>
              <w:pStyle w:val="ConsPlusNormal"/>
            </w:pPr>
          </w:p>
        </w:tc>
      </w:tr>
      <w:tr w:rsidR="002912B0">
        <w:tc>
          <w:tcPr>
            <w:tcW w:w="510" w:type="dxa"/>
          </w:tcPr>
          <w:p w:rsidR="002912B0" w:rsidRDefault="002912B0">
            <w:pPr>
              <w:pStyle w:val="ConsPlusNormal"/>
              <w:jc w:val="center"/>
            </w:pPr>
            <w:r>
              <w:t>3</w:t>
            </w:r>
          </w:p>
        </w:tc>
        <w:tc>
          <w:tcPr>
            <w:tcW w:w="4195" w:type="dxa"/>
          </w:tcPr>
          <w:p w:rsidR="002912B0" w:rsidRDefault="002912B0">
            <w:pPr>
              <w:pStyle w:val="ConsPlusNormal"/>
              <w:jc w:val="both"/>
            </w:pPr>
            <w:r>
              <w:t>За несколько секунд напомнить о готовности к чтению</w:t>
            </w:r>
          </w:p>
        </w:tc>
        <w:tc>
          <w:tcPr>
            <w:tcW w:w="2891" w:type="dxa"/>
          </w:tcPr>
          <w:p w:rsidR="002912B0" w:rsidRDefault="002912B0">
            <w:pPr>
              <w:pStyle w:val="ConsPlusNormal"/>
            </w:pPr>
            <w:r>
              <w:t>Подготовка к чтению вслух. Чтение текста про себя</w:t>
            </w:r>
          </w:p>
        </w:tc>
        <w:tc>
          <w:tcPr>
            <w:tcW w:w="1474" w:type="dxa"/>
          </w:tcPr>
          <w:p w:rsidR="002912B0" w:rsidRDefault="002912B0">
            <w:pPr>
              <w:pStyle w:val="ConsPlusNormal"/>
              <w:jc w:val="center"/>
            </w:pPr>
            <w:r>
              <w:t>до 2-х мин.</w:t>
            </w:r>
          </w:p>
        </w:tc>
      </w:tr>
      <w:tr w:rsidR="002912B0">
        <w:tc>
          <w:tcPr>
            <w:tcW w:w="510" w:type="dxa"/>
          </w:tcPr>
          <w:p w:rsidR="002912B0" w:rsidRDefault="002912B0">
            <w:pPr>
              <w:pStyle w:val="ConsPlusNormal"/>
              <w:jc w:val="center"/>
            </w:pPr>
            <w:r>
              <w:t>4</w:t>
            </w:r>
          </w:p>
        </w:tc>
        <w:tc>
          <w:tcPr>
            <w:tcW w:w="4195" w:type="dxa"/>
          </w:tcPr>
          <w:p w:rsidR="002912B0" w:rsidRDefault="002912B0">
            <w:pPr>
              <w:pStyle w:val="ConsPlusNormal"/>
              <w:jc w:val="both"/>
            </w:pPr>
            <w:r>
              <w:t>Прослушать текст.</w:t>
            </w:r>
          </w:p>
          <w:p w:rsidR="002912B0" w:rsidRDefault="002912B0">
            <w:pPr>
              <w:pStyle w:val="ConsPlusNormal"/>
              <w:jc w:val="both"/>
            </w:pPr>
            <w:r>
              <w:t>Эмоциональная реакция на чтение участника собеседования</w:t>
            </w:r>
          </w:p>
        </w:tc>
        <w:tc>
          <w:tcPr>
            <w:tcW w:w="2891" w:type="dxa"/>
            <w:vAlign w:val="center"/>
          </w:tcPr>
          <w:p w:rsidR="002912B0" w:rsidRDefault="002912B0">
            <w:pPr>
              <w:pStyle w:val="ConsPlusNormal"/>
            </w:pPr>
            <w:r>
              <w:t>Чтение текста вслух</w:t>
            </w:r>
          </w:p>
        </w:tc>
        <w:tc>
          <w:tcPr>
            <w:tcW w:w="1474" w:type="dxa"/>
          </w:tcPr>
          <w:p w:rsidR="002912B0" w:rsidRDefault="002912B0">
            <w:pPr>
              <w:pStyle w:val="ConsPlusNormal"/>
              <w:jc w:val="center"/>
            </w:pPr>
            <w:r>
              <w:t>до 2-х мин.</w:t>
            </w:r>
          </w:p>
        </w:tc>
      </w:tr>
      <w:tr w:rsidR="002912B0">
        <w:tc>
          <w:tcPr>
            <w:tcW w:w="510" w:type="dxa"/>
          </w:tcPr>
          <w:p w:rsidR="002912B0" w:rsidRDefault="002912B0">
            <w:pPr>
              <w:pStyle w:val="ConsPlusNormal"/>
              <w:jc w:val="center"/>
            </w:pPr>
            <w:r>
              <w:t>5</w:t>
            </w:r>
          </w:p>
        </w:tc>
        <w:tc>
          <w:tcPr>
            <w:tcW w:w="4195" w:type="dxa"/>
          </w:tcPr>
          <w:p w:rsidR="002912B0" w:rsidRDefault="002912B0">
            <w:pPr>
              <w:pStyle w:val="ConsPlusNormal"/>
              <w:jc w:val="both"/>
            </w:pPr>
            <w:r>
              <w:t>Переключить участника собеседования на другой вид работы</w:t>
            </w:r>
          </w:p>
        </w:tc>
        <w:tc>
          <w:tcPr>
            <w:tcW w:w="2891" w:type="dxa"/>
          </w:tcPr>
          <w:p w:rsidR="002912B0" w:rsidRDefault="002912B0">
            <w:pPr>
              <w:pStyle w:val="ConsPlusNormal"/>
            </w:pPr>
            <w:r>
              <w:t>Подготовка к подробному пересказу с включением приведенного высказывания</w:t>
            </w:r>
          </w:p>
        </w:tc>
        <w:tc>
          <w:tcPr>
            <w:tcW w:w="1474" w:type="dxa"/>
          </w:tcPr>
          <w:p w:rsidR="002912B0" w:rsidRDefault="002912B0">
            <w:pPr>
              <w:pStyle w:val="ConsPlusNormal"/>
              <w:jc w:val="center"/>
            </w:pPr>
            <w:r>
              <w:t>до 2-х мин.</w:t>
            </w:r>
          </w:p>
        </w:tc>
      </w:tr>
      <w:tr w:rsidR="002912B0">
        <w:tc>
          <w:tcPr>
            <w:tcW w:w="510" w:type="dxa"/>
          </w:tcPr>
          <w:p w:rsidR="002912B0" w:rsidRDefault="002912B0">
            <w:pPr>
              <w:pStyle w:val="ConsPlusNormal"/>
              <w:jc w:val="center"/>
            </w:pPr>
            <w:r>
              <w:t>6</w:t>
            </w:r>
          </w:p>
        </w:tc>
        <w:tc>
          <w:tcPr>
            <w:tcW w:w="4195" w:type="dxa"/>
          </w:tcPr>
          <w:p w:rsidR="002912B0" w:rsidRDefault="002912B0">
            <w:pPr>
              <w:pStyle w:val="ConsPlusNormal"/>
              <w:jc w:val="both"/>
            </w:pPr>
            <w:r>
              <w:t>Забрать у участника собеседования исходный текст. Слушать пересказ.</w:t>
            </w:r>
          </w:p>
          <w:p w:rsidR="002912B0" w:rsidRDefault="002912B0">
            <w:pPr>
              <w:pStyle w:val="ConsPlusNormal"/>
              <w:jc w:val="both"/>
            </w:pPr>
            <w:r>
              <w:t>Эмоциональная реакция на пересказ участника собеседования</w:t>
            </w:r>
          </w:p>
        </w:tc>
        <w:tc>
          <w:tcPr>
            <w:tcW w:w="2891" w:type="dxa"/>
            <w:vAlign w:val="center"/>
          </w:tcPr>
          <w:p w:rsidR="002912B0" w:rsidRDefault="002912B0">
            <w:pPr>
              <w:pStyle w:val="ConsPlusNormal"/>
            </w:pPr>
            <w:r>
              <w:t>Подробный пересказ с включением приведенного высказывания</w:t>
            </w:r>
          </w:p>
        </w:tc>
        <w:tc>
          <w:tcPr>
            <w:tcW w:w="1474" w:type="dxa"/>
          </w:tcPr>
          <w:p w:rsidR="002912B0" w:rsidRDefault="002912B0">
            <w:pPr>
              <w:pStyle w:val="ConsPlusNormal"/>
              <w:jc w:val="center"/>
            </w:pPr>
            <w:r>
              <w:t>до 3-х мин.</w:t>
            </w:r>
          </w:p>
        </w:tc>
      </w:tr>
      <w:tr w:rsidR="002912B0">
        <w:tc>
          <w:tcPr>
            <w:tcW w:w="510" w:type="dxa"/>
          </w:tcPr>
          <w:p w:rsidR="002912B0" w:rsidRDefault="002912B0">
            <w:pPr>
              <w:pStyle w:val="ConsPlusNormal"/>
              <w:jc w:val="center"/>
            </w:pPr>
            <w:r>
              <w:t>7</w:t>
            </w:r>
          </w:p>
        </w:tc>
        <w:tc>
          <w:tcPr>
            <w:tcW w:w="4195" w:type="dxa"/>
          </w:tcPr>
          <w:p w:rsidR="002912B0" w:rsidRDefault="002912B0">
            <w:pPr>
              <w:pStyle w:val="ConsPlusNormal"/>
              <w:jc w:val="both"/>
            </w:pPr>
            <w:r>
              <w:t>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и выдать ему соответствующую карточку</w:t>
            </w:r>
          </w:p>
        </w:tc>
        <w:tc>
          <w:tcPr>
            <w:tcW w:w="2891" w:type="dxa"/>
          </w:tcPr>
          <w:p w:rsidR="002912B0" w:rsidRDefault="002912B0">
            <w:pPr>
              <w:pStyle w:val="ConsPlusNormal"/>
            </w:pPr>
          </w:p>
        </w:tc>
        <w:tc>
          <w:tcPr>
            <w:tcW w:w="1474" w:type="dxa"/>
          </w:tcPr>
          <w:p w:rsidR="002912B0" w:rsidRDefault="002912B0">
            <w:pPr>
              <w:pStyle w:val="ConsPlusNormal"/>
            </w:pPr>
          </w:p>
        </w:tc>
      </w:tr>
      <w:tr w:rsidR="002912B0">
        <w:tc>
          <w:tcPr>
            <w:tcW w:w="9070" w:type="dxa"/>
            <w:gridSpan w:val="4"/>
          </w:tcPr>
          <w:p w:rsidR="002912B0" w:rsidRDefault="002912B0">
            <w:pPr>
              <w:pStyle w:val="ConsPlusNormal"/>
              <w:jc w:val="center"/>
            </w:pPr>
            <w:r>
              <w:t>МОНОЛОГ</w:t>
            </w:r>
          </w:p>
        </w:tc>
      </w:tr>
      <w:tr w:rsidR="002912B0">
        <w:tc>
          <w:tcPr>
            <w:tcW w:w="510" w:type="dxa"/>
          </w:tcPr>
          <w:p w:rsidR="002912B0" w:rsidRDefault="002912B0">
            <w:pPr>
              <w:pStyle w:val="ConsPlusNormal"/>
              <w:jc w:val="center"/>
            </w:pPr>
            <w:r>
              <w:t>8</w:t>
            </w:r>
          </w:p>
        </w:tc>
        <w:tc>
          <w:tcPr>
            <w:tcW w:w="4195" w:type="dxa"/>
          </w:tcPr>
          <w:p w:rsidR="002912B0" w:rsidRDefault="002912B0">
            <w:pPr>
              <w:pStyle w:val="ConsPlusNormal"/>
              <w:jc w:val="both"/>
            </w:pPr>
            <w:r>
              <w:t>Предложить участнику собеседования ознакомиться с темой монолога.</w:t>
            </w:r>
          </w:p>
          <w:p w:rsidR="002912B0" w:rsidRDefault="002912B0">
            <w:pPr>
              <w:pStyle w:val="ConsPlusNormal"/>
              <w:jc w:val="both"/>
            </w:pPr>
            <w:r>
              <w:t xml:space="preserve">Предупредить, что на подготовку отводится 1 минута, а высказывание не </w:t>
            </w:r>
            <w:r>
              <w:lastRenderedPageBreak/>
              <w:t>должно занимать более 3 минут</w:t>
            </w:r>
          </w:p>
        </w:tc>
        <w:tc>
          <w:tcPr>
            <w:tcW w:w="2891" w:type="dxa"/>
          </w:tcPr>
          <w:p w:rsidR="002912B0" w:rsidRDefault="002912B0">
            <w:pPr>
              <w:pStyle w:val="ConsPlusNormal"/>
            </w:pPr>
          </w:p>
        </w:tc>
        <w:tc>
          <w:tcPr>
            <w:tcW w:w="1474" w:type="dxa"/>
          </w:tcPr>
          <w:p w:rsidR="002912B0" w:rsidRDefault="002912B0">
            <w:pPr>
              <w:pStyle w:val="ConsPlusNormal"/>
            </w:pPr>
          </w:p>
        </w:tc>
      </w:tr>
      <w:tr w:rsidR="002912B0">
        <w:tc>
          <w:tcPr>
            <w:tcW w:w="510" w:type="dxa"/>
          </w:tcPr>
          <w:p w:rsidR="002912B0" w:rsidRDefault="002912B0">
            <w:pPr>
              <w:pStyle w:val="ConsPlusNormal"/>
            </w:pPr>
          </w:p>
        </w:tc>
        <w:tc>
          <w:tcPr>
            <w:tcW w:w="4195" w:type="dxa"/>
          </w:tcPr>
          <w:p w:rsidR="002912B0" w:rsidRDefault="002912B0">
            <w:pPr>
              <w:pStyle w:val="ConsPlusNormal"/>
            </w:pPr>
          </w:p>
        </w:tc>
        <w:tc>
          <w:tcPr>
            <w:tcW w:w="2891" w:type="dxa"/>
          </w:tcPr>
          <w:p w:rsidR="002912B0" w:rsidRDefault="002912B0">
            <w:pPr>
              <w:pStyle w:val="ConsPlusNormal"/>
            </w:pPr>
            <w:r>
              <w:t>Подготовка к ответу</w:t>
            </w:r>
          </w:p>
        </w:tc>
        <w:tc>
          <w:tcPr>
            <w:tcW w:w="1474" w:type="dxa"/>
          </w:tcPr>
          <w:p w:rsidR="002912B0" w:rsidRDefault="002912B0">
            <w:pPr>
              <w:pStyle w:val="ConsPlusNormal"/>
              <w:jc w:val="center"/>
            </w:pPr>
            <w:r>
              <w:t>1 мин.</w:t>
            </w:r>
          </w:p>
        </w:tc>
      </w:tr>
      <w:tr w:rsidR="002912B0">
        <w:tc>
          <w:tcPr>
            <w:tcW w:w="510" w:type="dxa"/>
          </w:tcPr>
          <w:p w:rsidR="002912B0" w:rsidRDefault="002912B0">
            <w:pPr>
              <w:pStyle w:val="ConsPlusNormal"/>
              <w:jc w:val="center"/>
            </w:pPr>
            <w:r>
              <w:t>9</w:t>
            </w:r>
          </w:p>
        </w:tc>
        <w:tc>
          <w:tcPr>
            <w:tcW w:w="4195" w:type="dxa"/>
          </w:tcPr>
          <w:p w:rsidR="002912B0" w:rsidRDefault="002912B0">
            <w:pPr>
              <w:pStyle w:val="ConsPlusNormal"/>
              <w:jc w:val="both"/>
            </w:pPr>
            <w:r>
              <w:t>Слушать устный ответ.</w:t>
            </w:r>
          </w:p>
          <w:p w:rsidR="002912B0" w:rsidRDefault="002912B0">
            <w:pPr>
              <w:pStyle w:val="ConsPlusNormal"/>
              <w:jc w:val="both"/>
            </w:pPr>
            <w:r>
              <w:t>Эмоциональная реакция на ответ</w:t>
            </w:r>
          </w:p>
        </w:tc>
        <w:tc>
          <w:tcPr>
            <w:tcW w:w="2891" w:type="dxa"/>
          </w:tcPr>
          <w:p w:rsidR="002912B0" w:rsidRDefault="002912B0">
            <w:pPr>
              <w:pStyle w:val="ConsPlusNormal"/>
            </w:pPr>
            <w:r>
              <w:t>Ответ по теме выбранного варианта</w:t>
            </w:r>
          </w:p>
        </w:tc>
        <w:tc>
          <w:tcPr>
            <w:tcW w:w="1474" w:type="dxa"/>
          </w:tcPr>
          <w:p w:rsidR="002912B0" w:rsidRDefault="002912B0">
            <w:pPr>
              <w:pStyle w:val="ConsPlusNormal"/>
              <w:jc w:val="center"/>
            </w:pPr>
            <w:r>
              <w:t>до 3-х мин.</w:t>
            </w:r>
          </w:p>
        </w:tc>
      </w:tr>
      <w:tr w:rsidR="002912B0">
        <w:tc>
          <w:tcPr>
            <w:tcW w:w="9070" w:type="dxa"/>
            <w:gridSpan w:val="4"/>
          </w:tcPr>
          <w:p w:rsidR="002912B0" w:rsidRDefault="002912B0">
            <w:pPr>
              <w:pStyle w:val="ConsPlusNormal"/>
              <w:jc w:val="center"/>
            </w:pPr>
            <w:r>
              <w:t>ДИАЛОГ</w:t>
            </w:r>
          </w:p>
        </w:tc>
      </w:tr>
      <w:tr w:rsidR="002912B0">
        <w:tc>
          <w:tcPr>
            <w:tcW w:w="510" w:type="dxa"/>
          </w:tcPr>
          <w:p w:rsidR="002912B0" w:rsidRDefault="002912B0">
            <w:pPr>
              <w:pStyle w:val="ConsPlusNormal"/>
              <w:jc w:val="center"/>
            </w:pPr>
            <w:r>
              <w:t>10</w:t>
            </w:r>
          </w:p>
        </w:tc>
        <w:tc>
          <w:tcPr>
            <w:tcW w:w="4195" w:type="dxa"/>
          </w:tcPr>
          <w:p w:rsidR="002912B0" w:rsidRDefault="002912B0">
            <w:pPr>
              <w:pStyle w:val="ConsPlusNormal"/>
              <w:jc w:val="both"/>
            </w:pPr>
            <w:r>
              <w:t>Задать вопросы для диалога. Собеседник может задать вопросы, отличающиеся от предложенных в КИМ итогового собеседования</w:t>
            </w:r>
          </w:p>
        </w:tc>
        <w:tc>
          <w:tcPr>
            <w:tcW w:w="2891" w:type="dxa"/>
          </w:tcPr>
          <w:p w:rsidR="002912B0" w:rsidRDefault="002912B0">
            <w:pPr>
              <w:pStyle w:val="ConsPlusNormal"/>
            </w:pPr>
            <w:r>
              <w:t>Вступление в диалог</w:t>
            </w:r>
          </w:p>
        </w:tc>
        <w:tc>
          <w:tcPr>
            <w:tcW w:w="1474" w:type="dxa"/>
          </w:tcPr>
          <w:p w:rsidR="002912B0" w:rsidRDefault="002912B0">
            <w:pPr>
              <w:pStyle w:val="ConsPlusNormal"/>
              <w:jc w:val="center"/>
            </w:pPr>
            <w:r>
              <w:t>до 3-х мин.</w:t>
            </w:r>
          </w:p>
        </w:tc>
      </w:tr>
      <w:tr w:rsidR="002912B0">
        <w:tc>
          <w:tcPr>
            <w:tcW w:w="510" w:type="dxa"/>
          </w:tcPr>
          <w:p w:rsidR="002912B0" w:rsidRDefault="002912B0">
            <w:pPr>
              <w:pStyle w:val="ConsPlusNormal"/>
              <w:jc w:val="center"/>
            </w:pPr>
            <w:r>
              <w:t>11</w:t>
            </w:r>
          </w:p>
        </w:tc>
        <w:tc>
          <w:tcPr>
            <w:tcW w:w="4195" w:type="dxa"/>
          </w:tcPr>
          <w:p w:rsidR="002912B0" w:rsidRDefault="002912B0">
            <w:pPr>
              <w:pStyle w:val="ConsPlusNormal"/>
              <w:jc w:val="both"/>
            </w:pPr>
            <w:r>
              <w:t>Эмоционально поддержать участника собеседования</w:t>
            </w:r>
          </w:p>
        </w:tc>
        <w:tc>
          <w:tcPr>
            <w:tcW w:w="2891" w:type="dxa"/>
          </w:tcPr>
          <w:p w:rsidR="002912B0" w:rsidRDefault="002912B0">
            <w:pPr>
              <w:pStyle w:val="ConsPlusNormal"/>
            </w:pPr>
          </w:p>
        </w:tc>
        <w:tc>
          <w:tcPr>
            <w:tcW w:w="1474" w:type="dxa"/>
          </w:tcPr>
          <w:p w:rsidR="002912B0" w:rsidRDefault="002912B0">
            <w:pPr>
              <w:pStyle w:val="ConsPlusNormal"/>
            </w:pPr>
          </w:p>
        </w:tc>
      </w:tr>
    </w:tbl>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right"/>
        <w:outlineLvl w:val="1"/>
      </w:pPr>
      <w:r>
        <w:t>Приложение 4</w:t>
      </w:r>
    </w:p>
    <w:p w:rsidR="002912B0" w:rsidRDefault="002912B0">
      <w:pPr>
        <w:pStyle w:val="ConsPlusNormal"/>
        <w:jc w:val="both"/>
      </w:pPr>
    </w:p>
    <w:p w:rsidR="002912B0" w:rsidRDefault="002912B0">
      <w:pPr>
        <w:pStyle w:val="ConsPlusTitle"/>
        <w:jc w:val="center"/>
      </w:pPr>
      <w:bookmarkStart w:id="9" w:name="P525"/>
      <w:bookmarkEnd w:id="9"/>
      <w:r>
        <w:t>ИНСТРУКЦИЯ ДЛЯ ЭКСПЕРТА</w:t>
      </w:r>
    </w:p>
    <w:p w:rsidR="002912B0" w:rsidRDefault="002912B0">
      <w:pPr>
        <w:pStyle w:val="ConsPlusNormal"/>
        <w:jc w:val="both"/>
      </w:pPr>
    </w:p>
    <w:p w:rsidR="002912B0" w:rsidRDefault="002912B0">
      <w:pPr>
        <w:pStyle w:val="ConsPlusNormal"/>
        <w:ind w:firstLine="540"/>
        <w:jc w:val="both"/>
      </w:pPr>
      <w:r>
        <w:t>Не позднее чем за день до проведения итогового собеседования ознакомиться с:</w:t>
      </w:r>
    </w:p>
    <w:p w:rsidR="002912B0" w:rsidRDefault="002912B0">
      <w:pPr>
        <w:pStyle w:val="ConsPlusNormal"/>
        <w:spacing w:before="220"/>
        <w:ind w:firstLine="540"/>
        <w:jc w:val="both"/>
      </w:pPr>
      <w:r>
        <w:t>демоверсиями материалов для проведения итогового собеседования, включая критерии оценивания, размещенными на официальном сайте ФГБНУ "ФИПИ" (</w:t>
      </w:r>
      <w:hyperlink r:id="rId22">
        <w:r>
          <w:rPr>
            <w:color w:val="0000FF"/>
          </w:rPr>
          <w:t>https://fipi.ru</w:t>
        </w:r>
      </w:hyperlink>
      <w:r>
        <w:t>) либо полученными от ответственного организатора образовательной организации;</w:t>
      </w:r>
    </w:p>
    <w:p w:rsidR="002912B0" w:rsidRDefault="002912B0">
      <w:pPr>
        <w:pStyle w:val="ConsPlusNormal"/>
        <w:spacing w:before="220"/>
        <w:ind w:firstLine="540"/>
        <w:jc w:val="both"/>
      </w:pPr>
      <w:r>
        <w:t>порядком проведения и проверки итогового собеседования, определенным ОИВ;</w:t>
      </w:r>
    </w:p>
    <w:p w:rsidR="002912B0" w:rsidRDefault="002912B0">
      <w:pPr>
        <w:pStyle w:val="ConsPlusNormal"/>
        <w:spacing w:before="220"/>
        <w:ind w:firstLine="540"/>
        <w:jc w:val="both"/>
      </w:pPr>
      <w:r>
        <w:t>Рекомендациями.</w:t>
      </w:r>
    </w:p>
    <w:p w:rsidR="002912B0" w:rsidRDefault="002912B0">
      <w:pPr>
        <w:pStyle w:val="ConsPlusNormal"/>
        <w:spacing w:before="220"/>
        <w:ind w:firstLine="540"/>
        <w:jc w:val="both"/>
      </w:pPr>
      <w:r>
        <w:t>В день проведения итогового собеседования:</w:t>
      </w:r>
    </w:p>
    <w:p w:rsidR="002912B0" w:rsidRDefault="002912B0">
      <w:pPr>
        <w:pStyle w:val="ConsPlusNormal"/>
        <w:spacing w:before="220"/>
        <w:ind w:firstLine="540"/>
        <w:jc w:val="both"/>
      </w:pPr>
      <w:r>
        <w:t>получить от ответственного организатора образовательной организации следующие материалы:</w:t>
      </w:r>
    </w:p>
    <w:p w:rsidR="002912B0" w:rsidRDefault="002912B0">
      <w:pPr>
        <w:pStyle w:val="ConsPlusNormal"/>
        <w:spacing w:before="220"/>
        <w:ind w:firstLine="540"/>
        <w:jc w:val="both"/>
      </w:pPr>
      <w:r>
        <w:t>бланки протоколов эксперта по оцениванию ответов участников итогового собеседования (по одному на каждого участника итогового собеседования);</w:t>
      </w:r>
    </w:p>
    <w:p w:rsidR="002912B0" w:rsidRDefault="002912B0">
      <w:pPr>
        <w:pStyle w:val="ConsPlusNormal"/>
        <w:spacing w:before="220"/>
        <w:ind w:firstLine="540"/>
        <w:jc w:val="both"/>
      </w:pPr>
      <w:r>
        <w:t>КИМ итогового собеседования;</w:t>
      </w:r>
    </w:p>
    <w:p w:rsidR="002912B0" w:rsidRDefault="002912B0">
      <w:pPr>
        <w:pStyle w:val="ConsPlusNormal"/>
        <w:spacing w:before="220"/>
        <w:ind w:firstLine="540"/>
        <w:jc w:val="both"/>
      </w:pPr>
      <w:r>
        <w:t>доставочный пакет для упаковки протоколов эксперта по оцениванию ответов участников итогового собеседования;</w:t>
      </w:r>
    </w:p>
    <w:p w:rsidR="002912B0" w:rsidRDefault="002912B0">
      <w:pPr>
        <w:pStyle w:val="ConsPlusNormal"/>
        <w:spacing w:before="220"/>
        <w:ind w:firstLine="540"/>
        <w:jc w:val="both"/>
      </w:pPr>
      <w:r>
        <w:t>черновики для эксперта (при необходимости).</w:t>
      </w:r>
    </w:p>
    <w:p w:rsidR="002912B0" w:rsidRDefault="002912B0">
      <w:pPr>
        <w:pStyle w:val="ConsPlusNormal"/>
        <w:spacing w:before="220"/>
        <w:ind w:firstLine="540"/>
        <w:jc w:val="both"/>
      </w:pPr>
      <w: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2912B0" w:rsidRDefault="002912B0">
      <w:pPr>
        <w:pStyle w:val="ConsPlusNormal"/>
        <w:spacing w:before="220"/>
        <w:ind w:firstLine="540"/>
        <w:jc w:val="both"/>
      </w:pPr>
      <w:r>
        <w:t>Во время проведения итогового собеседования:</w:t>
      </w:r>
    </w:p>
    <w:p w:rsidR="002912B0" w:rsidRDefault="002912B0">
      <w:pPr>
        <w:pStyle w:val="ConsPlusNormal"/>
        <w:spacing w:before="220"/>
        <w:ind w:firstLine="540"/>
        <w:jc w:val="both"/>
      </w:pPr>
      <w:r>
        <w:lastRenderedPageBreak/>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(схема оценивания определяется ОИВ);</w:t>
      </w:r>
    </w:p>
    <w:p w:rsidR="002912B0" w:rsidRDefault="002912B0">
      <w:pPr>
        <w:pStyle w:val="ConsPlusNormal"/>
        <w:spacing w:before="220"/>
        <w:ind w:firstLine="540"/>
        <w:jc w:val="both"/>
      </w:pPr>
      <w:r>
        <w:t>вносить в протокол эксперта по оцениванию ответов участников итогового собеседования следующие сведения:</w:t>
      </w:r>
    </w:p>
    <w:p w:rsidR="002912B0" w:rsidRDefault="002912B0">
      <w:pPr>
        <w:pStyle w:val="ConsPlusNormal"/>
        <w:spacing w:before="220"/>
        <w:ind w:firstLine="540"/>
        <w:jc w:val="both"/>
      </w:pPr>
      <w:r>
        <w:t>ФИО участника;</w:t>
      </w:r>
    </w:p>
    <w:p w:rsidR="002912B0" w:rsidRDefault="002912B0">
      <w:pPr>
        <w:pStyle w:val="ConsPlusNormal"/>
        <w:spacing w:before="220"/>
        <w:ind w:firstLine="540"/>
        <w:jc w:val="both"/>
      </w:pPr>
      <w:r>
        <w:t>класс;</w:t>
      </w:r>
    </w:p>
    <w:p w:rsidR="002912B0" w:rsidRDefault="002912B0">
      <w:pPr>
        <w:pStyle w:val="ConsPlusNormal"/>
        <w:spacing w:before="220"/>
        <w:ind w:firstLine="540"/>
        <w:jc w:val="both"/>
      </w:pPr>
      <w:r>
        <w:t>номер аудитории;</w:t>
      </w:r>
    </w:p>
    <w:p w:rsidR="002912B0" w:rsidRDefault="002912B0">
      <w:pPr>
        <w:pStyle w:val="ConsPlusNormal"/>
        <w:spacing w:before="220"/>
        <w:ind w:firstLine="540"/>
        <w:jc w:val="both"/>
      </w:pPr>
      <w:r>
        <w:t>номер варианта;</w:t>
      </w:r>
    </w:p>
    <w:p w:rsidR="002912B0" w:rsidRDefault="002912B0">
      <w:pPr>
        <w:pStyle w:val="ConsPlusNormal"/>
        <w:spacing w:before="220"/>
        <w:ind w:firstLine="540"/>
        <w:jc w:val="both"/>
      </w:pPr>
      <w:r>
        <w:t>баллы по каждому критерию оценивания;</w:t>
      </w:r>
    </w:p>
    <w:p w:rsidR="002912B0" w:rsidRDefault="002912B0">
      <w:pPr>
        <w:pStyle w:val="ConsPlusNormal"/>
        <w:spacing w:before="220"/>
        <w:ind w:firstLine="540"/>
        <w:jc w:val="both"/>
      </w:pPr>
      <w:r>
        <w:t>общее количество баллов;</w:t>
      </w:r>
    </w:p>
    <w:p w:rsidR="002912B0" w:rsidRDefault="002912B0">
      <w:pPr>
        <w:pStyle w:val="ConsPlusNormal"/>
        <w:spacing w:before="220"/>
        <w:ind w:firstLine="540"/>
        <w:jc w:val="both"/>
      </w:pPr>
      <w:r>
        <w:t>отметку "зачет"/"незачет";</w:t>
      </w:r>
    </w:p>
    <w:p w:rsidR="002912B0" w:rsidRDefault="002912B0">
      <w:pPr>
        <w:pStyle w:val="ConsPlusNormal"/>
        <w:spacing w:before="220"/>
        <w:ind w:firstLine="540"/>
        <w:jc w:val="both"/>
      </w:pPr>
      <w: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2912B0" w:rsidRDefault="002912B0">
      <w:pPr>
        <w:pStyle w:val="ConsPlusNormal"/>
        <w:spacing w:before="220"/>
        <w:ind w:firstLine="540"/>
        <w:jc w:val="both"/>
      </w:pPr>
      <w:r>
        <w:t xml:space="preserve">отметку об удалении с итогового собеседования за нарушение требований </w:t>
      </w:r>
      <w:hyperlink r:id="rId23">
        <w:r>
          <w:rPr>
            <w:color w:val="0000FF"/>
          </w:rPr>
          <w:t>Порядка</w:t>
        </w:r>
      </w:hyperlink>
      <w:r>
        <w:t xml:space="preserve"> (в случае оценивания в присутствии участника итогового собеседования);</w:t>
      </w:r>
    </w:p>
    <w:p w:rsidR="002912B0" w:rsidRDefault="002912B0">
      <w:pPr>
        <w:pStyle w:val="ConsPlusNormal"/>
        <w:spacing w:before="220"/>
        <w:ind w:firstLine="540"/>
        <w:jc w:val="both"/>
      </w:pPr>
      <w:r>
        <w:t>ФИО, подпись и дату проверки.</w:t>
      </w:r>
    </w:p>
    <w:p w:rsidR="002912B0" w:rsidRDefault="002912B0">
      <w:pPr>
        <w:pStyle w:val="ConsPlusNormal"/>
        <w:spacing w:before="220"/>
        <w:ind w:firstLine="540"/>
        <w:jc w:val="both"/>
      </w:pPr>
      <w:r>
        <w:t>По окончании проведения итогового собеседования пересчитать протоколы эксперта по оцениванию ответов участников итогового собеседования, упаковать их в конверт и в запечатанном виде передать собеседнику вместе с КИМ итогового собеседования, выданным эксперту, черновиками для эксперта (при наличии).</w:t>
      </w:r>
    </w:p>
    <w:p w:rsidR="002912B0" w:rsidRDefault="002912B0">
      <w:pPr>
        <w:pStyle w:val="ConsPlusNormal"/>
        <w:spacing w:before="220"/>
        <w:ind w:firstLine="540"/>
        <w:jc w:val="both"/>
      </w:pPr>
      <w:r>
        <w:t>Эксперт не должен вмешиваться в беседу участника и собеседника!</w:t>
      </w:r>
    </w:p>
    <w:p w:rsidR="002912B0" w:rsidRDefault="002912B0">
      <w:pPr>
        <w:pStyle w:val="ConsPlusNormal"/>
        <w:spacing w:before="220"/>
        <w:ind w:firstLine="540"/>
        <w:jc w:val="both"/>
      </w:pPr>
      <w:r>
        <w:t>Если эксперт находится в аудитории проведения итогового собеседования, его рабочее место рекомендуется определить в той части учебного кабинета, которую участник итогового собеседования зрительно не сможет наблюдать (и, соответственно, отвлекаться) в процессе оценивания итогового собеседования.</w:t>
      </w: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right"/>
        <w:outlineLvl w:val="1"/>
      </w:pPr>
      <w:r>
        <w:t>Приложение 5</w:t>
      </w:r>
    </w:p>
    <w:p w:rsidR="002912B0" w:rsidRDefault="002912B0">
      <w:pPr>
        <w:pStyle w:val="ConsPlusNormal"/>
        <w:jc w:val="both"/>
      </w:pPr>
    </w:p>
    <w:p w:rsidR="002912B0" w:rsidRDefault="002912B0">
      <w:pPr>
        <w:pStyle w:val="ConsPlusTitle"/>
        <w:jc w:val="center"/>
      </w:pPr>
      <w:bookmarkStart w:id="10" w:name="P561"/>
      <w:bookmarkEnd w:id="10"/>
      <w:r>
        <w:t>ИНСТРУКЦИЯ</w:t>
      </w:r>
    </w:p>
    <w:p w:rsidR="002912B0" w:rsidRDefault="002912B0">
      <w:pPr>
        <w:pStyle w:val="ConsPlusTitle"/>
        <w:jc w:val="center"/>
      </w:pPr>
      <w:r>
        <w:t>ДЛЯ ОРГАНИЗАТОРА ПРОВЕДЕНИЯ ИТОГОВОГО СОБЕСЕДОВАНИЯ</w:t>
      </w:r>
    </w:p>
    <w:p w:rsidR="002912B0" w:rsidRDefault="002912B0">
      <w:pPr>
        <w:pStyle w:val="ConsPlusNormal"/>
        <w:jc w:val="both"/>
      </w:pPr>
    </w:p>
    <w:p w:rsidR="002912B0" w:rsidRDefault="002912B0">
      <w:pPr>
        <w:pStyle w:val="ConsPlusNormal"/>
        <w:ind w:firstLine="540"/>
        <w:jc w:val="both"/>
      </w:pPr>
      <w:r>
        <w:t>В день проведения итогового собеседования:</w:t>
      </w:r>
    </w:p>
    <w:p w:rsidR="002912B0" w:rsidRDefault="002912B0">
      <w:pPr>
        <w:pStyle w:val="ConsPlusNormal"/>
        <w:spacing w:before="220"/>
        <w:ind w:firstLine="540"/>
        <w:jc w:val="both"/>
      </w:pPr>
      <w: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2912B0" w:rsidRDefault="002912B0">
      <w:pPr>
        <w:pStyle w:val="ConsPlusNormal"/>
        <w:spacing w:before="220"/>
        <w:ind w:firstLine="540"/>
        <w:jc w:val="both"/>
      </w:pPr>
      <w:r>
        <w:t xml:space="preserve">приглашать участников итогового собеседования, находящихся в аудитории ожидания, в </w:t>
      </w:r>
      <w:r>
        <w:lastRenderedPageBreak/>
        <w:t>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2912B0" w:rsidRDefault="002912B0">
      <w:pPr>
        <w:pStyle w:val="ConsPlusNormal"/>
        <w:spacing w:before="220"/>
        <w:ind w:firstLine="540"/>
        <w:jc w:val="both"/>
      </w:pPr>
      <w: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2912B0" w:rsidRDefault="002912B0">
      <w:pPr>
        <w:pStyle w:val="ConsPlusNormal"/>
        <w:spacing w:before="220"/>
        <w:ind w:firstLine="540"/>
        <w:jc w:val="both"/>
      </w:pPr>
      <w: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2912B0" w:rsidRDefault="002912B0">
      <w:pPr>
        <w:pStyle w:val="ConsPlusNormal"/>
        <w:spacing w:before="220"/>
        <w:ind w:firstLine="540"/>
        <w:jc w:val="both"/>
      </w:pPr>
      <w:r>
        <w:t>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w:t>
      </w:r>
    </w:p>
    <w:p w:rsidR="002912B0" w:rsidRDefault="002912B0">
      <w:pPr>
        <w:pStyle w:val="ConsPlusNormal"/>
        <w:spacing w:before="220"/>
        <w:ind w:firstLine="540"/>
        <w:jc w:val="both"/>
      </w:pPr>
      <w: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2912B0" w:rsidRDefault="002912B0">
      <w:pPr>
        <w:pStyle w:val="ConsPlusNormal"/>
        <w:spacing w:before="220"/>
        <w:ind w:firstLine="540"/>
        <w:jc w:val="both"/>
      </w:pPr>
      <w: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right"/>
        <w:outlineLvl w:val="1"/>
      </w:pPr>
      <w:r>
        <w:t>Приложение 6</w:t>
      </w:r>
    </w:p>
    <w:p w:rsidR="002912B0" w:rsidRDefault="002912B0">
      <w:pPr>
        <w:pStyle w:val="ConsPlusNormal"/>
        <w:jc w:val="both"/>
      </w:pPr>
    </w:p>
    <w:p w:rsidR="002912B0" w:rsidRDefault="002912B0">
      <w:pPr>
        <w:pStyle w:val="ConsPlusTitle"/>
        <w:jc w:val="center"/>
      </w:pPr>
      <w:bookmarkStart w:id="11" w:name="P579"/>
      <w:bookmarkEnd w:id="11"/>
      <w:r>
        <w:t>КРИТЕРИИ ОЦЕНИВАНИЯ ИТОГОВОГО СОБЕСЕДОВАНИЯ</w:t>
      </w:r>
    </w:p>
    <w:p w:rsidR="002912B0" w:rsidRDefault="002912B0">
      <w:pPr>
        <w:pStyle w:val="ConsPlusNormal"/>
        <w:jc w:val="both"/>
      </w:pPr>
    </w:p>
    <w:p w:rsidR="002912B0" w:rsidRDefault="002912B0">
      <w:pPr>
        <w:pStyle w:val="ConsPlusTitle"/>
        <w:jc w:val="both"/>
        <w:outlineLvl w:val="2"/>
      </w:pPr>
      <w:r>
        <w:t>Задание 1. Чтение текста вслух</w:t>
      </w:r>
    </w:p>
    <w:p w:rsidR="002912B0" w:rsidRDefault="002912B0">
      <w:pPr>
        <w:pStyle w:val="ConsPlusNormal"/>
        <w:jc w:val="both"/>
      </w:pPr>
    </w:p>
    <w:p w:rsidR="002912B0" w:rsidRDefault="002912B0">
      <w:pPr>
        <w:pStyle w:val="ConsPlusTitle"/>
        <w:jc w:val="right"/>
        <w:outlineLvl w:val="3"/>
      </w:pPr>
      <w:r>
        <w:t>Таблица 1</w:t>
      </w:r>
    </w:p>
    <w:p w:rsidR="002912B0" w:rsidRDefault="002912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7370"/>
        <w:gridCol w:w="1020"/>
      </w:tblGrid>
      <w:tr w:rsidR="002912B0">
        <w:tc>
          <w:tcPr>
            <w:tcW w:w="8050" w:type="dxa"/>
            <w:gridSpan w:val="2"/>
          </w:tcPr>
          <w:p w:rsidR="002912B0" w:rsidRDefault="002912B0">
            <w:pPr>
              <w:pStyle w:val="ConsPlusNormal"/>
              <w:jc w:val="center"/>
            </w:pPr>
            <w:r>
              <w:t>Критерии оценивания чтения вслух (Ч)</w:t>
            </w:r>
          </w:p>
        </w:tc>
        <w:tc>
          <w:tcPr>
            <w:tcW w:w="1020" w:type="dxa"/>
          </w:tcPr>
          <w:p w:rsidR="002912B0" w:rsidRDefault="002912B0">
            <w:pPr>
              <w:pStyle w:val="ConsPlusNormal"/>
              <w:jc w:val="center"/>
            </w:pPr>
            <w:r>
              <w:t>Баллы</w:t>
            </w:r>
          </w:p>
        </w:tc>
      </w:tr>
      <w:tr w:rsidR="002912B0">
        <w:tc>
          <w:tcPr>
            <w:tcW w:w="680" w:type="dxa"/>
            <w:vMerge w:val="restart"/>
          </w:tcPr>
          <w:p w:rsidR="002912B0" w:rsidRDefault="002912B0">
            <w:pPr>
              <w:pStyle w:val="ConsPlusNormal"/>
              <w:jc w:val="center"/>
            </w:pPr>
            <w:r>
              <w:t>Ч1</w:t>
            </w:r>
          </w:p>
        </w:tc>
        <w:tc>
          <w:tcPr>
            <w:tcW w:w="8390" w:type="dxa"/>
            <w:gridSpan w:val="2"/>
          </w:tcPr>
          <w:p w:rsidR="002912B0" w:rsidRDefault="002912B0">
            <w:pPr>
              <w:pStyle w:val="ConsPlusNormal"/>
              <w:jc w:val="both"/>
            </w:pPr>
            <w:r>
              <w:t>Интонация</w:t>
            </w:r>
          </w:p>
        </w:tc>
      </w:tr>
      <w:tr w:rsidR="002912B0">
        <w:tc>
          <w:tcPr>
            <w:tcW w:w="680" w:type="dxa"/>
            <w:vMerge/>
          </w:tcPr>
          <w:p w:rsidR="002912B0" w:rsidRDefault="002912B0">
            <w:pPr>
              <w:pStyle w:val="ConsPlusNormal"/>
            </w:pPr>
          </w:p>
        </w:tc>
        <w:tc>
          <w:tcPr>
            <w:tcW w:w="7370" w:type="dxa"/>
          </w:tcPr>
          <w:p w:rsidR="002912B0" w:rsidRDefault="002912B0">
            <w:pPr>
              <w:pStyle w:val="ConsPlusNormal"/>
              <w:jc w:val="both"/>
            </w:pPr>
            <w:r>
              <w:t>Интонация соответствует пунктуационному оформлению текста</w:t>
            </w:r>
          </w:p>
        </w:tc>
        <w:tc>
          <w:tcPr>
            <w:tcW w:w="1020" w:type="dxa"/>
          </w:tcPr>
          <w:p w:rsidR="002912B0" w:rsidRDefault="002912B0">
            <w:pPr>
              <w:pStyle w:val="ConsPlusNormal"/>
              <w:jc w:val="center"/>
            </w:pPr>
            <w:r>
              <w:t>1</w:t>
            </w:r>
          </w:p>
        </w:tc>
      </w:tr>
      <w:tr w:rsidR="002912B0">
        <w:tc>
          <w:tcPr>
            <w:tcW w:w="680" w:type="dxa"/>
            <w:vMerge/>
          </w:tcPr>
          <w:p w:rsidR="002912B0" w:rsidRDefault="002912B0">
            <w:pPr>
              <w:pStyle w:val="ConsPlusNormal"/>
            </w:pPr>
          </w:p>
        </w:tc>
        <w:tc>
          <w:tcPr>
            <w:tcW w:w="7370" w:type="dxa"/>
          </w:tcPr>
          <w:p w:rsidR="002912B0" w:rsidRDefault="002912B0">
            <w:pPr>
              <w:pStyle w:val="ConsPlusNormal"/>
              <w:jc w:val="both"/>
            </w:pPr>
            <w:r>
              <w:t>Интонация не соответствует пунктуационному оформлению текста</w:t>
            </w:r>
          </w:p>
        </w:tc>
        <w:tc>
          <w:tcPr>
            <w:tcW w:w="1020" w:type="dxa"/>
          </w:tcPr>
          <w:p w:rsidR="002912B0" w:rsidRDefault="002912B0">
            <w:pPr>
              <w:pStyle w:val="ConsPlusNormal"/>
              <w:jc w:val="center"/>
            </w:pPr>
            <w:r>
              <w:t>0</w:t>
            </w:r>
          </w:p>
        </w:tc>
      </w:tr>
      <w:tr w:rsidR="002912B0">
        <w:tc>
          <w:tcPr>
            <w:tcW w:w="680" w:type="dxa"/>
            <w:vMerge w:val="restart"/>
          </w:tcPr>
          <w:p w:rsidR="002912B0" w:rsidRDefault="002912B0">
            <w:pPr>
              <w:pStyle w:val="ConsPlusNormal"/>
              <w:jc w:val="center"/>
            </w:pPr>
            <w:r>
              <w:t>Ч2</w:t>
            </w:r>
          </w:p>
        </w:tc>
        <w:tc>
          <w:tcPr>
            <w:tcW w:w="8390" w:type="dxa"/>
            <w:gridSpan w:val="2"/>
          </w:tcPr>
          <w:p w:rsidR="002912B0" w:rsidRDefault="002912B0">
            <w:pPr>
              <w:pStyle w:val="ConsPlusNormal"/>
              <w:jc w:val="both"/>
            </w:pPr>
            <w:r>
              <w:t>Темп чтения</w:t>
            </w:r>
          </w:p>
        </w:tc>
      </w:tr>
      <w:tr w:rsidR="002912B0">
        <w:tc>
          <w:tcPr>
            <w:tcW w:w="680" w:type="dxa"/>
            <w:vMerge/>
          </w:tcPr>
          <w:p w:rsidR="002912B0" w:rsidRDefault="002912B0">
            <w:pPr>
              <w:pStyle w:val="ConsPlusNormal"/>
            </w:pPr>
          </w:p>
        </w:tc>
        <w:tc>
          <w:tcPr>
            <w:tcW w:w="7370" w:type="dxa"/>
          </w:tcPr>
          <w:p w:rsidR="002912B0" w:rsidRDefault="002912B0">
            <w:pPr>
              <w:pStyle w:val="ConsPlusNormal"/>
              <w:jc w:val="both"/>
            </w:pPr>
            <w:r>
              <w:t>Темп чтения соответствует коммуникативной задаче</w:t>
            </w:r>
          </w:p>
        </w:tc>
        <w:tc>
          <w:tcPr>
            <w:tcW w:w="1020" w:type="dxa"/>
          </w:tcPr>
          <w:p w:rsidR="002912B0" w:rsidRDefault="002912B0">
            <w:pPr>
              <w:pStyle w:val="ConsPlusNormal"/>
              <w:jc w:val="center"/>
            </w:pPr>
            <w:r>
              <w:t>1</w:t>
            </w:r>
          </w:p>
        </w:tc>
      </w:tr>
      <w:tr w:rsidR="002912B0">
        <w:tc>
          <w:tcPr>
            <w:tcW w:w="680" w:type="dxa"/>
            <w:vMerge/>
          </w:tcPr>
          <w:p w:rsidR="002912B0" w:rsidRDefault="002912B0">
            <w:pPr>
              <w:pStyle w:val="ConsPlusNormal"/>
            </w:pPr>
          </w:p>
        </w:tc>
        <w:tc>
          <w:tcPr>
            <w:tcW w:w="7370" w:type="dxa"/>
          </w:tcPr>
          <w:p w:rsidR="002912B0" w:rsidRDefault="002912B0">
            <w:pPr>
              <w:pStyle w:val="ConsPlusNormal"/>
              <w:jc w:val="both"/>
            </w:pPr>
            <w:r>
              <w:t>Темп чтения не соответствует коммуникативной задаче</w:t>
            </w:r>
          </w:p>
        </w:tc>
        <w:tc>
          <w:tcPr>
            <w:tcW w:w="1020" w:type="dxa"/>
          </w:tcPr>
          <w:p w:rsidR="002912B0" w:rsidRDefault="002912B0">
            <w:pPr>
              <w:pStyle w:val="ConsPlusNormal"/>
              <w:jc w:val="center"/>
            </w:pPr>
            <w:r>
              <w:t>0</w:t>
            </w:r>
          </w:p>
        </w:tc>
      </w:tr>
      <w:tr w:rsidR="002912B0">
        <w:tc>
          <w:tcPr>
            <w:tcW w:w="680" w:type="dxa"/>
            <w:vMerge w:val="restart"/>
          </w:tcPr>
          <w:p w:rsidR="002912B0" w:rsidRDefault="002912B0">
            <w:pPr>
              <w:pStyle w:val="ConsPlusNormal"/>
              <w:jc w:val="center"/>
            </w:pPr>
            <w:r>
              <w:t>Ч3</w:t>
            </w:r>
          </w:p>
        </w:tc>
        <w:tc>
          <w:tcPr>
            <w:tcW w:w="8390" w:type="dxa"/>
            <w:gridSpan w:val="2"/>
          </w:tcPr>
          <w:p w:rsidR="002912B0" w:rsidRDefault="002912B0">
            <w:pPr>
              <w:pStyle w:val="ConsPlusNormal"/>
              <w:jc w:val="both"/>
            </w:pPr>
            <w:r>
              <w:t>Искажения слов</w:t>
            </w:r>
          </w:p>
        </w:tc>
      </w:tr>
      <w:tr w:rsidR="002912B0">
        <w:tc>
          <w:tcPr>
            <w:tcW w:w="680" w:type="dxa"/>
            <w:vMerge/>
          </w:tcPr>
          <w:p w:rsidR="002912B0" w:rsidRDefault="002912B0">
            <w:pPr>
              <w:pStyle w:val="ConsPlusNormal"/>
            </w:pPr>
          </w:p>
        </w:tc>
        <w:tc>
          <w:tcPr>
            <w:tcW w:w="7370" w:type="dxa"/>
          </w:tcPr>
          <w:p w:rsidR="002912B0" w:rsidRDefault="002912B0">
            <w:pPr>
              <w:pStyle w:val="ConsPlusNormal"/>
              <w:jc w:val="both"/>
            </w:pPr>
            <w:r>
              <w:t>Искажений слов нет</w:t>
            </w:r>
          </w:p>
        </w:tc>
        <w:tc>
          <w:tcPr>
            <w:tcW w:w="1020" w:type="dxa"/>
          </w:tcPr>
          <w:p w:rsidR="002912B0" w:rsidRDefault="002912B0">
            <w:pPr>
              <w:pStyle w:val="ConsPlusNormal"/>
              <w:jc w:val="center"/>
            </w:pPr>
            <w:r>
              <w:t>1</w:t>
            </w:r>
          </w:p>
        </w:tc>
      </w:tr>
      <w:tr w:rsidR="002912B0">
        <w:tc>
          <w:tcPr>
            <w:tcW w:w="680" w:type="dxa"/>
            <w:vMerge/>
          </w:tcPr>
          <w:p w:rsidR="002912B0" w:rsidRDefault="002912B0">
            <w:pPr>
              <w:pStyle w:val="ConsPlusNormal"/>
            </w:pPr>
          </w:p>
        </w:tc>
        <w:tc>
          <w:tcPr>
            <w:tcW w:w="7370" w:type="dxa"/>
          </w:tcPr>
          <w:p w:rsidR="002912B0" w:rsidRDefault="002912B0">
            <w:pPr>
              <w:pStyle w:val="ConsPlusNormal"/>
              <w:jc w:val="both"/>
            </w:pPr>
            <w:r>
              <w:t>Допущено одно искажение слова или более</w:t>
            </w:r>
          </w:p>
        </w:tc>
        <w:tc>
          <w:tcPr>
            <w:tcW w:w="1020" w:type="dxa"/>
          </w:tcPr>
          <w:p w:rsidR="002912B0" w:rsidRDefault="002912B0">
            <w:pPr>
              <w:pStyle w:val="ConsPlusNormal"/>
              <w:jc w:val="center"/>
            </w:pPr>
            <w:r>
              <w:t>0</w:t>
            </w:r>
          </w:p>
        </w:tc>
      </w:tr>
      <w:tr w:rsidR="002912B0">
        <w:tc>
          <w:tcPr>
            <w:tcW w:w="8050" w:type="dxa"/>
            <w:gridSpan w:val="2"/>
          </w:tcPr>
          <w:p w:rsidR="002912B0" w:rsidRDefault="002912B0">
            <w:pPr>
              <w:pStyle w:val="ConsPlusNormal"/>
              <w:jc w:val="both"/>
            </w:pPr>
            <w:r>
              <w:t>Максимальное количество баллов</w:t>
            </w:r>
          </w:p>
        </w:tc>
        <w:tc>
          <w:tcPr>
            <w:tcW w:w="1020" w:type="dxa"/>
          </w:tcPr>
          <w:p w:rsidR="002912B0" w:rsidRDefault="002912B0">
            <w:pPr>
              <w:pStyle w:val="ConsPlusNormal"/>
              <w:jc w:val="center"/>
            </w:pPr>
            <w:r>
              <w:t>3</w:t>
            </w:r>
          </w:p>
        </w:tc>
      </w:tr>
    </w:tbl>
    <w:p w:rsidR="002912B0" w:rsidRDefault="002912B0">
      <w:pPr>
        <w:pStyle w:val="ConsPlusNormal"/>
        <w:jc w:val="both"/>
      </w:pPr>
    </w:p>
    <w:p w:rsidR="002912B0" w:rsidRDefault="002912B0">
      <w:pPr>
        <w:pStyle w:val="ConsPlusTitle"/>
        <w:jc w:val="both"/>
        <w:outlineLvl w:val="2"/>
      </w:pPr>
      <w:r>
        <w:t>Задание 2. Подробный пересказ текста с включением приведенного высказывания</w:t>
      </w:r>
    </w:p>
    <w:p w:rsidR="002912B0" w:rsidRDefault="002912B0">
      <w:pPr>
        <w:pStyle w:val="ConsPlusNormal"/>
        <w:jc w:val="both"/>
      </w:pPr>
    </w:p>
    <w:p w:rsidR="002912B0" w:rsidRDefault="002912B0">
      <w:pPr>
        <w:pStyle w:val="ConsPlusTitle"/>
        <w:jc w:val="right"/>
        <w:outlineLvl w:val="3"/>
      </w:pPr>
      <w:r>
        <w:lastRenderedPageBreak/>
        <w:t>Таблица 2</w:t>
      </w:r>
    </w:p>
    <w:p w:rsidR="002912B0" w:rsidRDefault="002912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7370"/>
        <w:gridCol w:w="1020"/>
      </w:tblGrid>
      <w:tr w:rsidR="002912B0">
        <w:tc>
          <w:tcPr>
            <w:tcW w:w="680" w:type="dxa"/>
          </w:tcPr>
          <w:p w:rsidR="002912B0" w:rsidRDefault="002912B0">
            <w:pPr>
              <w:pStyle w:val="ConsPlusNormal"/>
              <w:jc w:val="center"/>
            </w:pPr>
            <w:r>
              <w:t>N</w:t>
            </w:r>
          </w:p>
        </w:tc>
        <w:tc>
          <w:tcPr>
            <w:tcW w:w="7370" w:type="dxa"/>
          </w:tcPr>
          <w:p w:rsidR="002912B0" w:rsidRDefault="002912B0">
            <w:pPr>
              <w:pStyle w:val="ConsPlusNormal"/>
              <w:jc w:val="center"/>
            </w:pPr>
            <w:r>
              <w:t>Критерии оценивания подробного пересказа текста с включением приведенного высказывания (П)</w:t>
            </w:r>
          </w:p>
        </w:tc>
        <w:tc>
          <w:tcPr>
            <w:tcW w:w="1020" w:type="dxa"/>
          </w:tcPr>
          <w:p w:rsidR="002912B0" w:rsidRDefault="002912B0">
            <w:pPr>
              <w:pStyle w:val="ConsPlusNormal"/>
              <w:jc w:val="center"/>
            </w:pPr>
            <w:r>
              <w:t>Баллы</w:t>
            </w:r>
          </w:p>
        </w:tc>
      </w:tr>
      <w:tr w:rsidR="002912B0">
        <w:tc>
          <w:tcPr>
            <w:tcW w:w="680" w:type="dxa"/>
            <w:vMerge w:val="restart"/>
          </w:tcPr>
          <w:p w:rsidR="002912B0" w:rsidRDefault="002912B0">
            <w:pPr>
              <w:pStyle w:val="ConsPlusNormal"/>
              <w:jc w:val="center"/>
            </w:pPr>
            <w:r>
              <w:t>П1</w:t>
            </w:r>
          </w:p>
        </w:tc>
        <w:tc>
          <w:tcPr>
            <w:tcW w:w="8390" w:type="dxa"/>
            <w:gridSpan w:val="2"/>
          </w:tcPr>
          <w:p w:rsidR="002912B0" w:rsidRDefault="002912B0">
            <w:pPr>
              <w:pStyle w:val="ConsPlusNormal"/>
              <w:jc w:val="both"/>
            </w:pPr>
            <w:r>
              <w:t>Сохранение при пересказе микротем текста</w:t>
            </w:r>
          </w:p>
        </w:tc>
      </w:tr>
      <w:tr w:rsidR="002912B0">
        <w:tc>
          <w:tcPr>
            <w:tcW w:w="680" w:type="dxa"/>
            <w:vMerge/>
          </w:tcPr>
          <w:p w:rsidR="002912B0" w:rsidRDefault="002912B0">
            <w:pPr>
              <w:pStyle w:val="ConsPlusNormal"/>
            </w:pPr>
          </w:p>
        </w:tc>
        <w:tc>
          <w:tcPr>
            <w:tcW w:w="7370" w:type="dxa"/>
          </w:tcPr>
          <w:p w:rsidR="002912B0" w:rsidRDefault="002912B0">
            <w:pPr>
              <w:pStyle w:val="ConsPlusNormal"/>
              <w:jc w:val="both"/>
            </w:pPr>
            <w:r>
              <w:t>Все основные микротемы исходного текста сохранены</w:t>
            </w:r>
          </w:p>
        </w:tc>
        <w:tc>
          <w:tcPr>
            <w:tcW w:w="1020" w:type="dxa"/>
          </w:tcPr>
          <w:p w:rsidR="002912B0" w:rsidRDefault="002912B0">
            <w:pPr>
              <w:pStyle w:val="ConsPlusNormal"/>
              <w:jc w:val="center"/>
            </w:pPr>
            <w:r>
              <w:t>2</w:t>
            </w:r>
          </w:p>
        </w:tc>
      </w:tr>
      <w:tr w:rsidR="002912B0">
        <w:tc>
          <w:tcPr>
            <w:tcW w:w="680" w:type="dxa"/>
            <w:vMerge/>
          </w:tcPr>
          <w:p w:rsidR="002912B0" w:rsidRDefault="002912B0">
            <w:pPr>
              <w:pStyle w:val="ConsPlusNormal"/>
            </w:pPr>
          </w:p>
        </w:tc>
        <w:tc>
          <w:tcPr>
            <w:tcW w:w="7370" w:type="dxa"/>
          </w:tcPr>
          <w:p w:rsidR="002912B0" w:rsidRDefault="002912B0">
            <w:pPr>
              <w:pStyle w:val="ConsPlusNormal"/>
              <w:jc w:val="both"/>
            </w:pPr>
            <w:r>
              <w:t>Упущена или добавлена одна микротема</w:t>
            </w:r>
          </w:p>
        </w:tc>
        <w:tc>
          <w:tcPr>
            <w:tcW w:w="1020" w:type="dxa"/>
          </w:tcPr>
          <w:p w:rsidR="002912B0" w:rsidRDefault="002912B0">
            <w:pPr>
              <w:pStyle w:val="ConsPlusNormal"/>
              <w:jc w:val="center"/>
            </w:pPr>
            <w:r>
              <w:t>1</w:t>
            </w:r>
          </w:p>
        </w:tc>
      </w:tr>
      <w:tr w:rsidR="002912B0">
        <w:tc>
          <w:tcPr>
            <w:tcW w:w="680" w:type="dxa"/>
            <w:vMerge/>
          </w:tcPr>
          <w:p w:rsidR="002912B0" w:rsidRDefault="002912B0">
            <w:pPr>
              <w:pStyle w:val="ConsPlusNormal"/>
            </w:pPr>
          </w:p>
        </w:tc>
        <w:tc>
          <w:tcPr>
            <w:tcW w:w="7370" w:type="dxa"/>
          </w:tcPr>
          <w:p w:rsidR="002912B0" w:rsidRDefault="002912B0">
            <w:pPr>
              <w:pStyle w:val="ConsPlusNormal"/>
              <w:jc w:val="both"/>
            </w:pPr>
            <w:r>
              <w:t>Упущено или добавлено две микротемы или более</w:t>
            </w:r>
          </w:p>
        </w:tc>
        <w:tc>
          <w:tcPr>
            <w:tcW w:w="1020" w:type="dxa"/>
          </w:tcPr>
          <w:p w:rsidR="002912B0" w:rsidRDefault="002912B0">
            <w:pPr>
              <w:pStyle w:val="ConsPlusNormal"/>
              <w:jc w:val="center"/>
            </w:pPr>
            <w:r>
              <w:t>0</w:t>
            </w:r>
          </w:p>
        </w:tc>
      </w:tr>
      <w:tr w:rsidR="002912B0">
        <w:tc>
          <w:tcPr>
            <w:tcW w:w="680" w:type="dxa"/>
            <w:vMerge w:val="restart"/>
          </w:tcPr>
          <w:p w:rsidR="002912B0" w:rsidRDefault="002912B0">
            <w:pPr>
              <w:pStyle w:val="ConsPlusNormal"/>
              <w:jc w:val="center"/>
            </w:pPr>
            <w:r>
              <w:t>П2</w:t>
            </w:r>
          </w:p>
        </w:tc>
        <w:tc>
          <w:tcPr>
            <w:tcW w:w="8390" w:type="dxa"/>
            <w:gridSpan w:val="2"/>
          </w:tcPr>
          <w:p w:rsidR="002912B0" w:rsidRDefault="002912B0">
            <w:pPr>
              <w:pStyle w:val="ConsPlusNormal"/>
              <w:jc w:val="both"/>
            </w:pPr>
            <w:r>
              <w:t>Работа с высказыванием</w:t>
            </w:r>
          </w:p>
        </w:tc>
      </w:tr>
      <w:tr w:rsidR="002912B0">
        <w:tc>
          <w:tcPr>
            <w:tcW w:w="680" w:type="dxa"/>
            <w:vMerge/>
          </w:tcPr>
          <w:p w:rsidR="002912B0" w:rsidRDefault="002912B0">
            <w:pPr>
              <w:pStyle w:val="ConsPlusNormal"/>
            </w:pPr>
          </w:p>
        </w:tc>
        <w:tc>
          <w:tcPr>
            <w:tcW w:w="7370" w:type="dxa"/>
          </w:tcPr>
          <w:p w:rsidR="002912B0" w:rsidRDefault="002912B0">
            <w:pPr>
              <w:pStyle w:val="ConsPlusNormal"/>
              <w:jc w:val="both"/>
            </w:pPr>
            <w:r>
              <w:t>Приведенное высказывание включено в текст во время пересказа уместно, логично</w:t>
            </w:r>
          </w:p>
        </w:tc>
        <w:tc>
          <w:tcPr>
            <w:tcW w:w="1020" w:type="dxa"/>
          </w:tcPr>
          <w:p w:rsidR="002912B0" w:rsidRDefault="002912B0">
            <w:pPr>
              <w:pStyle w:val="ConsPlusNormal"/>
              <w:jc w:val="center"/>
            </w:pPr>
            <w:r>
              <w:t>1</w:t>
            </w:r>
          </w:p>
        </w:tc>
      </w:tr>
      <w:tr w:rsidR="002912B0">
        <w:tc>
          <w:tcPr>
            <w:tcW w:w="680" w:type="dxa"/>
            <w:vMerge/>
          </w:tcPr>
          <w:p w:rsidR="002912B0" w:rsidRDefault="002912B0">
            <w:pPr>
              <w:pStyle w:val="ConsPlusNormal"/>
            </w:pPr>
          </w:p>
        </w:tc>
        <w:tc>
          <w:tcPr>
            <w:tcW w:w="7370" w:type="dxa"/>
          </w:tcPr>
          <w:p w:rsidR="002912B0" w:rsidRDefault="002912B0">
            <w:pPr>
              <w:pStyle w:val="ConsPlusNormal"/>
              <w:jc w:val="both"/>
            </w:pPr>
            <w:r>
              <w:t>Приведенное высказывание включено в текст во время пересказа неуместно и (или) нелогично, или приведенное высказывание не включено в текст во время пересказа</w:t>
            </w:r>
          </w:p>
        </w:tc>
        <w:tc>
          <w:tcPr>
            <w:tcW w:w="1020" w:type="dxa"/>
          </w:tcPr>
          <w:p w:rsidR="002912B0" w:rsidRDefault="002912B0">
            <w:pPr>
              <w:pStyle w:val="ConsPlusNormal"/>
              <w:jc w:val="center"/>
            </w:pPr>
            <w:r>
              <w:t>0</w:t>
            </w:r>
          </w:p>
        </w:tc>
      </w:tr>
      <w:tr w:rsidR="002912B0">
        <w:tc>
          <w:tcPr>
            <w:tcW w:w="680" w:type="dxa"/>
            <w:vMerge w:val="restart"/>
          </w:tcPr>
          <w:p w:rsidR="002912B0" w:rsidRDefault="002912B0">
            <w:pPr>
              <w:pStyle w:val="ConsPlusNormal"/>
              <w:jc w:val="center"/>
            </w:pPr>
            <w:r>
              <w:t>П3</w:t>
            </w:r>
          </w:p>
        </w:tc>
        <w:tc>
          <w:tcPr>
            <w:tcW w:w="8390" w:type="dxa"/>
            <w:gridSpan w:val="2"/>
          </w:tcPr>
          <w:p w:rsidR="002912B0" w:rsidRDefault="002912B0">
            <w:pPr>
              <w:pStyle w:val="ConsPlusNormal"/>
              <w:jc w:val="both"/>
            </w:pPr>
            <w:r>
              <w:t>Способы цитирования</w:t>
            </w:r>
          </w:p>
        </w:tc>
      </w:tr>
      <w:tr w:rsidR="002912B0">
        <w:tc>
          <w:tcPr>
            <w:tcW w:w="680" w:type="dxa"/>
            <w:vMerge/>
          </w:tcPr>
          <w:p w:rsidR="002912B0" w:rsidRDefault="002912B0">
            <w:pPr>
              <w:pStyle w:val="ConsPlusNormal"/>
            </w:pPr>
          </w:p>
        </w:tc>
        <w:tc>
          <w:tcPr>
            <w:tcW w:w="7370" w:type="dxa"/>
          </w:tcPr>
          <w:p w:rsidR="002912B0" w:rsidRDefault="002912B0">
            <w:pPr>
              <w:pStyle w:val="ConsPlusNormal"/>
              <w:jc w:val="both"/>
            </w:pPr>
            <w:r>
              <w:t>Ошибок в цитировании нет</w:t>
            </w:r>
          </w:p>
        </w:tc>
        <w:tc>
          <w:tcPr>
            <w:tcW w:w="1020" w:type="dxa"/>
          </w:tcPr>
          <w:p w:rsidR="002912B0" w:rsidRDefault="002912B0">
            <w:pPr>
              <w:pStyle w:val="ConsPlusNormal"/>
              <w:jc w:val="center"/>
            </w:pPr>
            <w:r>
              <w:t>1</w:t>
            </w:r>
          </w:p>
        </w:tc>
      </w:tr>
      <w:tr w:rsidR="002912B0">
        <w:tc>
          <w:tcPr>
            <w:tcW w:w="680" w:type="dxa"/>
            <w:vMerge/>
          </w:tcPr>
          <w:p w:rsidR="002912B0" w:rsidRDefault="002912B0">
            <w:pPr>
              <w:pStyle w:val="ConsPlusNormal"/>
            </w:pPr>
          </w:p>
        </w:tc>
        <w:tc>
          <w:tcPr>
            <w:tcW w:w="7370" w:type="dxa"/>
          </w:tcPr>
          <w:p w:rsidR="002912B0" w:rsidRDefault="002912B0">
            <w:pPr>
              <w:pStyle w:val="ConsPlusNormal"/>
              <w:jc w:val="both"/>
            </w:pPr>
            <w:r>
              <w:t>Допущена одна ошибка при цитировании или более</w:t>
            </w:r>
          </w:p>
        </w:tc>
        <w:tc>
          <w:tcPr>
            <w:tcW w:w="1020" w:type="dxa"/>
          </w:tcPr>
          <w:p w:rsidR="002912B0" w:rsidRDefault="002912B0">
            <w:pPr>
              <w:pStyle w:val="ConsPlusNormal"/>
              <w:jc w:val="center"/>
            </w:pPr>
            <w:r>
              <w:t>0</w:t>
            </w:r>
          </w:p>
        </w:tc>
      </w:tr>
      <w:tr w:rsidR="002912B0">
        <w:tc>
          <w:tcPr>
            <w:tcW w:w="8050" w:type="dxa"/>
            <w:gridSpan w:val="2"/>
          </w:tcPr>
          <w:p w:rsidR="002912B0" w:rsidRDefault="002912B0">
            <w:pPr>
              <w:pStyle w:val="ConsPlusNormal"/>
              <w:jc w:val="both"/>
            </w:pPr>
            <w:r>
              <w:t>Максимальное количество баллов</w:t>
            </w:r>
          </w:p>
        </w:tc>
        <w:tc>
          <w:tcPr>
            <w:tcW w:w="1020" w:type="dxa"/>
          </w:tcPr>
          <w:p w:rsidR="002912B0" w:rsidRDefault="002912B0">
            <w:pPr>
              <w:pStyle w:val="ConsPlusNormal"/>
              <w:jc w:val="center"/>
            </w:pPr>
            <w:r>
              <w:t>4</w:t>
            </w:r>
          </w:p>
        </w:tc>
      </w:tr>
    </w:tbl>
    <w:p w:rsidR="002912B0" w:rsidRDefault="002912B0">
      <w:pPr>
        <w:pStyle w:val="ConsPlusNormal"/>
        <w:jc w:val="both"/>
      </w:pPr>
    </w:p>
    <w:p w:rsidR="002912B0" w:rsidRDefault="002912B0">
      <w:pPr>
        <w:pStyle w:val="ConsPlusTitle"/>
        <w:jc w:val="both"/>
        <w:outlineLvl w:val="2"/>
      </w:pPr>
      <w:r>
        <w:t>Задание 3. Монологическое высказывание</w:t>
      </w:r>
    </w:p>
    <w:p w:rsidR="002912B0" w:rsidRDefault="002912B0">
      <w:pPr>
        <w:pStyle w:val="ConsPlusNormal"/>
        <w:jc w:val="both"/>
      </w:pPr>
    </w:p>
    <w:p w:rsidR="002912B0" w:rsidRDefault="002912B0">
      <w:pPr>
        <w:pStyle w:val="ConsPlusTitle"/>
        <w:jc w:val="right"/>
        <w:outlineLvl w:val="3"/>
      </w:pPr>
      <w:r>
        <w:t>Таблица 3</w:t>
      </w:r>
    </w:p>
    <w:p w:rsidR="002912B0" w:rsidRDefault="002912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7370"/>
        <w:gridCol w:w="1020"/>
      </w:tblGrid>
      <w:tr w:rsidR="002912B0">
        <w:tc>
          <w:tcPr>
            <w:tcW w:w="680" w:type="dxa"/>
          </w:tcPr>
          <w:p w:rsidR="002912B0" w:rsidRDefault="002912B0">
            <w:pPr>
              <w:pStyle w:val="ConsPlusNormal"/>
              <w:jc w:val="center"/>
            </w:pPr>
            <w:r>
              <w:t>N</w:t>
            </w:r>
          </w:p>
        </w:tc>
        <w:tc>
          <w:tcPr>
            <w:tcW w:w="7370" w:type="dxa"/>
          </w:tcPr>
          <w:p w:rsidR="002912B0" w:rsidRDefault="002912B0">
            <w:pPr>
              <w:pStyle w:val="ConsPlusNormal"/>
              <w:jc w:val="center"/>
            </w:pPr>
            <w:r>
              <w:t>Критерии оценивания монологического высказывания (М)</w:t>
            </w:r>
          </w:p>
        </w:tc>
        <w:tc>
          <w:tcPr>
            <w:tcW w:w="1020" w:type="dxa"/>
          </w:tcPr>
          <w:p w:rsidR="002912B0" w:rsidRDefault="002912B0">
            <w:pPr>
              <w:pStyle w:val="ConsPlusNormal"/>
              <w:jc w:val="center"/>
            </w:pPr>
            <w:r>
              <w:t>Баллы</w:t>
            </w:r>
          </w:p>
        </w:tc>
      </w:tr>
      <w:tr w:rsidR="002912B0">
        <w:tc>
          <w:tcPr>
            <w:tcW w:w="680" w:type="dxa"/>
            <w:vMerge w:val="restart"/>
          </w:tcPr>
          <w:p w:rsidR="002912B0" w:rsidRDefault="002912B0">
            <w:pPr>
              <w:pStyle w:val="ConsPlusNormal"/>
              <w:jc w:val="center"/>
            </w:pPr>
            <w:r>
              <w:t>М1</w:t>
            </w:r>
          </w:p>
        </w:tc>
        <w:tc>
          <w:tcPr>
            <w:tcW w:w="8390" w:type="dxa"/>
            <w:gridSpan w:val="2"/>
          </w:tcPr>
          <w:p w:rsidR="002912B0" w:rsidRDefault="002912B0">
            <w:pPr>
              <w:pStyle w:val="ConsPlusNormal"/>
              <w:jc w:val="both"/>
            </w:pPr>
            <w:r>
              <w:t>Выполнение коммуникативной задачи в монологическом высказывании</w:t>
            </w:r>
          </w:p>
        </w:tc>
      </w:tr>
      <w:tr w:rsidR="002912B0">
        <w:tc>
          <w:tcPr>
            <w:tcW w:w="680" w:type="dxa"/>
            <w:vMerge/>
          </w:tcPr>
          <w:p w:rsidR="002912B0" w:rsidRDefault="002912B0">
            <w:pPr>
              <w:pStyle w:val="ConsPlusNormal"/>
            </w:pPr>
          </w:p>
        </w:tc>
        <w:tc>
          <w:tcPr>
            <w:tcW w:w="7370" w:type="dxa"/>
          </w:tcPr>
          <w:p w:rsidR="002912B0" w:rsidRDefault="002912B0">
            <w:pPr>
              <w:pStyle w:val="ConsPlusNormal"/>
              <w:jc w:val="both"/>
            </w:pPr>
            <w:r>
              <w:t>Участник итогового собеседования полностью справился с коммуникативной задачей: приведено не менее 10 фраз по теме высказывания</w:t>
            </w:r>
          </w:p>
        </w:tc>
        <w:tc>
          <w:tcPr>
            <w:tcW w:w="1020" w:type="dxa"/>
          </w:tcPr>
          <w:p w:rsidR="002912B0" w:rsidRDefault="002912B0">
            <w:pPr>
              <w:pStyle w:val="ConsPlusNormal"/>
              <w:jc w:val="center"/>
            </w:pPr>
            <w:r>
              <w:t>2</w:t>
            </w:r>
          </w:p>
        </w:tc>
      </w:tr>
      <w:tr w:rsidR="002912B0">
        <w:tc>
          <w:tcPr>
            <w:tcW w:w="680" w:type="dxa"/>
            <w:vMerge/>
          </w:tcPr>
          <w:p w:rsidR="002912B0" w:rsidRDefault="002912B0">
            <w:pPr>
              <w:pStyle w:val="ConsPlusNormal"/>
            </w:pPr>
          </w:p>
        </w:tc>
        <w:tc>
          <w:tcPr>
            <w:tcW w:w="7370" w:type="dxa"/>
          </w:tcPr>
          <w:p w:rsidR="002912B0" w:rsidRDefault="002912B0">
            <w:pPr>
              <w:pStyle w:val="ConsPlusNormal"/>
              <w:jc w:val="both"/>
            </w:pPr>
            <w:r>
              <w:t>Участник итогового собеседования частично справился с коммуникативной задачей: приведено 5 - 9 фраз по теме высказывания</w:t>
            </w:r>
          </w:p>
        </w:tc>
        <w:tc>
          <w:tcPr>
            <w:tcW w:w="1020" w:type="dxa"/>
          </w:tcPr>
          <w:p w:rsidR="002912B0" w:rsidRDefault="002912B0">
            <w:pPr>
              <w:pStyle w:val="ConsPlusNormal"/>
              <w:jc w:val="center"/>
            </w:pPr>
            <w:r>
              <w:t>1</w:t>
            </w:r>
          </w:p>
        </w:tc>
      </w:tr>
      <w:tr w:rsidR="002912B0">
        <w:tc>
          <w:tcPr>
            <w:tcW w:w="680" w:type="dxa"/>
            <w:vMerge/>
          </w:tcPr>
          <w:p w:rsidR="002912B0" w:rsidRDefault="002912B0">
            <w:pPr>
              <w:pStyle w:val="ConsPlusNormal"/>
            </w:pPr>
          </w:p>
        </w:tc>
        <w:tc>
          <w:tcPr>
            <w:tcW w:w="7370" w:type="dxa"/>
          </w:tcPr>
          <w:p w:rsidR="002912B0" w:rsidRDefault="002912B0">
            <w:pPr>
              <w:pStyle w:val="ConsPlusNormal"/>
              <w:jc w:val="both"/>
            </w:pPr>
            <w:r>
              <w:t>Участник итогового собеседования не справился с коммуникативной задачей: приведено менее 5 фраз по теме высказывания</w:t>
            </w:r>
          </w:p>
        </w:tc>
        <w:tc>
          <w:tcPr>
            <w:tcW w:w="1020" w:type="dxa"/>
          </w:tcPr>
          <w:p w:rsidR="002912B0" w:rsidRDefault="002912B0">
            <w:pPr>
              <w:pStyle w:val="ConsPlusNormal"/>
              <w:jc w:val="center"/>
            </w:pPr>
            <w:r>
              <w:t>0</w:t>
            </w:r>
          </w:p>
        </w:tc>
      </w:tr>
      <w:tr w:rsidR="002912B0">
        <w:tc>
          <w:tcPr>
            <w:tcW w:w="680" w:type="dxa"/>
            <w:vMerge w:val="restart"/>
          </w:tcPr>
          <w:p w:rsidR="002912B0" w:rsidRDefault="002912B0">
            <w:pPr>
              <w:pStyle w:val="ConsPlusNormal"/>
              <w:jc w:val="center"/>
            </w:pPr>
            <w:r>
              <w:t>М2</w:t>
            </w:r>
          </w:p>
        </w:tc>
        <w:tc>
          <w:tcPr>
            <w:tcW w:w="8390" w:type="dxa"/>
            <w:gridSpan w:val="2"/>
          </w:tcPr>
          <w:p w:rsidR="002912B0" w:rsidRDefault="002912B0">
            <w:pPr>
              <w:pStyle w:val="ConsPlusNormal"/>
              <w:jc w:val="both"/>
            </w:pPr>
            <w:r>
              <w:t>Логичность монологического высказывания</w:t>
            </w:r>
          </w:p>
        </w:tc>
      </w:tr>
      <w:tr w:rsidR="002912B0">
        <w:tc>
          <w:tcPr>
            <w:tcW w:w="680" w:type="dxa"/>
            <w:vMerge/>
          </w:tcPr>
          <w:p w:rsidR="002912B0" w:rsidRDefault="002912B0">
            <w:pPr>
              <w:pStyle w:val="ConsPlusNormal"/>
            </w:pPr>
          </w:p>
        </w:tc>
        <w:tc>
          <w:tcPr>
            <w:tcW w:w="7370" w:type="dxa"/>
          </w:tcPr>
          <w:p w:rsidR="002912B0" w:rsidRDefault="002912B0">
            <w:pPr>
              <w:pStyle w:val="ConsPlusNormal"/>
              <w:jc w:val="both"/>
            </w:pPr>
            <w:r>
              <w:t>Логические ошибки отсутствуют</w:t>
            </w:r>
          </w:p>
        </w:tc>
        <w:tc>
          <w:tcPr>
            <w:tcW w:w="1020" w:type="dxa"/>
          </w:tcPr>
          <w:p w:rsidR="002912B0" w:rsidRDefault="002912B0">
            <w:pPr>
              <w:pStyle w:val="ConsPlusNormal"/>
              <w:jc w:val="center"/>
            </w:pPr>
            <w:r>
              <w:t>1</w:t>
            </w:r>
          </w:p>
        </w:tc>
      </w:tr>
      <w:tr w:rsidR="002912B0">
        <w:tc>
          <w:tcPr>
            <w:tcW w:w="680" w:type="dxa"/>
            <w:vMerge/>
          </w:tcPr>
          <w:p w:rsidR="002912B0" w:rsidRDefault="002912B0">
            <w:pPr>
              <w:pStyle w:val="ConsPlusNormal"/>
            </w:pPr>
          </w:p>
        </w:tc>
        <w:tc>
          <w:tcPr>
            <w:tcW w:w="7370" w:type="dxa"/>
          </w:tcPr>
          <w:p w:rsidR="002912B0" w:rsidRDefault="002912B0">
            <w:pPr>
              <w:pStyle w:val="ConsPlusNormal"/>
              <w:jc w:val="both"/>
            </w:pPr>
            <w:r>
              <w:t>Допущена одна логическая ошибка или более</w:t>
            </w:r>
          </w:p>
        </w:tc>
        <w:tc>
          <w:tcPr>
            <w:tcW w:w="1020" w:type="dxa"/>
          </w:tcPr>
          <w:p w:rsidR="002912B0" w:rsidRDefault="002912B0">
            <w:pPr>
              <w:pStyle w:val="ConsPlusNormal"/>
              <w:jc w:val="center"/>
            </w:pPr>
            <w:r>
              <w:t>0</w:t>
            </w:r>
          </w:p>
        </w:tc>
      </w:tr>
      <w:tr w:rsidR="002912B0">
        <w:tc>
          <w:tcPr>
            <w:tcW w:w="8050" w:type="dxa"/>
            <w:gridSpan w:val="2"/>
          </w:tcPr>
          <w:p w:rsidR="002912B0" w:rsidRDefault="002912B0">
            <w:pPr>
              <w:pStyle w:val="ConsPlusNormal"/>
              <w:jc w:val="both"/>
            </w:pPr>
            <w:r>
              <w:t>Максимальное количество баллов</w:t>
            </w:r>
          </w:p>
        </w:tc>
        <w:tc>
          <w:tcPr>
            <w:tcW w:w="1020" w:type="dxa"/>
          </w:tcPr>
          <w:p w:rsidR="002912B0" w:rsidRDefault="002912B0">
            <w:pPr>
              <w:pStyle w:val="ConsPlusNormal"/>
              <w:jc w:val="center"/>
            </w:pPr>
            <w:r>
              <w:t>3</w:t>
            </w:r>
          </w:p>
        </w:tc>
      </w:tr>
    </w:tbl>
    <w:p w:rsidR="002912B0" w:rsidRDefault="002912B0">
      <w:pPr>
        <w:pStyle w:val="ConsPlusNormal"/>
        <w:jc w:val="both"/>
      </w:pPr>
    </w:p>
    <w:p w:rsidR="002912B0" w:rsidRDefault="002912B0">
      <w:pPr>
        <w:pStyle w:val="ConsPlusTitle"/>
        <w:jc w:val="both"/>
        <w:outlineLvl w:val="2"/>
      </w:pPr>
      <w:r>
        <w:lastRenderedPageBreak/>
        <w:t>Задание 4. Участие в диалоге</w:t>
      </w:r>
    </w:p>
    <w:p w:rsidR="002912B0" w:rsidRDefault="002912B0">
      <w:pPr>
        <w:pStyle w:val="ConsPlusNormal"/>
        <w:jc w:val="both"/>
      </w:pPr>
    </w:p>
    <w:p w:rsidR="002912B0" w:rsidRDefault="002912B0">
      <w:pPr>
        <w:pStyle w:val="ConsPlusTitle"/>
        <w:jc w:val="right"/>
        <w:outlineLvl w:val="3"/>
      </w:pPr>
      <w:r>
        <w:t>Таблица 4</w:t>
      </w:r>
    </w:p>
    <w:p w:rsidR="002912B0" w:rsidRDefault="002912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7370"/>
        <w:gridCol w:w="1020"/>
      </w:tblGrid>
      <w:tr w:rsidR="002912B0">
        <w:tc>
          <w:tcPr>
            <w:tcW w:w="680" w:type="dxa"/>
          </w:tcPr>
          <w:p w:rsidR="002912B0" w:rsidRDefault="002912B0">
            <w:pPr>
              <w:pStyle w:val="ConsPlusNormal"/>
              <w:jc w:val="center"/>
            </w:pPr>
            <w:r>
              <w:t>N</w:t>
            </w:r>
          </w:p>
        </w:tc>
        <w:tc>
          <w:tcPr>
            <w:tcW w:w="7370" w:type="dxa"/>
          </w:tcPr>
          <w:p w:rsidR="002912B0" w:rsidRDefault="002912B0">
            <w:pPr>
              <w:pStyle w:val="ConsPlusNormal"/>
              <w:jc w:val="center"/>
            </w:pPr>
            <w:r>
              <w:t>Критерии оценивания диалога (Д)</w:t>
            </w:r>
          </w:p>
        </w:tc>
        <w:tc>
          <w:tcPr>
            <w:tcW w:w="1020" w:type="dxa"/>
          </w:tcPr>
          <w:p w:rsidR="002912B0" w:rsidRDefault="002912B0">
            <w:pPr>
              <w:pStyle w:val="ConsPlusNormal"/>
              <w:jc w:val="center"/>
            </w:pPr>
            <w:r>
              <w:t>Баллы</w:t>
            </w:r>
          </w:p>
        </w:tc>
      </w:tr>
      <w:tr w:rsidR="002912B0">
        <w:tc>
          <w:tcPr>
            <w:tcW w:w="680" w:type="dxa"/>
            <w:vMerge w:val="restart"/>
          </w:tcPr>
          <w:p w:rsidR="002912B0" w:rsidRDefault="002912B0">
            <w:pPr>
              <w:pStyle w:val="ConsPlusNormal"/>
              <w:jc w:val="center"/>
            </w:pPr>
            <w:r>
              <w:t>Д1</w:t>
            </w:r>
          </w:p>
        </w:tc>
        <w:tc>
          <w:tcPr>
            <w:tcW w:w="8390" w:type="dxa"/>
            <w:gridSpan w:val="2"/>
          </w:tcPr>
          <w:p w:rsidR="002912B0" w:rsidRDefault="002912B0">
            <w:pPr>
              <w:pStyle w:val="ConsPlusNormal"/>
              <w:jc w:val="both"/>
            </w:pPr>
            <w:r>
              <w:t>Выполнение коммуникативной задачи в диалоге</w:t>
            </w:r>
          </w:p>
        </w:tc>
      </w:tr>
      <w:tr w:rsidR="002912B0">
        <w:tc>
          <w:tcPr>
            <w:tcW w:w="680" w:type="dxa"/>
            <w:vMerge/>
          </w:tcPr>
          <w:p w:rsidR="002912B0" w:rsidRDefault="002912B0">
            <w:pPr>
              <w:pStyle w:val="ConsPlusNormal"/>
            </w:pPr>
          </w:p>
        </w:tc>
        <w:tc>
          <w:tcPr>
            <w:tcW w:w="7370" w:type="dxa"/>
          </w:tcPr>
          <w:p w:rsidR="002912B0" w:rsidRDefault="002912B0">
            <w:pPr>
              <w:pStyle w:val="ConsPlusNormal"/>
              <w:jc w:val="both"/>
            </w:pPr>
            <w:r>
              <w:t>Участник итогового собеседования полностью справился с коммуникативной задачей: даны развернутые ответы на три вопроса в диалоге</w:t>
            </w:r>
          </w:p>
        </w:tc>
        <w:tc>
          <w:tcPr>
            <w:tcW w:w="1020" w:type="dxa"/>
          </w:tcPr>
          <w:p w:rsidR="002912B0" w:rsidRDefault="002912B0">
            <w:pPr>
              <w:pStyle w:val="ConsPlusNormal"/>
              <w:jc w:val="center"/>
            </w:pPr>
            <w:r>
              <w:t>3</w:t>
            </w:r>
          </w:p>
        </w:tc>
      </w:tr>
      <w:tr w:rsidR="002912B0">
        <w:tc>
          <w:tcPr>
            <w:tcW w:w="680" w:type="dxa"/>
            <w:vMerge/>
          </w:tcPr>
          <w:p w:rsidR="002912B0" w:rsidRDefault="002912B0">
            <w:pPr>
              <w:pStyle w:val="ConsPlusNormal"/>
            </w:pPr>
          </w:p>
        </w:tc>
        <w:tc>
          <w:tcPr>
            <w:tcW w:w="7370" w:type="dxa"/>
          </w:tcPr>
          <w:p w:rsidR="002912B0" w:rsidRDefault="002912B0">
            <w:pPr>
              <w:pStyle w:val="ConsPlusNormal"/>
              <w:jc w:val="both"/>
            </w:pPr>
            <w:r>
              <w:t>Участник итогового собеседования частично справился с коммуникативной задачей: даны развернутые ответы на два вопроса в диалоге</w:t>
            </w:r>
          </w:p>
        </w:tc>
        <w:tc>
          <w:tcPr>
            <w:tcW w:w="1020" w:type="dxa"/>
          </w:tcPr>
          <w:p w:rsidR="002912B0" w:rsidRDefault="002912B0">
            <w:pPr>
              <w:pStyle w:val="ConsPlusNormal"/>
              <w:jc w:val="center"/>
            </w:pPr>
            <w:r>
              <w:t>2</w:t>
            </w:r>
          </w:p>
        </w:tc>
      </w:tr>
      <w:tr w:rsidR="002912B0">
        <w:tc>
          <w:tcPr>
            <w:tcW w:w="680" w:type="dxa"/>
            <w:vMerge/>
          </w:tcPr>
          <w:p w:rsidR="002912B0" w:rsidRDefault="002912B0">
            <w:pPr>
              <w:pStyle w:val="ConsPlusNormal"/>
            </w:pPr>
          </w:p>
        </w:tc>
        <w:tc>
          <w:tcPr>
            <w:tcW w:w="7370" w:type="dxa"/>
          </w:tcPr>
          <w:p w:rsidR="002912B0" w:rsidRDefault="002912B0">
            <w:pPr>
              <w:pStyle w:val="ConsPlusNormal"/>
              <w:jc w:val="both"/>
            </w:pPr>
            <w:r>
              <w:t>Участник итогового собеседования частично справился с коммуникативной задачей: дан развернутый ответ на один вопрос в диалоге</w:t>
            </w:r>
          </w:p>
        </w:tc>
        <w:tc>
          <w:tcPr>
            <w:tcW w:w="1020" w:type="dxa"/>
          </w:tcPr>
          <w:p w:rsidR="002912B0" w:rsidRDefault="002912B0">
            <w:pPr>
              <w:pStyle w:val="ConsPlusNormal"/>
              <w:jc w:val="center"/>
            </w:pPr>
            <w:r>
              <w:t>1</w:t>
            </w:r>
          </w:p>
        </w:tc>
      </w:tr>
      <w:tr w:rsidR="002912B0">
        <w:tc>
          <w:tcPr>
            <w:tcW w:w="680" w:type="dxa"/>
            <w:vMerge/>
          </w:tcPr>
          <w:p w:rsidR="002912B0" w:rsidRDefault="002912B0">
            <w:pPr>
              <w:pStyle w:val="ConsPlusNormal"/>
            </w:pPr>
          </w:p>
        </w:tc>
        <w:tc>
          <w:tcPr>
            <w:tcW w:w="7370" w:type="dxa"/>
          </w:tcPr>
          <w:p w:rsidR="002912B0" w:rsidRDefault="002912B0">
            <w:pPr>
              <w:pStyle w:val="ConsPlusNormal"/>
              <w:jc w:val="both"/>
            </w:pPr>
            <w:r>
              <w:t>Участник итогового собеседования не справился с коммуникативной задачей: ответы на вопросы не даны,</w:t>
            </w:r>
          </w:p>
          <w:p w:rsidR="002912B0" w:rsidRDefault="002912B0">
            <w:pPr>
              <w:pStyle w:val="ConsPlusNormal"/>
              <w:jc w:val="both"/>
            </w:pPr>
            <w:r>
              <w:t>или</w:t>
            </w:r>
          </w:p>
          <w:p w:rsidR="002912B0" w:rsidRDefault="002912B0">
            <w:pPr>
              <w:pStyle w:val="ConsPlusNormal"/>
              <w:jc w:val="both"/>
            </w:pPr>
            <w:r>
              <w:t>даны односложные ответы</w:t>
            </w:r>
          </w:p>
        </w:tc>
        <w:tc>
          <w:tcPr>
            <w:tcW w:w="1020" w:type="dxa"/>
          </w:tcPr>
          <w:p w:rsidR="002912B0" w:rsidRDefault="002912B0">
            <w:pPr>
              <w:pStyle w:val="ConsPlusNormal"/>
              <w:jc w:val="center"/>
            </w:pPr>
            <w:r>
              <w:t>0</w:t>
            </w:r>
          </w:p>
        </w:tc>
      </w:tr>
      <w:tr w:rsidR="002912B0">
        <w:tc>
          <w:tcPr>
            <w:tcW w:w="8050" w:type="dxa"/>
            <w:gridSpan w:val="2"/>
          </w:tcPr>
          <w:p w:rsidR="002912B0" w:rsidRDefault="002912B0">
            <w:pPr>
              <w:pStyle w:val="ConsPlusNormal"/>
              <w:jc w:val="both"/>
            </w:pPr>
            <w:r>
              <w:t>Максимальное количество баллов</w:t>
            </w:r>
          </w:p>
        </w:tc>
        <w:tc>
          <w:tcPr>
            <w:tcW w:w="1020" w:type="dxa"/>
          </w:tcPr>
          <w:p w:rsidR="002912B0" w:rsidRDefault="002912B0">
            <w:pPr>
              <w:pStyle w:val="ConsPlusNormal"/>
              <w:jc w:val="center"/>
            </w:pPr>
            <w:r>
              <w:t>3</w:t>
            </w:r>
          </w:p>
        </w:tc>
      </w:tr>
    </w:tbl>
    <w:p w:rsidR="002912B0" w:rsidRDefault="002912B0">
      <w:pPr>
        <w:pStyle w:val="ConsPlusNormal"/>
        <w:jc w:val="both"/>
      </w:pPr>
    </w:p>
    <w:p w:rsidR="002912B0" w:rsidRDefault="002912B0">
      <w:pPr>
        <w:pStyle w:val="ConsPlusTitle"/>
        <w:jc w:val="both"/>
        <w:outlineLvl w:val="2"/>
      </w:pPr>
      <w:r>
        <w:t>Грамотность речи оценивается в целом по заданиям 1 - 4.</w:t>
      </w:r>
    </w:p>
    <w:p w:rsidR="002912B0" w:rsidRDefault="002912B0">
      <w:pPr>
        <w:pStyle w:val="ConsPlusNormal"/>
        <w:jc w:val="both"/>
      </w:pPr>
    </w:p>
    <w:p w:rsidR="002912B0" w:rsidRDefault="002912B0">
      <w:pPr>
        <w:pStyle w:val="ConsPlusTitle"/>
        <w:jc w:val="right"/>
        <w:outlineLvl w:val="3"/>
      </w:pPr>
      <w:r>
        <w:t>Таблица 5</w:t>
      </w:r>
    </w:p>
    <w:p w:rsidR="002912B0" w:rsidRDefault="002912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7370"/>
        <w:gridCol w:w="1020"/>
      </w:tblGrid>
      <w:tr w:rsidR="002912B0">
        <w:tc>
          <w:tcPr>
            <w:tcW w:w="680" w:type="dxa"/>
          </w:tcPr>
          <w:p w:rsidR="002912B0" w:rsidRDefault="002912B0">
            <w:pPr>
              <w:pStyle w:val="ConsPlusNormal"/>
              <w:jc w:val="center"/>
            </w:pPr>
            <w:r>
              <w:t>N</w:t>
            </w:r>
          </w:p>
        </w:tc>
        <w:tc>
          <w:tcPr>
            <w:tcW w:w="7370" w:type="dxa"/>
          </w:tcPr>
          <w:p w:rsidR="002912B0" w:rsidRDefault="002912B0">
            <w:pPr>
              <w:pStyle w:val="ConsPlusNormal"/>
              <w:jc w:val="center"/>
            </w:pPr>
            <w:r>
              <w:t xml:space="preserve">Критерии оценивания грамотности и фактической точности речи (Р) </w:t>
            </w:r>
            <w:hyperlink w:anchor="P727">
              <w:r>
                <w:rPr>
                  <w:color w:val="0000FF"/>
                </w:rPr>
                <w:t>&lt;*&gt;</w:t>
              </w:r>
            </w:hyperlink>
          </w:p>
        </w:tc>
        <w:tc>
          <w:tcPr>
            <w:tcW w:w="1020" w:type="dxa"/>
          </w:tcPr>
          <w:p w:rsidR="002912B0" w:rsidRDefault="002912B0">
            <w:pPr>
              <w:pStyle w:val="ConsPlusNormal"/>
              <w:jc w:val="center"/>
            </w:pPr>
            <w:r>
              <w:t>Баллы</w:t>
            </w:r>
          </w:p>
        </w:tc>
      </w:tr>
      <w:tr w:rsidR="002912B0">
        <w:tc>
          <w:tcPr>
            <w:tcW w:w="680" w:type="dxa"/>
            <w:vMerge w:val="restart"/>
          </w:tcPr>
          <w:p w:rsidR="002912B0" w:rsidRDefault="002912B0">
            <w:pPr>
              <w:pStyle w:val="ConsPlusNormal"/>
              <w:jc w:val="center"/>
            </w:pPr>
            <w:r>
              <w:t>Р1</w:t>
            </w:r>
          </w:p>
        </w:tc>
        <w:tc>
          <w:tcPr>
            <w:tcW w:w="8390" w:type="dxa"/>
            <w:gridSpan w:val="2"/>
          </w:tcPr>
          <w:p w:rsidR="002912B0" w:rsidRDefault="002912B0">
            <w:pPr>
              <w:pStyle w:val="ConsPlusNormal"/>
            </w:pPr>
            <w:r>
              <w:t>Соблюдение орфоэпических норм</w:t>
            </w:r>
          </w:p>
        </w:tc>
      </w:tr>
      <w:tr w:rsidR="002912B0">
        <w:tc>
          <w:tcPr>
            <w:tcW w:w="680" w:type="dxa"/>
            <w:vMerge/>
          </w:tcPr>
          <w:p w:rsidR="002912B0" w:rsidRDefault="002912B0">
            <w:pPr>
              <w:pStyle w:val="ConsPlusNormal"/>
            </w:pPr>
          </w:p>
        </w:tc>
        <w:tc>
          <w:tcPr>
            <w:tcW w:w="7370" w:type="dxa"/>
          </w:tcPr>
          <w:p w:rsidR="002912B0" w:rsidRDefault="002912B0">
            <w:pPr>
              <w:pStyle w:val="ConsPlusNormal"/>
            </w:pPr>
            <w:r>
              <w:t>Орфоэпических ошибок нет</w:t>
            </w:r>
          </w:p>
        </w:tc>
        <w:tc>
          <w:tcPr>
            <w:tcW w:w="1020" w:type="dxa"/>
          </w:tcPr>
          <w:p w:rsidR="002912B0" w:rsidRDefault="002912B0">
            <w:pPr>
              <w:pStyle w:val="ConsPlusNormal"/>
              <w:jc w:val="center"/>
            </w:pPr>
            <w:r>
              <w:t>2</w:t>
            </w:r>
          </w:p>
        </w:tc>
      </w:tr>
      <w:tr w:rsidR="002912B0">
        <w:tc>
          <w:tcPr>
            <w:tcW w:w="680" w:type="dxa"/>
            <w:vMerge/>
          </w:tcPr>
          <w:p w:rsidR="002912B0" w:rsidRDefault="002912B0">
            <w:pPr>
              <w:pStyle w:val="ConsPlusNormal"/>
            </w:pPr>
          </w:p>
        </w:tc>
        <w:tc>
          <w:tcPr>
            <w:tcW w:w="7370" w:type="dxa"/>
          </w:tcPr>
          <w:p w:rsidR="002912B0" w:rsidRDefault="002912B0">
            <w:pPr>
              <w:pStyle w:val="ConsPlusNormal"/>
            </w:pPr>
            <w:r>
              <w:t>Допущены одна-две орфоэпические ошибки</w:t>
            </w:r>
          </w:p>
        </w:tc>
        <w:tc>
          <w:tcPr>
            <w:tcW w:w="1020" w:type="dxa"/>
          </w:tcPr>
          <w:p w:rsidR="002912B0" w:rsidRDefault="002912B0">
            <w:pPr>
              <w:pStyle w:val="ConsPlusNormal"/>
              <w:jc w:val="center"/>
            </w:pPr>
            <w:r>
              <w:t>1</w:t>
            </w:r>
          </w:p>
        </w:tc>
      </w:tr>
      <w:tr w:rsidR="002912B0">
        <w:tc>
          <w:tcPr>
            <w:tcW w:w="680" w:type="dxa"/>
            <w:vMerge/>
          </w:tcPr>
          <w:p w:rsidR="002912B0" w:rsidRDefault="002912B0">
            <w:pPr>
              <w:pStyle w:val="ConsPlusNormal"/>
            </w:pPr>
          </w:p>
        </w:tc>
        <w:tc>
          <w:tcPr>
            <w:tcW w:w="7370" w:type="dxa"/>
          </w:tcPr>
          <w:p w:rsidR="002912B0" w:rsidRDefault="002912B0">
            <w:pPr>
              <w:pStyle w:val="ConsPlusNormal"/>
            </w:pPr>
            <w:r>
              <w:t>Допущены три орфоэпические ошибки или более</w:t>
            </w:r>
          </w:p>
        </w:tc>
        <w:tc>
          <w:tcPr>
            <w:tcW w:w="1020" w:type="dxa"/>
          </w:tcPr>
          <w:p w:rsidR="002912B0" w:rsidRDefault="002912B0">
            <w:pPr>
              <w:pStyle w:val="ConsPlusNormal"/>
              <w:jc w:val="center"/>
            </w:pPr>
            <w:r>
              <w:t>0</w:t>
            </w:r>
          </w:p>
        </w:tc>
      </w:tr>
      <w:tr w:rsidR="002912B0">
        <w:tc>
          <w:tcPr>
            <w:tcW w:w="680" w:type="dxa"/>
            <w:vMerge w:val="restart"/>
          </w:tcPr>
          <w:p w:rsidR="002912B0" w:rsidRDefault="002912B0">
            <w:pPr>
              <w:pStyle w:val="ConsPlusNormal"/>
              <w:jc w:val="center"/>
            </w:pPr>
            <w:r>
              <w:t>Р2</w:t>
            </w:r>
          </w:p>
        </w:tc>
        <w:tc>
          <w:tcPr>
            <w:tcW w:w="8390" w:type="dxa"/>
            <w:gridSpan w:val="2"/>
          </w:tcPr>
          <w:p w:rsidR="002912B0" w:rsidRDefault="002912B0">
            <w:pPr>
              <w:pStyle w:val="ConsPlusNormal"/>
            </w:pPr>
            <w:r>
              <w:t>Соблюдение грамматических норм</w:t>
            </w:r>
          </w:p>
        </w:tc>
      </w:tr>
      <w:tr w:rsidR="002912B0">
        <w:tc>
          <w:tcPr>
            <w:tcW w:w="680" w:type="dxa"/>
            <w:vMerge/>
          </w:tcPr>
          <w:p w:rsidR="002912B0" w:rsidRDefault="002912B0">
            <w:pPr>
              <w:pStyle w:val="ConsPlusNormal"/>
            </w:pPr>
          </w:p>
        </w:tc>
        <w:tc>
          <w:tcPr>
            <w:tcW w:w="7370" w:type="dxa"/>
          </w:tcPr>
          <w:p w:rsidR="002912B0" w:rsidRDefault="002912B0">
            <w:pPr>
              <w:pStyle w:val="ConsPlusNormal"/>
            </w:pPr>
            <w:r>
              <w:t>Грамматических ошибок нет</w:t>
            </w:r>
          </w:p>
        </w:tc>
        <w:tc>
          <w:tcPr>
            <w:tcW w:w="1020" w:type="dxa"/>
          </w:tcPr>
          <w:p w:rsidR="002912B0" w:rsidRDefault="002912B0">
            <w:pPr>
              <w:pStyle w:val="ConsPlusNormal"/>
              <w:jc w:val="center"/>
            </w:pPr>
            <w:r>
              <w:t>2</w:t>
            </w:r>
          </w:p>
        </w:tc>
      </w:tr>
      <w:tr w:rsidR="002912B0">
        <w:tc>
          <w:tcPr>
            <w:tcW w:w="680" w:type="dxa"/>
            <w:vMerge/>
          </w:tcPr>
          <w:p w:rsidR="002912B0" w:rsidRDefault="002912B0">
            <w:pPr>
              <w:pStyle w:val="ConsPlusNormal"/>
            </w:pPr>
          </w:p>
        </w:tc>
        <w:tc>
          <w:tcPr>
            <w:tcW w:w="7370" w:type="dxa"/>
          </w:tcPr>
          <w:p w:rsidR="002912B0" w:rsidRDefault="002912B0">
            <w:pPr>
              <w:pStyle w:val="ConsPlusNormal"/>
            </w:pPr>
            <w:r>
              <w:t>Допущены одна-две грамматические ошибки</w:t>
            </w:r>
          </w:p>
        </w:tc>
        <w:tc>
          <w:tcPr>
            <w:tcW w:w="1020" w:type="dxa"/>
          </w:tcPr>
          <w:p w:rsidR="002912B0" w:rsidRDefault="002912B0">
            <w:pPr>
              <w:pStyle w:val="ConsPlusNormal"/>
              <w:jc w:val="center"/>
            </w:pPr>
            <w:r>
              <w:t>1</w:t>
            </w:r>
          </w:p>
        </w:tc>
      </w:tr>
      <w:tr w:rsidR="002912B0">
        <w:tc>
          <w:tcPr>
            <w:tcW w:w="680" w:type="dxa"/>
            <w:vMerge/>
          </w:tcPr>
          <w:p w:rsidR="002912B0" w:rsidRDefault="002912B0">
            <w:pPr>
              <w:pStyle w:val="ConsPlusNormal"/>
            </w:pPr>
          </w:p>
        </w:tc>
        <w:tc>
          <w:tcPr>
            <w:tcW w:w="7370" w:type="dxa"/>
          </w:tcPr>
          <w:p w:rsidR="002912B0" w:rsidRDefault="002912B0">
            <w:pPr>
              <w:pStyle w:val="ConsPlusNormal"/>
            </w:pPr>
            <w:r>
              <w:t>Допущены три грамматические ошибки или более</w:t>
            </w:r>
          </w:p>
        </w:tc>
        <w:tc>
          <w:tcPr>
            <w:tcW w:w="1020" w:type="dxa"/>
          </w:tcPr>
          <w:p w:rsidR="002912B0" w:rsidRDefault="002912B0">
            <w:pPr>
              <w:pStyle w:val="ConsPlusNormal"/>
              <w:jc w:val="center"/>
            </w:pPr>
            <w:r>
              <w:t>0</w:t>
            </w:r>
          </w:p>
        </w:tc>
      </w:tr>
      <w:tr w:rsidR="002912B0">
        <w:tc>
          <w:tcPr>
            <w:tcW w:w="680" w:type="dxa"/>
            <w:vMerge w:val="restart"/>
          </w:tcPr>
          <w:p w:rsidR="002912B0" w:rsidRDefault="002912B0">
            <w:pPr>
              <w:pStyle w:val="ConsPlusNormal"/>
              <w:jc w:val="center"/>
            </w:pPr>
            <w:r>
              <w:t>Р3</w:t>
            </w:r>
          </w:p>
        </w:tc>
        <w:tc>
          <w:tcPr>
            <w:tcW w:w="8390" w:type="dxa"/>
            <w:gridSpan w:val="2"/>
          </w:tcPr>
          <w:p w:rsidR="002912B0" w:rsidRDefault="002912B0">
            <w:pPr>
              <w:pStyle w:val="ConsPlusNormal"/>
            </w:pPr>
            <w:r>
              <w:t>Соблюдение речевых норм</w:t>
            </w:r>
          </w:p>
        </w:tc>
      </w:tr>
      <w:tr w:rsidR="002912B0">
        <w:tc>
          <w:tcPr>
            <w:tcW w:w="680" w:type="dxa"/>
            <w:vMerge/>
          </w:tcPr>
          <w:p w:rsidR="002912B0" w:rsidRDefault="002912B0">
            <w:pPr>
              <w:pStyle w:val="ConsPlusNormal"/>
            </w:pPr>
          </w:p>
        </w:tc>
        <w:tc>
          <w:tcPr>
            <w:tcW w:w="7370" w:type="dxa"/>
          </w:tcPr>
          <w:p w:rsidR="002912B0" w:rsidRDefault="002912B0">
            <w:pPr>
              <w:pStyle w:val="ConsPlusNormal"/>
            </w:pPr>
            <w:r>
              <w:t>Речевых ошибок нет,</w:t>
            </w:r>
          </w:p>
          <w:p w:rsidR="002912B0" w:rsidRDefault="002912B0">
            <w:pPr>
              <w:pStyle w:val="ConsPlusNormal"/>
            </w:pPr>
            <w:r>
              <w:t>или</w:t>
            </w:r>
          </w:p>
          <w:p w:rsidR="002912B0" w:rsidRDefault="002912B0">
            <w:pPr>
              <w:pStyle w:val="ConsPlusNormal"/>
            </w:pPr>
            <w:r>
              <w:t>допущены одна-две речевые ошибки</w:t>
            </w:r>
          </w:p>
        </w:tc>
        <w:tc>
          <w:tcPr>
            <w:tcW w:w="1020" w:type="dxa"/>
          </w:tcPr>
          <w:p w:rsidR="002912B0" w:rsidRDefault="002912B0">
            <w:pPr>
              <w:pStyle w:val="ConsPlusNormal"/>
              <w:jc w:val="center"/>
            </w:pPr>
            <w:r>
              <w:t>2</w:t>
            </w:r>
          </w:p>
        </w:tc>
      </w:tr>
      <w:tr w:rsidR="002912B0">
        <w:tc>
          <w:tcPr>
            <w:tcW w:w="680" w:type="dxa"/>
            <w:vMerge/>
          </w:tcPr>
          <w:p w:rsidR="002912B0" w:rsidRDefault="002912B0">
            <w:pPr>
              <w:pStyle w:val="ConsPlusNormal"/>
            </w:pPr>
          </w:p>
        </w:tc>
        <w:tc>
          <w:tcPr>
            <w:tcW w:w="7370" w:type="dxa"/>
          </w:tcPr>
          <w:p w:rsidR="002912B0" w:rsidRDefault="002912B0">
            <w:pPr>
              <w:pStyle w:val="ConsPlusNormal"/>
            </w:pPr>
            <w:r>
              <w:t>Допущены три-четыре речевые ошибки</w:t>
            </w:r>
          </w:p>
        </w:tc>
        <w:tc>
          <w:tcPr>
            <w:tcW w:w="1020" w:type="dxa"/>
          </w:tcPr>
          <w:p w:rsidR="002912B0" w:rsidRDefault="002912B0">
            <w:pPr>
              <w:pStyle w:val="ConsPlusNormal"/>
              <w:jc w:val="center"/>
            </w:pPr>
            <w:r>
              <w:t>1</w:t>
            </w:r>
          </w:p>
        </w:tc>
      </w:tr>
      <w:tr w:rsidR="002912B0">
        <w:tc>
          <w:tcPr>
            <w:tcW w:w="680" w:type="dxa"/>
            <w:vMerge/>
          </w:tcPr>
          <w:p w:rsidR="002912B0" w:rsidRDefault="002912B0">
            <w:pPr>
              <w:pStyle w:val="ConsPlusNormal"/>
            </w:pPr>
          </w:p>
        </w:tc>
        <w:tc>
          <w:tcPr>
            <w:tcW w:w="7370" w:type="dxa"/>
          </w:tcPr>
          <w:p w:rsidR="002912B0" w:rsidRDefault="002912B0">
            <w:pPr>
              <w:pStyle w:val="ConsPlusNormal"/>
            </w:pPr>
            <w:r>
              <w:t>Допущены пять речевых ошибок или более</w:t>
            </w:r>
          </w:p>
        </w:tc>
        <w:tc>
          <w:tcPr>
            <w:tcW w:w="1020" w:type="dxa"/>
          </w:tcPr>
          <w:p w:rsidR="002912B0" w:rsidRDefault="002912B0">
            <w:pPr>
              <w:pStyle w:val="ConsPlusNormal"/>
              <w:jc w:val="center"/>
            </w:pPr>
            <w:r>
              <w:t>0</w:t>
            </w:r>
          </w:p>
        </w:tc>
      </w:tr>
      <w:tr w:rsidR="002912B0">
        <w:tc>
          <w:tcPr>
            <w:tcW w:w="680" w:type="dxa"/>
            <w:vMerge w:val="restart"/>
          </w:tcPr>
          <w:p w:rsidR="002912B0" w:rsidRDefault="002912B0">
            <w:pPr>
              <w:pStyle w:val="ConsPlusNormal"/>
              <w:jc w:val="center"/>
            </w:pPr>
            <w:r>
              <w:lastRenderedPageBreak/>
              <w:t>Р4</w:t>
            </w:r>
          </w:p>
        </w:tc>
        <w:tc>
          <w:tcPr>
            <w:tcW w:w="8390" w:type="dxa"/>
            <w:gridSpan w:val="2"/>
          </w:tcPr>
          <w:p w:rsidR="002912B0" w:rsidRDefault="002912B0">
            <w:pPr>
              <w:pStyle w:val="ConsPlusNormal"/>
            </w:pPr>
            <w:r>
              <w:t>Фактическая точность речи</w:t>
            </w:r>
          </w:p>
        </w:tc>
      </w:tr>
      <w:tr w:rsidR="002912B0">
        <w:tc>
          <w:tcPr>
            <w:tcW w:w="680" w:type="dxa"/>
            <w:vMerge/>
          </w:tcPr>
          <w:p w:rsidR="002912B0" w:rsidRDefault="002912B0">
            <w:pPr>
              <w:pStyle w:val="ConsPlusNormal"/>
            </w:pPr>
          </w:p>
        </w:tc>
        <w:tc>
          <w:tcPr>
            <w:tcW w:w="7370" w:type="dxa"/>
          </w:tcPr>
          <w:p w:rsidR="002912B0" w:rsidRDefault="002912B0">
            <w:pPr>
              <w:pStyle w:val="ConsPlusNormal"/>
            </w:pPr>
            <w:r>
              <w:t>Фактические ошибки отсутствуют</w:t>
            </w:r>
          </w:p>
        </w:tc>
        <w:tc>
          <w:tcPr>
            <w:tcW w:w="1020" w:type="dxa"/>
          </w:tcPr>
          <w:p w:rsidR="002912B0" w:rsidRDefault="002912B0">
            <w:pPr>
              <w:pStyle w:val="ConsPlusNormal"/>
              <w:jc w:val="center"/>
            </w:pPr>
            <w:r>
              <w:t>1</w:t>
            </w:r>
          </w:p>
        </w:tc>
      </w:tr>
      <w:tr w:rsidR="002912B0">
        <w:tc>
          <w:tcPr>
            <w:tcW w:w="680" w:type="dxa"/>
            <w:vMerge/>
          </w:tcPr>
          <w:p w:rsidR="002912B0" w:rsidRDefault="002912B0">
            <w:pPr>
              <w:pStyle w:val="ConsPlusNormal"/>
            </w:pPr>
          </w:p>
        </w:tc>
        <w:tc>
          <w:tcPr>
            <w:tcW w:w="7370" w:type="dxa"/>
          </w:tcPr>
          <w:p w:rsidR="002912B0" w:rsidRDefault="002912B0">
            <w:pPr>
              <w:pStyle w:val="ConsPlusNormal"/>
            </w:pPr>
            <w:r>
              <w:t>Допущена одна фактическая ошибка или более</w:t>
            </w:r>
          </w:p>
        </w:tc>
        <w:tc>
          <w:tcPr>
            <w:tcW w:w="1020" w:type="dxa"/>
          </w:tcPr>
          <w:p w:rsidR="002912B0" w:rsidRDefault="002912B0">
            <w:pPr>
              <w:pStyle w:val="ConsPlusNormal"/>
              <w:jc w:val="center"/>
            </w:pPr>
            <w:r>
              <w:t>0</w:t>
            </w:r>
          </w:p>
        </w:tc>
      </w:tr>
      <w:tr w:rsidR="002912B0">
        <w:tc>
          <w:tcPr>
            <w:tcW w:w="8050" w:type="dxa"/>
            <w:gridSpan w:val="2"/>
          </w:tcPr>
          <w:p w:rsidR="002912B0" w:rsidRDefault="002912B0">
            <w:pPr>
              <w:pStyle w:val="ConsPlusNormal"/>
              <w:jc w:val="both"/>
            </w:pPr>
            <w:r>
              <w:t>Максимальное количество баллов</w:t>
            </w:r>
          </w:p>
        </w:tc>
        <w:tc>
          <w:tcPr>
            <w:tcW w:w="1020" w:type="dxa"/>
          </w:tcPr>
          <w:p w:rsidR="002912B0" w:rsidRDefault="002912B0">
            <w:pPr>
              <w:pStyle w:val="ConsPlusNormal"/>
              <w:jc w:val="center"/>
            </w:pPr>
            <w:r>
              <w:t>7</w:t>
            </w:r>
          </w:p>
        </w:tc>
      </w:tr>
    </w:tbl>
    <w:p w:rsidR="002912B0" w:rsidRDefault="002912B0">
      <w:pPr>
        <w:pStyle w:val="ConsPlusNormal"/>
        <w:jc w:val="both"/>
      </w:pPr>
    </w:p>
    <w:p w:rsidR="002912B0" w:rsidRDefault="002912B0">
      <w:pPr>
        <w:pStyle w:val="ConsPlusNormal"/>
        <w:ind w:firstLine="540"/>
        <w:jc w:val="both"/>
      </w:pPr>
      <w:r>
        <w:t>--------------------------------</w:t>
      </w:r>
    </w:p>
    <w:p w:rsidR="002912B0" w:rsidRDefault="002912B0">
      <w:pPr>
        <w:pStyle w:val="ConsPlusNormal"/>
        <w:spacing w:before="220"/>
        <w:ind w:firstLine="540"/>
        <w:jc w:val="both"/>
      </w:pPr>
      <w:bookmarkStart w:id="12" w:name="P727"/>
      <w:bookmarkEnd w:id="12"/>
      <w:r>
        <w:t>&lt;*&gt; Если участник итогового собеседования не приступал к выполнению двух или более заданий, то по всем критериям оценивания грамотности и фактической точности речи ставится 0 баллов.</w:t>
      </w:r>
    </w:p>
    <w:p w:rsidR="002912B0" w:rsidRDefault="002912B0">
      <w:pPr>
        <w:pStyle w:val="ConsPlusNormal"/>
        <w:jc w:val="both"/>
      </w:pPr>
    </w:p>
    <w:p w:rsidR="002912B0" w:rsidRDefault="002912B0">
      <w:pPr>
        <w:pStyle w:val="ConsPlusNormal"/>
        <w:ind w:firstLine="540"/>
        <w:jc w:val="both"/>
      </w:pPr>
      <w:r>
        <w:t>Общее количество баллов за выполнение всей работы - 20.</w:t>
      </w:r>
    </w:p>
    <w:p w:rsidR="002912B0" w:rsidRDefault="002912B0">
      <w:pPr>
        <w:pStyle w:val="ConsPlusNormal"/>
        <w:spacing w:before="220"/>
        <w:ind w:firstLine="540"/>
        <w:jc w:val="both"/>
      </w:pPr>
      <w:r>
        <w:t>Участник итогового собеседования получает "зачет" в случае, если за выполнение всей работы он набрал 10 или более баллов.</w:t>
      </w: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right"/>
        <w:outlineLvl w:val="1"/>
      </w:pPr>
      <w:r>
        <w:t>Приложение 7</w:t>
      </w:r>
    </w:p>
    <w:p w:rsidR="002912B0" w:rsidRDefault="002912B0">
      <w:pPr>
        <w:pStyle w:val="ConsPlusNormal"/>
        <w:jc w:val="both"/>
      </w:pPr>
    </w:p>
    <w:p w:rsidR="002912B0" w:rsidRDefault="002912B0">
      <w:pPr>
        <w:pStyle w:val="ConsPlusNormal"/>
        <w:jc w:val="center"/>
      </w:pPr>
      <w:bookmarkStart w:id="13" w:name="P738"/>
      <w:bookmarkEnd w:id="13"/>
      <w:r>
        <w:t>Списки участников итогового собеседования</w:t>
      </w:r>
    </w:p>
    <w:p w:rsidR="002912B0" w:rsidRDefault="002912B0">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tblPr>
      <w:tblGrid>
        <w:gridCol w:w="1587"/>
        <w:gridCol w:w="1474"/>
        <w:gridCol w:w="1474"/>
        <w:gridCol w:w="1531"/>
        <w:gridCol w:w="1474"/>
        <w:gridCol w:w="1531"/>
      </w:tblGrid>
      <w:tr w:rsidR="002912B0">
        <w:tc>
          <w:tcPr>
            <w:tcW w:w="1587" w:type="dxa"/>
            <w:tcBorders>
              <w:top w:val="nil"/>
              <w:left w:val="nil"/>
              <w:bottom w:val="nil"/>
            </w:tcBorders>
            <w:vAlign w:val="center"/>
          </w:tcPr>
          <w:p w:rsidR="002912B0" w:rsidRDefault="002912B0">
            <w:pPr>
              <w:pStyle w:val="ConsPlusNormal"/>
              <w:jc w:val="right"/>
            </w:pPr>
            <w:r>
              <w:t>Субъект РФ:</w:t>
            </w:r>
          </w:p>
        </w:tc>
        <w:tc>
          <w:tcPr>
            <w:tcW w:w="1474" w:type="dxa"/>
            <w:tcBorders>
              <w:top w:val="single" w:sz="4" w:space="0" w:color="auto"/>
              <w:bottom w:val="single" w:sz="4" w:space="0" w:color="auto"/>
            </w:tcBorders>
          </w:tcPr>
          <w:p w:rsidR="002912B0" w:rsidRDefault="002912B0">
            <w:pPr>
              <w:pStyle w:val="ConsPlusNormal"/>
            </w:pPr>
          </w:p>
        </w:tc>
        <w:tc>
          <w:tcPr>
            <w:tcW w:w="1474" w:type="dxa"/>
            <w:tcBorders>
              <w:top w:val="nil"/>
              <w:bottom w:val="nil"/>
            </w:tcBorders>
            <w:vAlign w:val="center"/>
          </w:tcPr>
          <w:p w:rsidR="002912B0" w:rsidRDefault="002912B0">
            <w:pPr>
              <w:pStyle w:val="ConsPlusNormal"/>
              <w:jc w:val="right"/>
            </w:pPr>
            <w:r>
              <w:t>Код МСУ</w:t>
            </w:r>
          </w:p>
        </w:tc>
        <w:tc>
          <w:tcPr>
            <w:tcW w:w="1531" w:type="dxa"/>
            <w:tcBorders>
              <w:top w:val="single" w:sz="4" w:space="0" w:color="auto"/>
              <w:bottom w:val="single" w:sz="4" w:space="0" w:color="auto"/>
            </w:tcBorders>
          </w:tcPr>
          <w:p w:rsidR="002912B0" w:rsidRDefault="002912B0">
            <w:pPr>
              <w:pStyle w:val="ConsPlusNormal"/>
            </w:pPr>
          </w:p>
        </w:tc>
        <w:tc>
          <w:tcPr>
            <w:tcW w:w="1474" w:type="dxa"/>
            <w:tcBorders>
              <w:top w:val="nil"/>
              <w:bottom w:val="nil"/>
            </w:tcBorders>
            <w:vAlign w:val="center"/>
          </w:tcPr>
          <w:p w:rsidR="002912B0" w:rsidRDefault="002912B0">
            <w:pPr>
              <w:pStyle w:val="ConsPlusNormal"/>
              <w:jc w:val="right"/>
            </w:pPr>
            <w:r>
              <w:t>Код ОО</w:t>
            </w:r>
          </w:p>
        </w:tc>
        <w:tc>
          <w:tcPr>
            <w:tcW w:w="1531" w:type="dxa"/>
            <w:tcBorders>
              <w:top w:val="single" w:sz="4" w:space="0" w:color="auto"/>
              <w:bottom w:val="single" w:sz="4" w:space="0" w:color="auto"/>
            </w:tcBorders>
          </w:tcPr>
          <w:p w:rsidR="002912B0" w:rsidRDefault="002912B0">
            <w:pPr>
              <w:pStyle w:val="ConsPlusNormal"/>
            </w:pPr>
          </w:p>
        </w:tc>
      </w:tr>
    </w:tbl>
    <w:p w:rsidR="002912B0" w:rsidRDefault="002912B0">
      <w:pPr>
        <w:pStyle w:val="ConsPlusNormal"/>
        <w:jc w:val="both"/>
      </w:pPr>
    </w:p>
    <w:tbl>
      <w:tblPr>
        <w:tblW w:w="0" w:type="auto"/>
        <w:tblLayout w:type="fixed"/>
        <w:tblCellMar>
          <w:top w:w="102" w:type="dxa"/>
          <w:left w:w="62" w:type="dxa"/>
          <w:bottom w:w="102" w:type="dxa"/>
          <w:right w:w="62" w:type="dxa"/>
        </w:tblCellMar>
        <w:tblLook w:val="0000"/>
      </w:tblPr>
      <w:tblGrid>
        <w:gridCol w:w="9070"/>
      </w:tblGrid>
      <w:tr w:rsidR="002912B0">
        <w:tc>
          <w:tcPr>
            <w:tcW w:w="9070" w:type="dxa"/>
            <w:tcBorders>
              <w:top w:val="nil"/>
              <w:left w:val="nil"/>
              <w:bottom w:val="nil"/>
              <w:right w:val="nil"/>
            </w:tcBorders>
          </w:tcPr>
          <w:p w:rsidR="002912B0" w:rsidRDefault="002912B0">
            <w:pPr>
              <w:pStyle w:val="ConsPlusNormal"/>
              <w:jc w:val="both"/>
            </w:pPr>
            <w:r>
              <w:t>Итоговое собеседование по русскому языку</w:t>
            </w:r>
          </w:p>
        </w:tc>
      </w:tr>
      <w:tr w:rsidR="002912B0">
        <w:tc>
          <w:tcPr>
            <w:tcW w:w="9070" w:type="dxa"/>
            <w:tcBorders>
              <w:top w:val="nil"/>
              <w:left w:val="nil"/>
              <w:bottom w:val="nil"/>
              <w:right w:val="nil"/>
            </w:tcBorders>
          </w:tcPr>
          <w:p w:rsidR="002912B0" w:rsidRDefault="002912B0">
            <w:pPr>
              <w:pStyle w:val="ConsPlusNormal"/>
            </w:pPr>
            <w:r>
              <w:t>Дата ________________</w:t>
            </w:r>
          </w:p>
        </w:tc>
      </w:tr>
    </w:tbl>
    <w:p w:rsidR="002912B0" w:rsidRDefault="002912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6293"/>
        <w:gridCol w:w="2268"/>
      </w:tblGrid>
      <w:tr w:rsidR="002912B0">
        <w:tc>
          <w:tcPr>
            <w:tcW w:w="510" w:type="dxa"/>
          </w:tcPr>
          <w:p w:rsidR="002912B0" w:rsidRDefault="002912B0">
            <w:pPr>
              <w:pStyle w:val="ConsPlusNormal"/>
              <w:jc w:val="center"/>
            </w:pPr>
            <w:r>
              <w:t>N п/п</w:t>
            </w:r>
          </w:p>
        </w:tc>
        <w:tc>
          <w:tcPr>
            <w:tcW w:w="6293" w:type="dxa"/>
          </w:tcPr>
          <w:p w:rsidR="002912B0" w:rsidRDefault="002912B0">
            <w:pPr>
              <w:pStyle w:val="ConsPlusNormal"/>
              <w:jc w:val="center"/>
            </w:pPr>
            <w:r>
              <w:t>ФИО участника</w:t>
            </w:r>
          </w:p>
        </w:tc>
        <w:tc>
          <w:tcPr>
            <w:tcW w:w="2268" w:type="dxa"/>
          </w:tcPr>
          <w:p w:rsidR="002912B0" w:rsidRDefault="002912B0">
            <w:pPr>
              <w:pStyle w:val="ConsPlusNormal"/>
              <w:jc w:val="center"/>
            </w:pPr>
            <w:r>
              <w:t>Номер аудитории/отметка о неявке</w:t>
            </w:r>
          </w:p>
        </w:tc>
      </w:tr>
      <w:tr w:rsidR="002912B0">
        <w:tc>
          <w:tcPr>
            <w:tcW w:w="510" w:type="dxa"/>
          </w:tcPr>
          <w:p w:rsidR="002912B0" w:rsidRDefault="002912B0">
            <w:pPr>
              <w:pStyle w:val="ConsPlusNormal"/>
            </w:pPr>
          </w:p>
        </w:tc>
        <w:tc>
          <w:tcPr>
            <w:tcW w:w="6293" w:type="dxa"/>
          </w:tcPr>
          <w:p w:rsidR="002912B0" w:rsidRDefault="002912B0">
            <w:pPr>
              <w:pStyle w:val="ConsPlusNormal"/>
            </w:pPr>
          </w:p>
        </w:tc>
        <w:tc>
          <w:tcPr>
            <w:tcW w:w="2268" w:type="dxa"/>
          </w:tcPr>
          <w:p w:rsidR="002912B0" w:rsidRDefault="002912B0">
            <w:pPr>
              <w:pStyle w:val="ConsPlusNormal"/>
            </w:pPr>
          </w:p>
        </w:tc>
      </w:tr>
      <w:tr w:rsidR="002912B0">
        <w:tc>
          <w:tcPr>
            <w:tcW w:w="510" w:type="dxa"/>
          </w:tcPr>
          <w:p w:rsidR="002912B0" w:rsidRDefault="002912B0">
            <w:pPr>
              <w:pStyle w:val="ConsPlusNormal"/>
            </w:pPr>
          </w:p>
        </w:tc>
        <w:tc>
          <w:tcPr>
            <w:tcW w:w="6293" w:type="dxa"/>
          </w:tcPr>
          <w:p w:rsidR="002912B0" w:rsidRDefault="002912B0">
            <w:pPr>
              <w:pStyle w:val="ConsPlusNormal"/>
            </w:pPr>
          </w:p>
        </w:tc>
        <w:tc>
          <w:tcPr>
            <w:tcW w:w="2268" w:type="dxa"/>
          </w:tcPr>
          <w:p w:rsidR="002912B0" w:rsidRDefault="002912B0">
            <w:pPr>
              <w:pStyle w:val="ConsPlusNormal"/>
            </w:pPr>
          </w:p>
        </w:tc>
      </w:tr>
      <w:tr w:rsidR="002912B0">
        <w:tc>
          <w:tcPr>
            <w:tcW w:w="510" w:type="dxa"/>
          </w:tcPr>
          <w:p w:rsidR="002912B0" w:rsidRDefault="002912B0">
            <w:pPr>
              <w:pStyle w:val="ConsPlusNormal"/>
            </w:pPr>
          </w:p>
        </w:tc>
        <w:tc>
          <w:tcPr>
            <w:tcW w:w="6293" w:type="dxa"/>
          </w:tcPr>
          <w:p w:rsidR="002912B0" w:rsidRDefault="002912B0">
            <w:pPr>
              <w:pStyle w:val="ConsPlusNormal"/>
            </w:pPr>
          </w:p>
        </w:tc>
        <w:tc>
          <w:tcPr>
            <w:tcW w:w="2268" w:type="dxa"/>
          </w:tcPr>
          <w:p w:rsidR="002912B0" w:rsidRDefault="002912B0">
            <w:pPr>
              <w:pStyle w:val="ConsPlusNormal"/>
            </w:pPr>
          </w:p>
        </w:tc>
      </w:tr>
      <w:tr w:rsidR="002912B0">
        <w:tc>
          <w:tcPr>
            <w:tcW w:w="510" w:type="dxa"/>
          </w:tcPr>
          <w:p w:rsidR="002912B0" w:rsidRDefault="002912B0">
            <w:pPr>
              <w:pStyle w:val="ConsPlusNormal"/>
            </w:pPr>
          </w:p>
        </w:tc>
        <w:tc>
          <w:tcPr>
            <w:tcW w:w="6293" w:type="dxa"/>
          </w:tcPr>
          <w:p w:rsidR="002912B0" w:rsidRDefault="002912B0">
            <w:pPr>
              <w:pStyle w:val="ConsPlusNormal"/>
            </w:pPr>
          </w:p>
        </w:tc>
        <w:tc>
          <w:tcPr>
            <w:tcW w:w="2268" w:type="dxa"/>
          </w:tcPr>
          <w:p w:rsidR="002912B0" w:rsidRDefault="002912B0">
            <w:pPr>
              <w:pStyle w:val="ConsPlusNormal"/>
            </w:pPr>
          </w:p>
        </w:tc>
      </w:tr>
      <w:tr w:rsidR="002912B0">
        <w:tc>
          <w:tcPr>
            <w:tcW w:w="510" w:type="dxa"/>
          </w:tcPr>
          <w:p w:rsidR="002912B0" w:rsidRDefault="002912B0">
            <w:pPr>
              <w:pStyle w:val="ConsPlusNormal"/>
            </w:pPr>
          </w:p>
        </w:tc>
        <w:tc>
          <w:tcPr>
            <w:tcW w:w="6293" w:type="dxa"/>
          </w:tcPr>
          <w:p w:rsidR="002912B0" w:rsidRDefault="002912B0">
            <w:pPr>
              <w:pStyle w:val="ConsPlusNormal"/>
            </w:pPr>
          </w:p>
        </w:tc>
        <w:tc>
          <w:tcPr>
            <w:tcW w:w="2268" w:type="dxa"/>
          </w:tcPr>
          <w:p w:rsidR="002912B0" w:rsidRDefault="002912B0">
            <w:pPr>
              <w:pStyle w:val="ConsPlusNormal"/>
            </w:pPr>
          </w:p>
        </w:tc>
      </w:tr>
      <w:tr w:rsidR="002912B0">
        <w:tc>
          <w:tcPr>
            <w:tcW w:w="510" w:type="dxa"/>
          </w:tcPr>
          <w:p w:rsidR="002912B0" w:rsidRDefault="002912B0">
            <w:pPr>
              <w:pStyle w:val="ConsPlusNormal"/>
            </w:pPr>
          </w:p>
        </w:tc>
        <w:tc>
          <w:tcPr>
            <w:tcW w:w="6293" w:type="dxa"/>
          </w:tcPr>
          <w:p w:rsidR="002912B0" w:rsidRDefault="002912B0">
            <w:pPr>
              <w:pStyle w:val="ConsPlusNormal"/>
            </w:pPr>
          </w:p>
        </w:tc>
        <w:tc>
          <w:tcPr>
            <w:tcW w:w="2268" w:type="dxa"/>
          </w:tcPr>
          <w:p w:rsidR="002912B0" w:rsidRDefault="002912B0">
            <w:pPr>
              <w:pStyle w:val="ConsPlusNormal"/>
            </w:pPr>
          </w:p>
        </w:tc>
      </w:tr>
      <w:tr w:rsidR="002912B0">
        <w:tc>
          <w:tcPr>
            <w:tcW w:w="510" w:type="dxa"/>
          </w:tcPr>
          <w:p w:rsidR="002912B0" w:rsidRDefault="002912B0">
            <w:pPr>
              <w:pStyle w:val="ConsPlusNormal"/>
            </w:pPr>
          </w:p>
        </w:tc>
        <w:tc>
          <w:tcPr>
            <w:tcW w:w="6293" w:type="dxa"/>
          </w:tcPr>
          <w:p w:rsidR="002912B0" w:rsidRDefault="002912B0">
            <w:pPr>
              <w:pStyle w:val="ConsPlusNormal"/>
            </w:pPr>
          </w:p>
        </w:tc>
        <w:tc>
          <w:tcPr>
            <w:tcW w:w="2268" w:type="dxa"/>
          </w:tcPr>
          <w:p w:rsidR="002912B0" w:rsidRDefault="002912B0">
            <w:pPr>
              <w:pStyle w:val="ConsPlusNormal"/>
            </w:pPr>
          </w:p>
        </w:tc>
      </w:tr>
      <w:tr w:rsidR="002912B0">
        <w:tc>
          <w:tcPr>
            <w:tcW w:w="510" w:type="dxa"/>
          </w:tcPr>
          <w:p w:rsidR="002912B0" w:rsidRDefault="002912B0">
            <w:pPr>
              <w:pStyle w:val="ConsPlusNormal"/>
            </w:pPr>
          </w:p>
        </w:tc>
        <w:tc>
          <w:tcPr>
            <w:tcW w:w="6293" w:type="dxa"/>
          </w:tcPr>
          <w:p w:rsidR="002912B0" w:rsidRDefault="002912B0">
            <w:pPr>
              <w:pStyle w:val="ConsPlusNormal"/>
            </w:pPr>
          </w:p>
        </w:tc>
        <w:tc>
          <w:tcPr>
            <w:tcW w:w="2268" w:type="dxa"/>
          </w:tcPr>
          <w:p w:rsidR="002912B0" w:rsidRDefault="002912B0">
            <w:pPr>
              <w:pStyle w:val="ConsPlusNormal"/>
            </w:pPr>
          </w:p>
        </w:tc>
      </w:tr>
      <w:tr w:rsidR="002912B0">
        <w:tc>
          <w:tcPr>
            <w:tcW w:w="510" w:type="dxa"/>
          </w:tcPr>
          <w:p w:rsidR="002912B0" w:rsidRDefault="002912B0">
            <w:pPr>
              <w:pStyle w:val="ConsPlusNormal"/>
            </w:pPr>
          </w:p>
        </w:tc>
        <w:tc>
          <w:tcPr>
            <w:tcW w:w="6293" w:type="dxa"/>
          </w:tcPr>
          <w:p w:rsidR="002912B0" w:rsidRDefault="002912B0">
            <w:pPr>
              <w:pStyle w:val="ConsPlusNormal"/>
            </w:pPr>
          </w:p>
        </w:tc>
        <w:tc>
          <w:tcPr>
            <w:tcW w:w="2268" w:type="dxa"/>
          </w:tcPr>
          <w:p w:rsidR="002912B0" w:rsidRDefault="002912B0">
            <w:pPr>
              <w:pStyle w:val="ConsPlusNormal"/>
            </w:pPr>
          </w:p>
        </w:tc>
      </w:tr>
      <w:tr w:rsidR="002912B0">
        <w:tc>
          <w:tcPr>
            <w:tcW w:w="510" w:type="dxa"/>
          </w:tcPr>
          <w:p w:rsidR="002912B0" w:rsidRDefault="002912B0">
            <w:pPr>
              <w:pStyle w:val="ConsPlusNormal"/>
            </w:pPr>
          </w:p>
        </w:tc>
        <w:tc>
          <w:tcPr>
            <w:tcW w:w="6293" w:type="dxa"/>
          </w:tcPr>
          <w:p w:rsidR="002912B0" w:rsidRDefault="002912B0">
            <w:pPr>
              <w:pStyle w:val="ConsPlusNormal"/>
            </w:pPr>
          </w:p>
        </w:tc>
        <w:tc>
          <w:tcPr>
            <w:tcW w:w="2268" w:type="dxa"/>
          </w:tcPr>
          <w:p w:rsidR="002912B0" w:rsidRDefault="002912B0">
            <w:pPr>
              <w:pStyle w:val="ConsPlusNormal"/>
            </w:pPr>
          </w:p>
        </w:tc>
      </w:tr>
      <w:tr w:rsidR="002912B0">
        <w:tc>
          <w:tcPr>
            <w:tcW w:w="510" w:type="dxa"/>
          </w:tcPr>
          <w:p w:rsidR="002912B0" w:rsidRDefault="002912B0">
            <w:pPr>
              <w:pStyle w:val="ConsPlusNormal"/>
            </w:pPr>
          </w:p>
        </w:tc>
        <w:tc>
          <w:tcPr>
            <w:tcW w:w="6293" w:type="dxa"/>
          </w:tcPr>
          <w:p w:rsidR="002912B0" w:rsidRDefault="002912B0">
            <w:pPr>
              <w:pStyle w:val="ConsPlusNormal"/>
            </w:pPr>
          </w:p>
        </w:tc>
        <w:tc>
          <w:tcPr>
            <w:tcW w:w="2268" w:type="dxa"/>
          </w:tcPr>
          <w:p w:rsidR="002912B0" w:rsidRDefault="002912B0">
            <w:pPr>
              <w:pStyle w:val="ConsPlusNormal"/>
            </w:pPr>
          </w:p>
        </w:tc>
      </w:tr>
      <w:tr w:rsidR="002912B0">
        <w:tc>
          <w:tcPr>
            <w:tcW w:w="510" w:type="dxa"/>
          </w:tcPr>
          <w:p w:rsidR="002912B0" w:rsidRDefault="002912B0">
            <w:pPr>
              <w:pStyle w:val="ConsPlusNormal"/>
            </w:pPr>
          </w:p>
        </w:tc>
        <w:tc>
          <w:tcPr>
            <w:tcW w:w="6293" w:type="dxa"/>
          </w:tcPr>
          <w:p w:rsidR="002912B0" w:rsidRDefault="002912B0">
            <w:pPr>
              <w:pStyle w:val="ConsPlusNormal"/>
            </w:pPr>
          </w:p>
        </w:tc>
        <w:tc>
          <w:tcPr>
            <w:tcW w:w="2268" w:type="dxa"/>
          </w:tcPr>
          <w:p w:rsidR="002912B0" w:rsidRDefault="002912B0">
            <w:pPr>
              <w:pStyle w:val="ConsPlusNormal"/>
            </w:pPr>
          </w:p>
        </w:tc>
      </w:tr>
      <w:tr w:rsidR="002912B0">
        <w:tc>
          <w:tcPr>
            <w:tcW w:w="510" w:type="dxa"/>
          </w:tcPr>
          <w:p w:rsidR="002912B0" w:rsidRDefault="002912B0">
            <w:pPr>
              <w:pStyle w:val="ConsPlusNormal"/>
            </w:pPr>
          </w:p>
        </w:tc>
        <w:tc>
          <w:tcPr>
            <w:tcW w:w="6293" w:type="dxa"/>
          </w:tcPr>
          <w:p w:rsidR="002912B0" w:rsidRDefault="002912B0">
            <w:pPr>
              <w:pStyle w:val="ConsPlusNormal"/>
            </w:pPr>
          </w:p>
        </w:tc>
        <w:tc>
          <w:tcPr>
            <w:tcW w:w="2268" w:type="dxa"/>
          </w:tcPr>
          <w:p w:rsidR="002912B0" w:rsidRDefault="002912B0">
            <w:pPr>
              <w:pStyle w:val="ConsPlusNormal"/>
            </w:pPr>
          </w:p>
        </w:tc>
      </w:tr>
      <w:tr w:rsidR="002912B0">
        <w:tc>
          <w:tcPr>
            <w:tcW w:w="510" w:type="dxa"/>
          </w:tcPr>
          <w:p w:rsidR="002912B0" w:rsidRDefault="002912B0">
            <w:pPr>
              <w:pStyle w:val="ConsPlusNormal"/>
            </w:pPr>
          </w:p>
        </w:tc>
        <w:tc>
          <w:tcPr>
            <w:tcW w:w="6293" w:type="dxa"/>
          </w:tcPr>
          <w:p w:rsidR="002912B0" w:rsidRDefault="002912B0">
            <w:pPr>
              <w:pStyle w:val="ConsPlusNormal"/>
            </w:pPr>
          </w:p>
        </w:tc>
        <w:tc>
          <w:tcPr>
            <w:tcW w:w="2268" w:type="dxa"/>
          </w:tcPr>
          <w:p w:rsidR="002912B0" w:rsidRDefault="002912B0">
            <w:pPr>
              <w:pStyle w:val="ConsPlusNormal"/>
            </w:pPr>
          </w:p>
        </w:tc>
      </w:tr>
      <w:tr w:rsidR="002912B0">
        <w:tc>
          <w:tcPr>
            <w:tcW w:w="510" w:type="dxa"/>
          </w:tcPr>
          <w:p w:rsidR="002912B0" w:rsidRDefault="002912B0">
            <w:pPr>
              <w:pStyle w:val="ConsPlusNormal"/>
            </w:pPr>
          </w:p>
        </w:tc>
        <w:tc>
          <w:tcPr>
            <w:tcW w:w="6293" w:type="dxa"/>
          </w:tcPr>
          <w:p w:rsidR="002912B0" w:rsidRDefault="002912B0">
            <w:pPr>
              <w:pStyle w:val="ConsPlusNormal"/>
            </w:pPr>
          </w:p>
        </w:tc>
        <w:tc>
          <w:tcPr>
            <w:tcW w:w="2268" w:type="dxa"/>
          </w:tcPr>
          <w:p w:rsidR="002912B0" w:rsidRDefault="002912B0">
            <w:pPr>
              <w:pStyle w:val="ConsPlusNormal"/>
            </w:pPr>
          </w:p>
        </w:tc>
      </w:tr>
      <w:tr w:rsidR="002912B0">
        <w:tc>
          <w:tcPr>
            <w:tcW w:w="510" w:type="dxa"/>
          </w:tcPr>
          <w:p w:rsidR="002912B0" w:rsidRDefault="002912B0">
            <w:pPr>
              <w:pStyle w:val="ConsPlusNormal"/>
            </w:pPr>
          </w:p>
        </w:tc>
        <w:tc>
          <w:tcPr>
            <w:tcW w:w="6293" w:type="dxa"/>
          </w:tcPr>
          <w:p w:rsidR="002912B0" w:rsidRDefault="002912B0">
            <w:pPr>
              <w:pStyle w:val="ConsPlusNormal"/>
            </w:pPr>
          </w:p>
        </w:tc>
        <w:tc>
          <w:tcPr>
            <w:tcW w:w="2268" w:type="dxa"/>
          </w:tcPr>
          <w:p w:rsidR="002912B0" w:rsidRDefault="002912B0">
            <w:pPr>
              <w:pStyle w:val="ConsPlusNormal"/>
            </w:pPr>
          </w:p>
        </w:tc>
      </w:tr>
      <w:tr w:rsidR="002912B0">
        <w:tc>
          <w:tcPr>
            <w:tcW w:w="510" w:type="dxa"/>
          </w:tcPr>
          <w:p w:rsidR="002912B0" w:rsidRDefault="002912B0">
            <w:pPr>
              <w:pStyle w:val="ConsPlusNormal"/>
            </w:pPr>
          </w:p>
        </w:tc>
        <w:tc>
          <w:tcPr>
            <w:tcW w:w="6293" w:type="dxa"/>
          </w:tcPr>
          <w:p w:rsidR="002912B0" w:rsidRDefault="002912B0">
            <w:pPr>
              <w:pStyle w:val="ConsPlusNormal"/>
            </w:pPr>
          </w:p>
        </w:tc>
        <w:tc>
          <w:tcPr>
            <w:tcW w:w="2268" w:type="dxa"/>
          </w:tcPr>
          <w:p w:rsidR="002912B0" w:rsidRDefault="002912B0">
            <w:pPr>
              <w:pStyle w:val="ConsPlusNormal"/>
            </w:pPr>
          </w:p>
        </w:tc>
      </w:tr>
      <w:tr w:rsidR="002912B0">
        <w:tc>
          <w:tcPr>
            <w:tcW w:w="510" w:type="dxa"/>
          </w:tcPr>
          <w:p w:rsidR="002912B0" w:rsidRDefault="002912B0">
            <w:pPr>
              <w:pStyle w:val="ConsPlusNormal"/>
            </w:pPr>
          </w:p>
        </w:tc>
        <w:tc>
          <w:tcPr>
            <w:tcW w:w="6293" w:type="dxa"/>
          </w:tcPr>
          <w:p w:rsidR="002912B0" w:rsidRDefault="002912B0">
            <w:pPr>
              <w:pStyle w:val="ConsPlusNormal"/>
            </w:pPr>
          </w:p>
        </w:tc>
        <w:tc>
          <w:tcPr>
            <w:tcW w:w="2268" w:type="dxa"/>
          </w:tcPr>
          <w:p w:rsidR="002912B0" w:rsidRDefault="002912B0">
            <w:pPr>
              <w:pStyle w:val="ConsPlusNormal"/>
            </w:pPr>
          </w:p>
        </w:tc>
      </w:tr>
    </w:tbl>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right"/>
        <w:outlineLvl w:val="1"/>
      </w:pPr>
      <w:r>
        <w:t>Приложение 8</w:t>
      </w:r>
    </w:p>
    <w:p w:rsidR="002912B0" w:rsidRDefault="002912B0">
      <w:pPr>
        <w:pStyle w:val="ConsPlusNormal"/>
        <w:jc w:val="both"/>
      </w:pPr>
    </w:p>
    <w:p w:rsidR="002912B0" w:rsidRDefault="002912B0">
      <w:pPr>
        <w:pStyle w:val="ConsPlusNormal"/>
        <w:jc w:val="center"/>
      </w:pPr>
      <w:bookmarkStart w:id="14" w:name="P814"/>
      <w:bookmarkEnd w:id="14"/>
      <w:r>
        <w:t>ВЕДОМОСТЬ</w:t>
      </w:r>
    </w:p>
    <w:p w:rsidR="002912B0" w:rsidRDefault="002912B0">
      <w:pPr>
        <w:pStyle w:val="ConsPlusNormal"/>
        <w:jc w:val="center"/>
      </w:pPr>
      <w:r>
        <w:t>УЧЕТА ПРОВЕДЕНИЯ ИТОГОВОГО СОБЕСЕДОВАНИЯ В АУДИТОРИИ</w:t>
      </w:r>
    </w:p>
    <w:p w:rsidR="002912B0" w:rsidRDefault="002912B0">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2912B0">
        <w:tc>
          <w:tcPr>
            <w:tcW w:w="9071" w:type="dxa"/>
            <w:tcBorders>
              <w:top w:val="nil"/>
              <w:left w:val="nil"/>
              <w:bottom w:val="nil"/>
              <w:right w:val="nil"/>
            </w:tcBorders>
          </w:tcPr>
          <w:p w:rsidR="002912B0" w:rsidRDefault="002912B0">
            <w:pPr>
              <w:pStyle w:val="ConsPlusNormal"/>
              <w:jc w:val="center"/>
            </w:pPr>
            <w:r>
              <w:t>ИС-02. Ведомость учета проведения итогового собеседования по русскому языку в аудитории</w:t>
            </w:r>
          </w:p>
        </w:tc>
      </w:tr>
    </w:tbl>
    <w:p w:rsidR="002912B0" w:rsidRDefault="002912B0">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tblPr>
      <w:tblGrid>
        <w:gridCol w:w="1530"/>
        <w:gridCol w:w="964"/>
        <w:gridCol w:w="1247"/>
        <w:gridCol w:w="964"/>
        <w:gridCol w:w="1134"/>
        <w:gridCol w:w="907"/>
        <w:gridCol w:w="1417"/>
        <w:gridCol w:w="907"/>
      </w:tblGrid>
      <w:tr w:rsidR="002912B0">
        <w:tc>
          <w:tcPr>
            <w:tcW w:w="1530" w:type="dxa"/>
            <w:tcBorders>
              <w:top w:val="nil"/>
              <w:left w:val="nil"/>
              <w:bottom w:val="nil"/>
            </w:tcBorders>
          </w:tcPr>
          <w:p w:rsidR="002912B0" w:rsidRDefault="002912B0">
            <w:pPr>
              <w:pStyle w:val="ConsPlusNormal"/>
            </w:pPr>
            <w:r>
              <w:t>Субъект РФ:</w:t>
            </w:r>
          </w:p>
        </w:tc>
        <w:tc>
          <w:tcPr>
            <w:tcW w:w="964" w:type="dxa"/>
            <w:tcBorders>
              <w:top w:val="single" w:sz="4" w:space="0" w:color="auto"/>
              <w:bottom w:val="single" w:sz="4" w:space="0" w:color="auto"/>
            </w:tcBorders>
          </w:tcPr>
          <w:p w:rsidR="002912B0" w:rsidRDefault="002912B0">
            <w:pPr>
              <w:pStyle w:val="ConsPlusNormal"/>
            </w:pPr>
          </w:p>
        </w:tc>
        <w:tc>
          <w:tcPr>
            <w:tcW w:w="1247" w:type="dxa"/>
            <w:tcBorders>
              <w:top w:val="nil"/>
              <w:bottom w:val="nil"/>
            </w:tcBorders>
          </w:tcPr>
          <w:p w:rsidR="002912B0" w:rsidRDefault="002912B0">
            <w:pPr>
              <w:pStyle w:val="ConsPlusNormal"/>
              <w:jc w:val="right"/>
            </w:pPr>
            <w:r>
              <w:t>Код МСУ</w:t>
            </w:r>
          </w:p>
        </w:tc>
        <w:tc>
          <w:tcPr>
            <w:tcW w:w="964" w:type="dxa"/>
            <w:tcBorders>
              <w:top w:val="single" w:sz="4" w:space="0" w:color="auto"/>
              <w:bottom w:val="single" w:sz="4" w:space="0" w:color="auto"/>
            </w:tcBorders>
          </w:tcPr>
          <w:p w:rsidR="002912B0" w:rsidRDefault="002912B0">
            <w:pPr>
              <w:pStyle w:val="ConsPlusNormal"/>
            </w:pPr>
          </w:p>
        </w:tc>
        <w:tc>
          <w:tcPr>
            <w:tcW w:w="1134" w:type="dxa"/>
            <w:tcBorders>
              <w:top w:val="nil"/>
              <w:bottom w:val="nil"/>
            </w:tcBorders>
          </w:tcPr>
          <w:p w:rsidR="002912B0" w:rsidRDefault="002912B0">
            <w:pPr>
              <w:pStyle w:val="ConsPlusNormal"/>
              <w:jc w:val="right"/>
            </w:pPr>
            <w:r>
              <w:t>Код ОО</w:t>
            </w:r>
          </w:p>
        </w:tc>
        <w:tc>
          <w:tcPr>
            <w:tcW w:w="907" w:type="dxa"/>
            <w:tcBorders>
              <w:top w:val="single" w:sz="4" w:space="0" w:color="auto"/>
              <w:bottom w:val="single" w:sz="4" w:space="0" w:color="auto"/>
            </w:tcBorders>
          </w:tcPr>
          <w:p w:rsidR="002912B0" w:rsidRDefault="002912B0">
            <w:pPr>
              <w:pStyle w:val="ConsPlusNormal"/>
            </w:pPr>
          </w:p>
        </w:tc>
        <w:tc>
          <w:tcPr>
            <w:tcW w:w="1417" w:type="dxa"/>
            <w:tcBorders>
              <w:top w:val="nil"/>
              <w:bottom w:val="nil"/>
            </w:tcBorders>
          </w:tcPr>
          <w:p w:rsidR="002912B0" w:rsidRDefault="002912B0">
            <w:pPr>
              <w:pStyle w:val="ConsPlusNormal"/>
              <w:jc w:val="right"/>
            </w:pPr>
            <w:r>
              <w:t>Аудитория</w:t>
            </w:r>
          </w:p>
        </w:tc>
        <w:tc>
          <w:tcPr>
            <w:tcW w:w="907" w:type="dxa"/>
            <w:tcBorders>
              <w:top w:val="single" w:sz="4" w:space="0" w:color="auto"/>
              <w:bottom w:val="single" w:sz="4" w:space="0" w:color="auto"/>
            </w:tcBorders>
          </w:tcPr>
          <w:p w:rsidR="002912B0" w:rsidRDefault="002912B0">
            <w:pPr>
              <w:pStyle w:val="ConsPlusNormal"/>
            </w:pPr>
          </w:p>
        </w:tc>
      </w:tr>
    </w:tbl>
    <w:p w:rsidR="002912B0" w:rsidRDefault="002912B0">
      <w:pPr>
        <w:pStyle w:val="ConsPlusNormal"/>
        <w:jc w:val="both"/>
      </w:pPr>
    </w:p>
    <w:tbl>
      <w:tblPr>
        <w:tblW w:w="0" w:type="auto"/>
        <w:tblLayout w:type="fixed"/>
        <w:tblCellMar>
          <w:top w:w="102" w:type="dxa"/>
          <w:left w:w="62" w:type="dxa"/>
          <w:bottom w:w="102" w:type="dxa"/>
          <w:right w:w="62" w:type="dxa"/>
        </w:tblCellMar>
        <w:tblLook w:val="0000"/>
      </w:tblPr>
      <w:tblGrid>
        <w:gridCol w:w="9070"/>
      </w:tblGrid>
      <w:tr w:rsidR="002912B0">
        <w:tc>
          <w:tcPr>
            <w:tcW w:w="9070" w:type="dxa"/>
            <w:tcBorders>
              <w:top w:val="nil"/>
              <w:left w:val="nil"/>
              <w:bottom w:val="nil"/>
              <w:right w:val="nil"/>
            </w:tcBorders>
          </w:tcPr>
          <w:p w:rsidR="002912B0" w:rsidRDefault="002912B0">
            <w:pPr>
              <w:pStyle w:val="ConsPlusNormal"/>
            </w:pPr>
            <w:r>
              <w:t>Итоговое собеседование по русскому языку</w:t>
            </w:r>
          </w:p>
        </w:tc>
      </w:tr>
      <w:tr w:rsidR="002912B0">
        <w:tc>
          <w:tcPr>
            <w:tcW w:w="9070" w:type="dxa"/>
            <w:tcBorders>
              <w:top w:val="nil"/>
              <w:left w:val="nil"/>
              <w:bottom w:val="nil"/>
              <w:right w:val="nil"/>
            </w:tcBorders>
          </w:tcPr>
          <w:p w:rsidR="002912B0" w:rsidRDefault="002912B0">
            <w:pPr>
              <w:pStyle w:val="ConsPlusNormal"/>
            </w:pPr>
            <w:r>
              <w:t>Дата ________________</w:t>
            </w:r>
          </w:p>
        </w:tc>
      </w:tr>
    </w:tbl>
    <w:p w:rsidR="002912B0" w:rsidRDefault="002912B0">
      <w:pPr>
        <w:pStyle w:val="ConsPlusNormal"/>
        <w:jc w:val="both"/>
      </w:pPr>
    </w:p>
    <w:p w:rsidR="002912B0" w:rsidRDefault="002912B0">
      <w:pPr>
        <w:pStyle w:val="ConsPlusNormal"/>
        <w:sectPr w:rsidR="002912B0" w:rsidSect="0049326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1247"/>
        <w:gridCol w:w="1247"/>
        <w:gridCol w:w="1247"/>
        <w:gridCol w:w="794"/>
        <w:gridCol w:w="850"/>
        <w:gridCol w:w="907"/>
        <w:gridCol w:w="1603"/>
        <w:gridCol w:w="1417"/>
        <w:gridCol w:w="1247"/>
      </w:tblGrid>
      <w:tr w:rsidR="002912B0">
        <w:tc>
          <w:tcPr>
            <w:tcW w:w="567" w:type="dxa"/>
          </w:tcPr>
          <w:p w:rsidR="002912B0" w:rsidRDefault="002912B0">
            <w:pPr>
              <w:pStyle w:val="ConsPlusNormal"/>
              <w:jc w:val="center"/>
            </w:pPr>
            <w:r>
              <w:lastRenderedPageBreak/>
              <w:t>N п/п</w:t>
            </w:r>
          </w:p>
        </w:tc>
        <w:tc>
          <w:tcPr>
            <w:tcW w:w="1247" w:type="dxa"/>
          </w:tcPr>
          <w:p w:rsidR="002912B0" w:rsidRDefault="002912B0">
            <w:pPr>
              <w:pStyle w:val="ConsPlusNormal"/>
              <w:jc w:val="center"/>
            </w:pPr>
            <w:r>
              <w:t>ФИО участника</w:t>
            </w:r>
          </w:p>
        </w:tc>
        <w:tc>
          <w:tcPr>
            <w:tcW w:w="1247" w:type="dxa"/>
          </w:tcPr>
          <w:p w:rsidR="002912B0" w:rsidRDefault="002912B0">
            <w:pPr>
              <w:pStyle w:val="ConsPlusNormal"/>
              <w:jc w:val="center"/>
            </w:pPr>
            <w:r>
              <w:t>Серия документа</w:t>
            </w:r>
          </w:p>
        </w:tc>
        <w:tc>
          <w:tcPr>
            <w:tcW w:w="1247" w:type="dxa"/>
          </w:tcPr>
          <w:p w:rsidR="002912B0" w:rsidRDefault="002912B0">
            <w:pPr>
              <w:pStyle w:val="ConsPlusNormal"/>
              <w:jc w:val="center"/>
            </w:pPr>
            <w:r>
              <w:t>Номер документа</w:t>
            </w:r>
          </w:p>
        </w:tc>
        <w:tc>
          <w:tcPr>
            <w:tcW w:w="794" w:type="dxa"/>
          </w:tcPr>
          <w:p w:rsidR="002912B0" w:rsidRDefault="002912B0">
            <w:pPr>
              <w:pStyle w:val="ConsPlusNormal"/>
              <w:jc w:val="center"/>
            </w:pPr>
            <w:r>
              <w:t>Класс</w:t>
            </w:r>
          </w:p>
        </w:tc>
        <w:tc>
          <w:tcPr>
            <w:tcW w:w="850" w:type="dxa"/>
          </w:tcPr>
          <w:p w:rsidR="002912B0" w:rsidRDefault="002912B0">
            <w:pPr>
              <w:pStyle w:val="ConsPlusNormal"/>
              <w:jc w:val="center"/>
            </w:pPr>
            <w:r>
              <w:t>Время начала</w:t>
            </w:r>
          </w:p>
        </w:tc>
        <w:tc>
          <w:tcPr>
            <w:tcW w:w="907" w:type="dxa"/>
          </w:tcPr>
          <w:p w:rsidR="002912B0" w:rsidRDefault="002912B0">
            <w:pPr>
              <w:pStyle w:val="ConsPlusNormal"/>
              <w:jc w:val="center"/>
            </w:pPr>
            <w:r>
              <w:t>Время завершения</w:t>
            </w:r>
          </w:p>
        </w:tc>
        <w:tc>
          <w:tcPr>
            <w:tcW w:w="1603" w:type="dxa"/>
          </w:tcPr>
          <w:p w:rsidR="002912B0" w:rsidRDefault="002912B0">
            <w:pPr>
              <w:pStyle w:val="ConsPlusNormal"/>
              <w:jc w:val="center"/>
            </w:pPr>
            <w:r>
              <w:t>Не завершил по объективным причинам</w:t>
            </w:r>
          </w:p>
        </w:tc>
        <w:tc>
          <w:tcPr>
            <w:tcW w:w="1417" w:type="dxa"/>
          </w:tcPr>
          <w:p w:rsidR="002912B0" w:rsidRDefault="002912B0">
            <w:pPr>
              <w:pStyle w:val="ConsPlusNormal"/>
              <w:jc w:val="center"/>
            </w:pPr>
            <w:r>
              <w:t>Удален за нарушение требований</w:t>
            </w:r>
          </w:p>
        </w:tc>
        <w:tc>
          <w:tcPr>
            <w:tcW w:w="1247" w:type="dxa"/>
          </w:tcPr>
          <w:p w:rsidR="002912B0" w:rsidRDefault="002912B0">
            <w:pPr>
              <w:pStyle w:val="ConsPlusNormal"/>
              <w:jc w:val="center"/>
            </w:pPr>
            <w:r>
              <w:t>Подпись участника</w:t>
            </w:r>
          </w:p>
        </w:tc>
      </w:tr>
      <w:tr w:rsidR="002912B0">
        <w:tc>
          <w:tcPr>
            <w:tcW w:w="567" w:type="dxa"/>
          </w:tcPr>
          <w:p w:rsidR="002912B0" w:rsidRDefault="002912B0">
            <w:pPr>
              <w:pStyle w:val="ConsPlusNormal"/>
            </w:pPr>
          </w:p>
        </w:tc>
        <w:tc>
          <w:tcPr>
            <w:tcW w:w="1247" w:type="dxa"/>
          </w:tcPr>
          <w:p w:rsidR="002912B0" w:rsidRDefault="002912B0">
            <w:pPr>
              <w:pStyle w:val="ConsPlusNormal"/>
            </w:pPr>
          </w:p>
        </w:tc>
        <w:tc>
          <w:tcPr>
            <w:tcW w:w="1247" w:type="dxa"/>
          </w:tcPr>
          <w:p w:rsidR="002912B0" w:rsidRDefault="002912B0">
            <w:pPr>
              <w:pStyle w:val="ConsPlusNormal"/>
            </w:pPr>
          </w:p>
        </w:tc>
        <w:tc>
          <w:tcPr>
            <w:tcW w:w="1247" w:type="dxa"/>
          </w:tcPr>
          <w:p w:rsidR="002912B0" w:rsidRDefault="002912B0">
            <w:pPr>
              <w:pStyle w:val="ConsPlusNormal"/>
            </w:pPr>
          </w:p>
        </w:tc>
        <w:tc>
          <w:tcPr>
            <w:tcW w:w="794" w:type="dxa"/>
          </w:tcPr>
          <w:p w:rsidR="002912B0" w:rsidRDefault="002912B0">
            <w:pPr>
              <w:pStyle w:val="ConsPlusNormal"/>
            </w:pPr>
          </w:p>
        </w:tc>
        <w:tc>
          <w:tcPr>
            <w:tcW w:w="850" w:type="dxa"/>
          </w:tcPr>
          <w:p w:rsidR="002912B0" w:rsidRDefault="002912B0">
            <w:pPr>
              <w:pStyle w:val="ConsPlusNormal"/>
            </w:pPr>
          </w:p>
        </w:tc>
        <w:tc>
          <w:tcPr>
            <w:tcW w:w="907" w:type="dxa"/>
          </w:tcPr>
          <w:p w:rsidR="002912B0" w:rsidRDefault="002912B0">
            <w:pPr>
              <w:pStyle w:val="ConsPlusNormal"/>
            </w:pPr>
          </w:p>
        </w:tc>
        <w:tc>
          <w:tcPr>
            <w:tcW w:w="1603" w:type="dxa"/>
          </w:tcPr>
          <w:p w:rsidR="002912B0" w:rsidRDefault="002912B0">
            <w:pPr>
              <w:pStyle w:val="ConsPlusNormal"/>
            </w:pPr>
          </w:p>
        </w:tc>
        <w:tc>
          <w:tcPr>
            <w:tcW w:w="1417" w:type="dxa"/>
          </w:tcPr>
          <w:p w:rsidR="002912B0" w:rsidRDefault="002912B0">
            <w:pPr>
              <w:pStyle w:val="ConsPlusNormal"/>
            </w:pPr>
          </w:p>
        </w:tc>
        <w:tc>
          <w:tcPr>
            <w:tcW w:w="1247" w:type="dxa"/>
          </w:tcPr>
          <w:p w:rsidR="002912B0" w:rsidRDefault="002912B0">
            <w:pPr>
              <w:pStyle w:val="ConsPlusNormal"/>
            </w:pPr>
          </w:p>
        </w:tc>
      </w:tr>
      <w:tr w:rsidR="002912B0">
        <w:tc>
          <w:tcPr>
            <w:tcW w:w="567" w:type="dxa"/>
          </w:tcPr>
          <w:p w:rsidR="002912B0" w:rsidRDefault="002912B0">
            <w:pPr>
              <w:pStyle w:val="ConsPlusNormal"/>
            </w:pPr>
          </w:p>
        </w:tc>
        <w:tc>
          <w:tcPr>
            <w:tcW w:w="1247" w:type="dxa"/>
          </w:tcPr>
          <w:p w:rsidR="002912B0" w:rsidRDefault="002912B0">
            <w:pPr>
              <w:pStyle w:val="ConsPlusNormal"/>
            </w:pPr>
          </w:p>
        </w:tc>
        <w:tc>
          <w:tcPr>
            <w:tcW w:w="1247" w:type="dxa"/>
          </w:tcPr>
          <w:p w:rsidR="002912B0" w:rsidRDefault="002912B0">
            <w:pPr>
              <w:pStyle w:val="ConsPlusNormal"/>
            </w:pPr>
          </w:p>
        </w:tc>
        <w:tc>
          <w:tcPr>
            <w:tcW w:w="1247" w:type="dxa"/>
          </w:tcPr>
          <w:p w:rsidR="002912B0" w:rsidRDefault="002912B0">
            <w:pPr>
              <w:pStyle w:val="ConsPlusNormal"/>
            </w:pPr>
          </w:p>
        </w:tc>
        <w:tc>
          <w:tcPr>
            <w:tcW w:w="794" w:type="dxa"/>
          </w:tcPr>
          <w:p w:rsidR="002912B0" w:rsidRDefault="002912B0">
            <w:pPr>
              <w:pStyle w:val="ConsPlusNormal"/>
            </w:pPr>
          </w:p>
        </w:tc>
        <w:tc>
          <w:tcPr>
            <w:tcW w:w="850" w:type="dxa"/>
          </w:tcPr>
          <w:p w:rsidR="002912B0" w:rsidRDefault="002912B0">
            <w:pPr>
              <w:pStyle w:val="ConsPlusNormal"/>
            </w:pPr>
          </w:p>
        </w:tc>
        <w:tc>
          <w:tcPr>
            <w:tcW w:w="907" w:type="dxa"/>
          </w:tcPr>
          <w:p w:rsidR="002912B0" w:rsidRDefault="002912B0">
            <w:pPr>
              <w:pStyle w:val="ConsPlusNormal"/>
            </w:pPr>
          </w:p>
        </w:tc>
        <w:tc>
          <w:tcPr>
            <w:tcW w:w="1603" w:type="dxa"/>
          </w:tcPr>
          <w:p w:rsidR="002912B0" w:rsidRDefault="002912B0">
            <w:pPr>
              <w:pStyle w:val="ConsPlusNormal"/>
            </w:pPr>
          </w:p>
        </w:tc>
        <w:tc>
          <w:tcPr>
            <w:tcW w:w="1417" w:type="dxa"/>
          </w:tcPr>
          <w:p w:rsidR="002912B0" w:rsidRDefault="002912B0">
            <w:pPr>
              <w:pStyle w:val="ConsPlusNormal"/>
            </w:pPr>
          </w:p>
        </w:tc>
        <w:tc>
          <w:tcPr>
            <w:tcW w:w="1247" w:type="dxa"/>
          </w:tcPr>
          <w:p w:rsidR="002912B0" w:rsidRDefault="002912B0">
            <w:pPr>
              <w:pStyle w:val="ConsPlusNormal"/>
            </w:pPr>
          </w:p>
        </w:tc>
      </w:tr>
      <w:tr w:rsidR="002912B0">
        <w:tc>
          <w:tcPr>
            <w:tcW w:w="567" w:type="dxa"/>
          </w:tcPr>
          <w:p w:rsidR="002912B0" w:rsidRDefault="002912B0">
            <w:pPr>
              <w:pStyle w:val="ConsPlusNormal"/>
            </w:pPr>
          </w:p>
        </w:tc>
        <w:tc>
          <w:tcPr>
            <w:tcW w:w="1247" w:type="dxa"/>
          </w:tcPr>
          <w:p w:rsidR="002912B0" w:rsidRDefault="002912B0">
            <w:pPr>
              <w:pStyle w:val="ConsPlusNormal"/>
            </w:pPr>
          </w:p>
        </w:tc>
        <w:tc>
          <w:tcPr>
            <w:tcW w:w="1247" w:type="dxa"/>
          </w:tcPr>
          <w:p w:rsidR="002912B0" w:rsidRDefault="002912B0">
            <w:pPr>
              <w:pStyle w:val="ConsPlusNormal"/>
            </w:pPr>
          </w:p>
        </w:tc>
        <w:tc>
          <w:tcPr>
            <w:tcW w:w="1247" w:type="dxa"/>
          </w:tcPr>
          <w:p w:rsidR="002912B0" w:rsidRDefault="002912B0">
            <w:pPr>
              <w:pStyle w:val="ConsPlusNormal"/>
            </w:pPr>
          </w:p>
        </w:tc>
        <w:tc>
          <w:tcPr>
            <w:tcW w:w="794" w:type="dxa"/>
          </w:tcPr>
          <w:p w:rsidR="002912B0" w:rsidRDefault="002912B0">
            <w:pPr>
              <w:pStyle w:val="ConsPlusNormal"/>
            </w:pPr>
          </w:p>
        </w:tc>
        <w:tc>
          <w:tcPr>
            <w:tcW w:w="850" w:type="dxa"/>
          </w:tcPr>
          <w:p w:rsidR="002912B0" w:rsidRDefault="002912B0">
            <w:pPr>
              <w:pStyle w:val="ConsPlusNormal"/>
            </w:pPr>
          </w:p>
        </w:tc>
        <w:tc>
          <w:tcPr>
            <w:tcW w:w="907" w:type="dxa"/>
          </w:tcPr>
          <w:p w:rsidR="002912B0" w:rsidRDefault="002912B0">
            <w:pPr>
              <w:pStyle w:val="ConsPlusNormal"/>
            </w:pPr>
          </w:p>
        </w:tc>
        <w:tc>
          <w:tcPr>
            <w:tcW w:w="1603" w:type="dxa"/>
          </w:tcPr>
          <w:p w:rsidR="002912B0" w:rsidRDefault="002912B0">
            <w:pPr>
              <w:pStyle w:val="ConsPlusNormal"/>
            </w:pPr>
          </w:p>
        </w:tc>
        <w:tc>
          <w:tcPr>
            <w:tcW w:w="1417" w:type="dxa"/>
          </w:tcPr>
          <w:p w:rsidR="002912B0" w:rsidRDefault="002912B0">
            <w:pPr>
              <w:pStyle w:val="ConsPlusNormal"/>
            </w:pPr>
          </w:p>
        </w:tc>
        <w:tc>
          <w:tcPr>
            <w:tcW w:w="1247" w:type="dxa"/>
          </w:tcPr>
          <w:p w:rsidR="002912B0" w:rsidRDefault="002912B0">
            <w:pPr>
              <w:pStyle w:val="ConsPlusNormal"/>
            </w:pPr>
          </w:p>
        </w:tc>
      </w:tr>
      <w:tr w:rsidR="002912B0">
        <w:tc>
          <w:tcPr>
            <w:tcW w:w="567" w:type="dxa"/>
          </w:tcPr>
          <w:p w:rsidR="002912B0" w:rsidRDefault="002912B0">
            <w:pPr>
              <w:pStyle w:val="ConsPlusNormal"/>
            </w:pPr>
          </w:p>
        </w:tc>
        <w:tc>
          <w:tcPr>
            <w:tcW w:w="1247" w:type="dxa"/>
          </w:tcPr>
          <w:p w:rsidR="002912B0" w:rsidRDefault="002912B0">
            <w:pPr>
              <w:pStyle w:val="ConsPlusNormal"/>
            </w:pPr>
          </w:p>
        </w:tc>
        <w:tc>
          <w:tcPr>
            <w:tcW w:w="1247" w:type="dxa"/>
          </w:tcPr>
          <w:p w:rsidR="002912B0" w:rsidRDefault="002912B0">
            <w:pPr>
              <w:pStyle w:val="ConsPlusNormal"/>
            </w:pPr>
          </w:p>
        </w:tc>
        <w:tc>
          <w:tcPr>
            <w:tcW w:w="1247" w:type="dxa"/>
          </w:tcPr>
          <w:p w:rsidR="002912B0" w:rsidRDefault="002912B0">
            <w:pPr>
              <w:pStyle w:val="ConsPlusNormal"/>
            </w:pPr>
          </w:p>
        </w:tc>
        <w:tc>
          <w:tcPr>
            <w:tcW w:w="794" w:type="dxa"/>
          </w:tcPr>
          <w:p w:rsidR="002912B0" w:rsidRDefault="002912B0">
            <w:pPr>
              <w:pStyle w:val="ConsPlusNormal"/>
            </w:pPr>
          </w:p>
        </w:tc>
        <w:tc>
          <w:tcPr>
            <w:tcW w:w="850" w:type="dxa"/>
          </w:tcPr>
          <w:p w:rsidR="002912B0" w:rsidRDefault="002912B0">
            <w:pPr>
              <w:pStyle w:val="ConsPlusNormal"/>
            </w:pPr>
          </w:p>
        </w:tc>
        <w:tc>
          <w:tcPr>
            <w:tcW w:w="907" w:type="dxa"/>
          </w:tcPr>
          <w:p w:rsidR="002912B0" w:rsidRDefault="002912B0">
            <w:pPr>
              <w:pStyle w:val="ConsPlusNormal"/>
            </w:pPr>
          </w:p>
        </w:tc>
        <w:tc>
          <w:tcPr>
            <w:tcW w:w="1603" w:type="dxa"/>
          </w:tcPr>
          <w:p w:rsidR="002912B0" w:rsidRDefault="002912B0">
            <w:pPr>
              <w:pStyle w:val="ConsPlusNormal"/>
            </w:pPr>
          </w:p>
        </w:tc>
        <w:tc>
          <w:tcPr>
            <w:tcW w:w="1417" w:type="dxa"/>
          </w:tcPr>
          <w:p w:rsidR="002912B0" w:rsidRDefault="002912B0">
            <w:pPr>
              <w:pStyle w:val="ConsPlusNormal"/>
            </w:pPr>
          </w:p>
        </w:tc>
        <w:tc>
          <w:tcPr>
            <w:tcW w:w="1247" w:type="dxa"/>
          </w:tcPr>
          <w:p w:rsidR="002912B0" w:rsidRDefault="002912B0">
            <w:pPr>
              <w:pStyle w:val="ConsPlusNormal"/>
            </w:pPr>
          </w:p>
        </w:tc>
      </w:tr>
      <w:tr w:rsidR="002912B0">
        <w:tc>
          <w:tcPr>
            <w:tcW w:w="567" w:type="dxa"/>
          </w:tcPr>
          <w:p w:rsidR="002912B0" w:rsidRDefault="002912B0">
            <w:pPr>
              <w:pStyle w:val="ConsPlusNormal"/>
            </w:pPr>
          </w:p>
        </w:tc>
        <w:tc>
          <w:tcPr>
            <w:tcW w:w="1247" w:type="dxa"/>
          </w:tcPr>
          <w:p w:rsidR="002912B0" w:rsidRDefault="002912B0">
            <w:pPr>
              <w:pStyle w:val="ConsPlusNormal"/>
            </w:pPr>
          </w:p>
        </w:tc>
        <w:tc>
          <w:tcPr>
            <w:tcW w:w="1247" w:type="dxa"/>
          </w:tcPr>
          <w:p w:rsidR="002912B0" w:rsidRDefault="002912B0">
            <w:pPr>
              <w:pStyle w:val="ConsPlusNormal"/>
            </w:pPr>
          </w:p>
        </w:tc>
        <w:tc>
          <w:tcPr>
            <w:tcW w:w="1247" w:type="dxa"/>
          </w:tcPr>
          <w:p w:rsidR="002912B0" w:rsidRDefault="002912B0">
            <w:pPr>
              <w:pStyle w:val="ConsPlusNormal"/>
            </w:pPr>
          </w:p>
        </w:tc>
        <w:tc>
          <w:tcPr>
            <w:tcW w:w="794" w:type="dxa"/>
          </w:tcPr>
          <w:p w:rsidR="002912B0" w:rsidRDefault="002912B0">
            <w:pPr>
              <w:pStyle w:val="ConsPlusNormal"/>
            </w:pPr>
          </w:p>
        </w:tc>
        <w:tc>
          <w:tcPr>
            <w:tcW w:w="850" w:type="dxa"/>
          </w:tcPr>
          <w:p w:rsidR="002912B0" w:rsidRDefault="002912B0">
            <w:pPr>
              <w:pStyle w:val="ConsPlusNormal"/>
            </w:pPr>
          </w:p>
        </w:tc>
        <w:tc>
          <w:tcPr>
            <w:tcW w:w="907" w:type="dxa"/>
          </w:tcPr>
          <w:p w:rsidR="002912B0" w:rsidRDefault="002912B0">
            <w:pPr>
              <w:pStyle w:val="ConsPlusNormal"/>
            </w:pPr>
          </w:p>
        </w:tc>
        <w:tc>
          <w:tcPr>
            <w:tcW w:w="1603" w:type="dxa"/>
          </w:tcPr>
          <w:p w:rsidR="002912B0" w:rsidRDefault="002912B0">
            <w:pPr>
              <w:pStyle w:val="ConsPlusNormal"/>
            </w:pPr>
          </w:p>
        </w:tc>
        <w:tc>
          <w:tcPr>
            <w:tcW w:w="1417" w:type="dxa"/>
          </w:tcPr>
          <w:p w:rsidR="002912B0" w:rsidRDefault="002912B0">
            <w:pPr>
              <w:pStyle w:val="ConsPlusNormal"/>
            </w:pPr>
          </w:p>
        </w:tc>
        <w:tc>
          <w:tcPr>
            <w:tcW w:w="1247" w:type="dxa"/>
          </w:tcPr>
          <w:p w:rsidR="002912B0" w:rsidRDefault="002912B0">
            <w:pPr>
              <w:pStyle w:val="ConsPlusNormal"/>
            </w:pPr>
          </w:p>
        </w:tc>
      </w:tr>
      <w:tr w:rsidR="002912B0">
        <w:tc>
          <w:tcPr>
            <w:tcW w:w="567" w:type="dxa"/>
          </w:tcPr>
          <w:p w:rsidR="002912B0" w:rsidRDefault="002912B0">
            <w:pPr>
              <w:pStyle w:val="ConsPlusNormal"/>
            </w:pPr>
          </w:p>
        </w:tc>
        <w:tc>
          <w:tcPr>
            <w:tcW w:w="1247" w:type="dxa"/>
          </w:tcPr>
          <w:p w:rsidR="002912B0" w:rsidRDefault="002912B0">
            <w:pPr>
              <w:pStyle w:val="ConsPlusNormal"/>
            </w:pPr>
          </w:p>
        </w:tc>
        <w:tc>
          <w:tcPr>
            <w:tcW w:w="1247" w:type="dxa"/>
          </w:tcPr>
          <w:p w:rsidR="002912B0" w:rsidRDefault="002912B0">
            <w:pPr>
              <w:pStyle w:val="ConsPlusNormal"/>
            </w:pPr>
          </w:p>
        </w:tc>
        <w:tc>
          <w:tcPr>
            <w:tcW w:w="1247" w:type="dxa"/>
          </w:tcPr>
          <w:p w:rsidR="002912B0" w:rsidRDefault="002912B0">
            <w:pPr>
              <w:pStyle w:val="ConsPlusNormal"/>
            </w:pPr>
          </w:p>
        </w:tc>
        <w:tc>
          <w:tcPr>
            <w:tcW w:w="794" w:type="dxa"/>
          </w:tcPr>
          <w:p w:rsidR="002912B0" w:rsidRDefault="002912B0">
            <w:pPr>
              <w:pStyle w:val="ConsPlusNormal"/>
            </w:pPr>
          </w:p>
        </w:tc>
        <w:tc>
          <w:tcPr>
            <w:tcW w:w="850" w:type="dxa"/>
          </w:tcPr>
          <w:p w:rsidR="002912B0" w:rsidRDefault="002912B0">
            <w:pPr>
              <w:pStyle w:val="ConsPlusNormal"/>
            </w:pPr>
          </w:p>
        </w:tc>
        <w:tc>
          <w:tcPr>
            <w:tcW w:w="907" w:type="dxa"/>
          </w:tcPr>
          <w:p w:rsidR="002912B0" w:rsidRDefault="002912B0">
            <w:pPr>
              <w:pStyle w:val="ConsPlusNormal"/>
            </w:pPr>
          </w:p>
        </w:tc>
        <w:tc>
          <w:tcPr>
            <w:tcW w:w="1603" w:type="dxa"/>
          </w:tcPr>
          <w:p w:rsidR="002912B0" w:rsidRDefault="002912B0">
            <w:pPr>
              <w:pStyle w:val="ConsPlusNormal"/>
            </w:pPr>
          </w:p>
        </w:tc>
        <w:tc>
          <w:tcPr>
            <w:tcW w:w="1417" w:type="dxa"/>
          </w:tcPr>
          <w:p w:rsidR="002912B0" w:rsidRDefault="002912B0">
            <w:pPr>
              <w:pStyle w:val="ConsPlusNormal"/>
            </w:pPr>
          </w:p>
        </w:tc>
        <w:tc>
          <w:tcPr>
            <w:tcW w:w="1247" w:type="dxa"/>
          </w:tcPr>
          <w:p w:rsidR="002912B0" w:rsidRDefault="002912B0">
            <w:pPr>
              <w:pStyle w:val="ConsPlusNormal"/>
            </w:pPr>
          </w:p>
        </w:tc>
      </w:tr>
      <w:tr w:rsidR="002912B0">
        <w:tc>
          <w:tcPr>
            <w:tcW w:w="567" w:type="dxa"/>
          </w:tcPr>
          <w:p w:rsidR="002912B0" w:rsidRDefault="002912B0">
            <w:pPr>
              <w:pStyle w:val="ConsPlusNormal"/>
            </w:pPr>
          </w:p>
        </w:tc>
        <w:tc>
          <w:tcPr>
            <w:tcW w:w="1247" w:type="dxa"/>
          </w:tcPr>
          <w:p w:rsidR="002912B0" w:rsidRDefault="002912B0">
            <w:pPr>
              <w:pStyle w:val="ConsPlusNormal"/>
            </w:pPr>
          </w:p>
        </w:tc>
        <w:tc>
          <w:tcPr>
            <w:tcW w:w="1247" w:type="dxa"/>
          </w:tcPr>
          <w:p w:rsidR="002912B0" w:rsidRDefault="002912B0">
            <w:pPr>
              <w:pStyle w:val="ConsPlusNormal"/>
            </w:pPr>
          </w:p>
        </w:tc>
        <w:tc>
          <w:tcPr>
            <w:tcW w:w="1247" w:type="dxa"/>
          </w:tcPr>
          <w:p w:rsidR="002912B0" w:rsidRDefault="002912B0">
            <w:pPr>
              <w:pStyle w:val="ConsPlusNormal"/>
            </w:pPr>
          </w:p>
        </w:tc>
        <w:tc>
          <w:tcPr>
            <w:tcW w:w="794" w:type="dxa"/>
          </w:tcPr>
          <w:p w:rsidR="002912B0" w:rsidRDefault="002912B0">
            <w:pPr>
              <w:pStyle w:val="ConsPlusNormal"/>
            </w:pPr>
          </w:p>
        </w:tc>
        <w:tc>
          <w:tcPr>
            <w:tcW w:w="850" w:type="dxa"/>
          </w:tcPr>
          <w:p w:rsidR="002912B0" w:rsidRDefault="002912B0">
            <w:pPr>
              <w:pStyle w:val="ConsPlusNormal"/>
            </w:pPr>
          </w:p>
        </w:tc>
        <w:tc>
          <w:tcPr>
            <w:tcW w:w="907" w:type="dxa"/>
          </w:tcPr>
          <w:p w:rsidR="002912B0" w:rsidRDefault="002912B0">
            <w:pPr>
              <w:pStyle w:val="ConsPlusNormal"/>
            </w:pPr>
          </w:p>
        </w:tc>
        <w:tc>
          <w:tcPr>
            <w:tcW w:w="1603" w:type="dxa"/>
          </w:tcPr>
          <w:p w:rsidR="002912B0" w:rsidRDefault="002912B0">
            <w:pPr>
              <w:pStyle w:val="ConsPlusNormal"/>
            </w:pPr>
          </w:p>
        </w:tc>
        <w:tc>
          <w:tcPr>
            <w:tcW w:w="1417" w:type="dxa"/>
          </w:tcPr>
          <w:p w:rsidR="002912B0" w:rsidRDefault="002912B0">
            <w:pPr>
              <w:pStyle w:val="ConsPlusNormal"/>
            </w:pPr>
          </w:p>
        </w:tc>
        <w:tc>
          <w:tcPr>
            <w:tcW w:w="1247" w:type="dxa"/>
          </w:tcPr>
          <w:p w:rsidR="002912B0" w:rsidRDefault="002912B0">
            <w:pPr>
              <w:pStyle w:val="ConsPlusNormal"/>
            </w:pPr>
          </w:p>
        </w:tc>
      </w:tr>
      <w:tr w:rsidR="002912B0">
        <w:tc>
          <w:tcPr>
            <w:tcW w:w="567" w:type="dxa"/>
          </w:tcPr>
          <w:p w:rsidR="002912B0" w:rsidRDefault="002912B0">
            <w:pPr>
              <w:pStyle w:val="ConsPlusNormal"/>
            </w:pPr>
          </w:p>
        </w:tc>
        <w:tc>
          <w:tcPr>
            <w:tcW w:w="1247" w:type="dxa"/>
          </w:tcPr>
          <w:p w:rsidR="002912B0" w:rsidRDefault="002912B0">
            <w:pPr>
              <w:pStyle w:val="ConsPlusNormal"/>
            </w:pPr>
          </w:p>
        </w:tc>
        <w:tc>
          <w:tcPr>
            <w:tcW w:w="1247" w:type="dxa"/>
          </w:tcPr>
          <w:p w:rsidR="002912B0" w:rsidRDefault="002912B0">
            <w:pPr>
              <w:pStyle w:val="ConsPlusNormal"/>
            </w:pPr>
          </w:p>
        </w:tc>
        <w:tc>
          <w:tcPr>
            <w:tcW w:w="1247" w:type="dxa"/>
          </w:tcPr>
          <w:p w:rsidR="002912B0" w:rsidRDefault="002912B0">
            <w:pPr>
              <w:pStyle w:val="ConsPlusNormal"/>
            </w:pPr>
          </w:p>
        </w:tc>
        <w:tc>
          <w:tcPr>
            <w:tcW w:w="794" w:type="dxa"/>
          </w:tcPr>
          <w:p w:rsidR="002912B0" w:rsidRDefault="002912B0">
            <w:pPr>
              <w:pStyle w:val="ConsPlusNormal"/>
            </w:pPr>
          </w:p>
        </w:tc>
        <w:tc>
          <w:tcPr>
            <w:tcW w:w="850" w:type="dxa"/>
          </w:tcPr>
          <w:p w:rsidR="002912B0" w:rsidRDefault="002912B0">
            <w:pPr>
              <w:pStyle w:val="ConsPlusNormal"/>
            </w:pPr>
          </w:p>
        </w:tc>
        <w:tc>
          <w:tcPr>
            <w:tcW w:w="907" w:type="dxa"/>
          </w:tcPr>
          <w:p w:rsidR="002912B0" w:rsidRDefault="002912B0">
            <w:pPr>
              <w:pStyle w:val="ConsPlusNormal"/>
            </w:pPr>
          </w:p>
        </w:tc>
        <w:tc>
          <w:tcPr>
            <w:tcW w:w="1603" w:type="dxa"/>
          </w:tcPr>
          <w:p w:rsidR="002912B0" w:rsidRDefault="002912B0">
            <w:pPr>
              <w:pStyle w:val="ConsPlusNormal"/>
            </w:pPr>
          </w:p>
        </w:tc>
        <w:tc>
          <w:tcPr>
            <w:tcW w:w="1417" w:type="dxa"/>
          </w:tcPr>
          <w:p w:rsidR="002912B0" w:rsidRDefault="002912B0">
            <w:pPr>
              <w:pStyle w:val="ConsPlusNormal"/>
            </w:pPr>
          </w:p>
        </w:tc>
        <w:tc>
          <w:tcPr>
            <w:tcW w:w="1247" w:type="dxa"/>
          </w:tcPr>
          <w:p w:rsidR="002912B0" w:rsidRDefault="002912B0">
            <w:pPr>
              <w:pStyle w:val="ConsPlusNormal"/>
            </w:pPr>
          </w:p>
        </w:tc>
      </w:tr>
      <w:tr w:rsidR="002912B0">
        <w:tc>
          <w:tcPr>
            <w:tcW w:w="567" w:type="dxa"/>
          </w:tcPr>
          <w:p w:rsidR="002912B0" w:rsidRDefault="002912B0">
            <w:pPr>
              <w:pStyle w:val="ConsPlusNormal"/>
            </w:pPr>
          </w:p>
        </w:tc>
        <w:tc>
          <w:tcPr>
            <w:tcW w:w="1247" w:type="dxa"/>
          </w:tcPr>
          <w:p w:rsidR="002912B0" w:rsidRDefault="002912B0">
            <w:pPr>
              <w:pStyle w:val="ConsPlusNormal"/>
            </w:pPr>
          </w:p>
        </w:tc>
        <w:tc>
          <w:tcPr>
            <w:tcW w:w="1247" w:type="dxa"/>
          </w:tcPr>
          <w:p w:rsidR="002912B0" w:rsidRDefault="002912B0">
            <w:pPr>
              <w:pStyle w:val="ConsPlusNormal"/>
            </w:pPr>
          </w:p>
        </w:tc>
        <w:tc>
          <w:tcPr>
            <w:tcW w:w="1247" w:type="dxa"/>
          </w:tcPr>
          <w:p w:rsidR="002912B0" w:rsidRDefault="002912B0">
            <w:pPr>
              <w:pStyle w:val="ConsPlusNormal"/>
            </w:pPr>
          </w:p>
        </w:tc>
        <w:tc>
          <w:tcPr>
            <w:tcW w:w="794" w:type="dxa"/>
          </w:tcPr>
          <w:p w:rsidR="002912B0" w:rsidRDefault="002912B0">
            <w:pPr>
              <w:pStyle w:val="ConsPlusNormal"/>
            </w:pPr>
          </w:p>
        </w:tc>
        <w:tc>
          <w:tcPr>
            <w:tcW w:w="850" w:type="dxa"/>
          </w:tcPr>
          <w:p w:rsidR="002912B0" w:rsidRDefault="002912B0">
            <w:pPr>
              <w:pStyle w:val="ConsPlusNormal"/>
            </w:pPr>
          </w:p>
        </w:tc>
        <w:tc>
          <w:tcPr>
            <w:tcW w:w="907" w:type="dxa"/>
          </w:tcPr>
          <w:p w:rsidR="002912B0" w:rsidRDefault="002912B0">
            <w:pPr>
              <w:pStyle w:val="ConsPlusNormal"/>
            </w:pPr>
          </w:p>
        </w:tc>
        <w:tc>
          <w:tcPr>
            <w:tcW w:w="1603" w:type="dxa"/>
          </w:tcPr>
          <w:p w:rsidR="002912B0" w:rsidRDefault="002912B0">
            <w:pPr>
              <w:pStyle w:val="ConsPlusNormal"/>
            </w:pPr>
          </w:p>
        </w:tc>
        <w:tc>
          <w:tcPr>
            <w:tcW w:w="1417" w:type="dxa"/>
          </w:tcPr>
          <w:p w:rsidR="002912B0" w:rsidRDefault="002912B0">
            <w:pPr>
              <w:pStyle w:val="ConsPlusNormal"/>
            </w:pPr>
          </w:p>
        </w:tc>
        <w:tc>
          <w:tcPr>
            <w:tcW w:w="1247" w:type="dxa"/>
          </w:tcPr>
          <w:p w:rsidR="002912B0" w:rsidRDefault="002912B0">
            <w:pPr>
              <w:pStyle w:val="ConsPlusNormal"/>
            </w:pPr>
          </w:p>
        </w:tc>
      </w:tr>
      <w:tr w:rsidR="002912B0">
        <w:tc>
          <w:tcPr>
            <w:tcW w:w="567" w:type="dxa"/>
          </w:tcPr>
          <w:p w:rsidR="002912B0" w:rsidRDefault="002912B0">
            <w:pPr>
              <w:pStyle w:val="ConsPlusNormal"/>
            </w:pPr>
          </w:p>
        </w:tc>
        <w:tc>
          <w:tcPr>
            <w:tcW w:w="1247" w:type="dxa"/>
          </w:tcPr>
          <w:p w:rsidR="002912B0" w:rsidRDefault="002912B0">
            <w:pPr>
              <w:pStyle w:val="ConsPlusNormal"/>
            </w:pPr>
          </w:p>
        </w:tc>
        <w:tc>
          <w:tcPr>
            <w:tcW w:w="1247" w:type="dxa"/>
          </w:tcPr>
          <w:p w:rsidR="002912B0" w:rsidRDefault="002912B0">
            <w:pPr>
              <w:pStyle w:val="ConsPlusNormal"/>
            </w:pPr>
          </w:p>
        </w:tc>
        <w:tc>
          <w:tcPr>
            <w:tcW w:w="1247" w:type="dxa"/>
          </w:tcPr>
          <w:p w:rsidR="002912B0" w:rsidRDefault="002912B0">
            <w:pPr>
              <w:pStyle w:val="ConsPlusNormal"/>
            </w:pPr>
          </w:p>
        </w:tc>
        <w:tc>
          <w:tcPr>
            <w:tcW w:w="794" w:type="dxa"/>
          </w:tcPr>
          <w:p w:rsidR="002912B0" w:rsidRDefault="002912B0">
            <w:pPr>
              <w:pStyle w:val="ConsPlusNormal"/>
            </w:pPr>
          </w:p>
        </w:tc>
        <w:tc>
          <w:tcPr>
            <w:tcW w:w="850" w:type="dxa"/>
          </w:tcPr>
          <w:p w:rsidR="002912B0" w:rsidRDefault="002912B0">
            <w:pPr>
              <w:pStyle w:val="ConsPlusNormal"/>
            </w:pPr>
          </w:p>
        </w:tc>
        <w:tc>
          <w:tcPr>
            <w:tcW w:w="907" w:type="dxa"/>
          </w:tcPr>
          <w:p w:rsidR="002912B0" w:rsidRDefault="002912B0">
            <w:pPr>
              <w:pStyle w:val="ConsPlusNormal"/>
            </w:pPr>
          </w:p>
        </w:tc>
        <w:tc>
          <w:tcPr>
            <w:tcW w:w="1603" w:type="dxa"/>
          </w:tcPr>
          <w:p w:rsidR="002912B0" w:rsidRDefault="002912B0">
            <w:pPr>
              <w:pStyle w:val="ConsPlusNormal"/>
            </w:pPr>
          </w:p>
        </w:tc>
        <w:tc>
          <w:tcPr>
            <w:tcW w:w="1417" w:type="dxa"/>
          </w:tcPr>
          <w:p w:rsidR="002912B0" w:rsidRDefault="002912B0">
            <w:pPr>
              <w:pStyle w:val="ConsPlusNormal"/>
            </w:pPr>
          </w:p>
        </w:tc>
        <w:tc>
          <w:tcPr>
            <w:tcW w:w="1247" w:type="dxa"/>
          </w:tcPr>
          <w:p w:rsidR="002912B0" w:rsidRDefault="002912B0">
            <w:pPr>
              <w:pStyle w:val="ConsPlusNormal"/>
            </w:pPr>
          </w:p>
        </w:tc>
      </w:tr>
      <w:tr w:rsidR="002912B0">
        <w:tc>
          <w:tcPr>
            <w:tcW w:w="567" w:type="dxa"/>
          </w:tcPr>
          <w:p w:rsidR="002912B0" w:rsidRDefault="002912B0">
            <w:pPr>
              <w:pStyle w:val="ConsPlusNormal"/>
            </w:pPr>
          </w:p>
        </w:tc>
        <w:tc>
          <w:tcPr>
            <w:tcW w:w="1247" w:type="dxa"/>
          </w:tcPr>
          <w:p w:rsidR="002912B0" w:rsidRDefault="002912B0">
            <w:pPr>
              <w:pStyle w:val="ConsPlusNormal"/>
            </w:pPr>
          </w:p>
        </w:tc>
        <w:tc>
          <w:tcPr>
            <w:tcW w:w="1247" w:type="dxa"/>
          </w:tcPr>
          <w:p w:rsidR="002912B0" w:rsidRDefault="002912B0">
            <w:pPr>
              <w:pStyle w:val="ConsPlusNormal"/>
            </w:pPr>
          </w:p>
        </w:tc>
        <w:tc>
          <w:tcPr>
            <w:tcW w:w="1247" w:type="dxa"/>
          </w:tcPr>
          <w:p w:rsidR="002912B0" w:rsidRDefault="002912B0">
            <w:pPr>
              <w:pStyle w:val="ConsPlusNormal"/>
            </w:pPr>
          </w:p>
        </w:tc>
        <w:tc>
          <w:tcPr>
            <w:tcW w:w="794" w:type="dxa"/>
          </w:tcPr>
          <w:p w:rsidR="002912B0" w:rsidRDefault="002912B0">
            <w:pPr>
              <w:pStyle w:val="ConsPlusNormal"/>
            </w:pPr>
          </w:p>
        </w:tc>
        <w:tc>
          <w:tcPr>
            <w:tcW w:w="850" w:type="dxa"/>
          </w:tcPr>
          <w:p w:rsidR="002912B0" w:rsidRDefault="002912B0">
            <w:pPr>
              <w:pStyle w:val="ConsPlusNormal"/>
            </w:pPr>
          </w:p>
        </w:tc>
        <w:tc>
          <w:tcPr>
            <w:tcW w:w="907" w:type="dxa"/>
          </w:tcPr>
          <w:p w:rsidR="002912B0" w:rsidRDefault="002912B0">
            <w:pPr>
              <w:pStyle w:val="ConsPlusNormal"/>
            </w:pPr>
          </w:p>
        </w:tc>
        <w:tc>
          <w:tcPr>
            <w:tcW w:w="1603" w:type="dxa"/>
          </w:tcPr>
          <w:p w:rsidR="002912B0" w:rsidRDefault="002912B0">
            <w:pPr>
              <w:pStyle w:val="ConsPlusNormal"/>
            </w:pPr>
          </w:p>
        </w:tc>
        <w:tc>
          <w:tcPr>
            <w:tcW w:w="1417" w:type="dxa"/>
          </w:tcPr>
          <w:p w:rsidR="002912B0" w:rsidRDefault="002912B0">
            <w:pPr>
              <w:pStyle w:val="ConsPlusNormal"/>
            </w:pPr>
          </w:p>
        </w:tc>
        <w:tc>
          <w:tcPr>
            <w:tcW w:w="1247" w:type="dxa"/>
          </w:tcPr>
          <w:p w:rsidR="002912B0" w:rsidRDefault="002912B0">
            <w:pPr>
              <w:pStyle w:val="ConsPlusNormal"/>
            </w:pPr>
          </w:p>
        </w:tc>
      </w:tr>
    </w:tbl>
    <w:p w:rsidR="002912B0" w:rsidRDefault="002912B0">
      <w:pPr>
        <w:pStyle w:val="ConsPlusNormal"/>
        <w:sectPr w:rsidR="002912B0">
          <w:pgSz w:w="16838" w:h="11905" w:orient="landscape"/>
          <w:pgMar w:top="1701" w:right="1134" w:bottom="850" w:left="1134" w:header="0" w:footer="0" w:gutter="0"/>
          <w:cols w:space="720"/>
          <w:titlePg/>
        </w:sectPr>
      </w:pPr>
    </w:p>
    <w:p w:rsidR="002912B0" w:rsidRDefault="002912B0">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4989"/>
        <w:gridCol w:w="340"/>
        <w:gridCol w:w="1701"/>
        <w:gridCol w:w="340"/>
        <w:gridCol w:w="1701"/>
      </w:tblGrid>
      <w:tr w:rsidR="002912B0">
        <w:tc>
          <w:tcPr>
            <w:tcW w:w="4989" w:type="dxa"/>
            <w:tcBorders>
              <w:top w:val="nil"/>
              <w:left w:val="nil"/>
              <w:right w:val="nil"/>
            </w:tcBorders>
            <w:vAlign w:val="bottom"/>
          </w:tcPr>
          <w:p w:rsidR="002912B0" w:rsidRDefault="002912B0">
            <w:pPr>
              <w:pStyle w:val="ConsPlusNormal"/>
            </w:pPr>
          </w:p>
        </w:tc>
        <w:tc>
          <w:tcPr>
            <w:tcW w:w="340" w:type="dxa"/>
            <w:tcBorders>
              <w:top w:val="nil"/>
              <w:left w:val="nil"/>
              <w:bottom w:val="nil"/>
              <w:right w:val="nil"/>
            </w:tcBorders>
            <w:vAlign w:val="bottom"/>
          </w:tcPr>
          <w:p w:rsidR="002912B0" w:rsidRDefault="002912B0">
            <w:pPr>
              <w:pStyle w:val="ConsPlusNormal"/>
              <w:jc w:val="center"/>
            </w:pPr>
            <w:r>
              <w:t>/</w:t>
            </w:r>
          </w:p>
        </w:tc>
        <w:tc>
          <w:tcPr>
            <w:tcW w:w="1701" w:type="dxa"/>
            <w:tcBorders>
              <w:top w:val="nil"/>
              <w:left w:val="nil"/>
              <w:right w:val="nil"/>
            </w:tcBorders>
            <w:vAlign w:val="bottom"/>
          </w:tcPr>
          <w:p w:rsidR="002912B0" w:rsidRDefault="002912B0">
            <w:pPr>
              <w:pStyle w:val="ConsPlusNormal"/>
            </w:pPr>
          </w:p>
        </w:tc>
        <w:tc>
          <w:tcPr>
            <w:tcW w:w="340" w:type="dxa"/>
            <w:tcBorders>
              <w:top w:val="nil"/>
              <w:left w:val="nil"/>
              <w:bottom w:val="nil"/>
              <w:right w:val="nil"/>
            </w:tcBorders>
            <w:vAlign w:val="bottom"/>
          </w:tcPr>
          <w:p w:rsidR="002912B0" w:rsidRDefault="002912B0">
            <w:pPr>
              <w:pStyle w:val="ConsPlusNormal"/>
              <w:jc w:val="center"/>
            </w:pPr>
            <w:r>
              <w:t>/</w:t>
            </w:r>
          </w:p>
        </w:tc>
        <w:tc>
          <w:tcPr>
            <w:tcW w:w="1701" w:type="dxa"/>
            <w:tcBorders>
              <w:top w:val="nil"/>
              <w:left w:val="nil"/>
              <w:right w:val="nil"/>
            </w:tcBorders>
            <w:vAlign w:val="bottom"/>
          </w:tcPr>
          <w:p w:rsidR="002912B0" w:rsidRDefault="002912B0">
            <w:pPr>
              <w:pStyle w:val="ConsPlusNormal"/>
            </w:pPr>
          </w:p>
        </w:tc>
      </w:tr>
      <w:tr w:rsidR="002912B0">
        <w:tc>
          <w:tcPr>
            <w:tcW w:w="4989" w:type="dxa"/>
            <w:tcBorders>
              <w:left w:val="nil"/>
              <w:bottom w:val="nil"/>
              <w:right w:val="nil"/>
            </w:tcBorders>
          </w:tcPr>
          <w:p w:rsidR="002912B0" w:rsidRDefault="002912B0">
            <w:pPr>
              <w:pStyle w:val="ConsPlusNormal"/>
              <w:jc w:val="center"/>
            </w:pPr>
            <w:r>
              <w:t>ФИО собеседника</w:t>
            </w:r>
          </w:p>
        </w:tc>
        <w:tc>
          <w:tcPr>
            <w:tcW w:w="340" w:type="dxa"/>
            <w:tcBorders>
              <w:top w:val="nil"/>
              <w:left w:val="nil"/>
              <w:bottom w:val="nil"/>
              <w:right w:val="nil"/>
            </w:tcBorders>
          </w:tcPr>
          <w:p w:rsidR="002912B0" w:rsidRDefault="002912B0">
            <w:pPr>
              <w:pStyle w:val="ConsPlusNormal"/>
            </w:pPr>
          </w:p>
        </w:tc>
        <w:tc>
          <w:tcPr>
            <w:tcW w:w="1701" w:type="dxa"/>
            <w:tcBorders>
              <w:left w:val="nil"/>
              <w:bottom w:val="nil"/>
              <w:right w:val="nil"/>
            </w:tcBorders>
          </w:tcPr>
          <w:p w:rsidR="002912B0" w:rsidRDefault="002912B0">
            <w:pPr>
              <w:pStyle w:val="ConsPlusNormal"/>
              <w:jc w:val="center"/>
            </w:pPr>
            <w:r>
              <w:t>Подпись</w:t>
            </w:r>
          </w:p>
        </w:tc>
        <w:tc>
          <w:tcPr>
            <w:tcW w:w="340" w:type="dxa"/>
            <w:tcBorders>
              <w:top w:val="nil"/>
              <w:left w:val="nil"/>
              <w:bottom w:val="nil"/>
              <w:right w:val="nil"/>
            </w:tcBorders>
          </w:tcPr>
          <w:p w:rsidR="002912B0" w:rsidRDefault="002912B0">
            <w:pPr>
              <w:pStyle w:val="ConsPlusNormal"/>
            </w:pPr>
          </w:p>
        </w:tc>
        <w:tc>
          <w:tcPr>
            <w:tcW w:w="1701" w:type="dxa"/>
            <w:tcBorders>
              <w:left w:val="nil"/>
              <w:bottom w:val="nil"/>
              <w:right w:val="nil"/>
            </w:tcBorders>
          </w:tcPr>
          <w:p w:rsidR="002912B0" w:rsidRDefault="002912B0">
            <w:pPr>
              <w:pStyle w:val="ConsPlusNormal"/>
              <w:jc w:val="center"/>
            </w:pPr>
            <w:r>
              <w:t>Дата</w:t>
            </w:r>
          </w:p>
        </w:tc>
      </w:tr>
    </w:tbl>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right"/>
        <w:outlineLvl w:val="1"/>
      </w:pPr>
      <w:r>
        <w:t>Приложение 9</w:t>
      </w:r>
    </w:p>
    <w:p w:rsidR="002912B0" w:rsidRDefault="002912B0">
      <w:pPr>
        <w:pStyle w:val="ConsPlusNormal"/>
        <w:jc w:val="both"/>
      </w:pPr>
    </w:p>
    <w:p w:rsidR="002912B0" w:rsidRDefault="002912B0">
      <w:pPr>
        <w:pStyle w:val="ConsPlusNormal"/>
        <w:jc w:val="center"/>
      </w:pPr>
      <w:bookmarkStart w:id="15" w:name="P969"/>
      <w:bookmarkEnd w:id="15"/>
      <w:r>
        <w:t>Протокол</w:t>
      </w:r>
    </w:p>
    <w:p w:rsidR="002912B0" w:rsidRDefault="002912B0">
      <w:pPr>
        <w:pStyle w:val="ConsPlusNormal"/>
        <w:jc w:val="center"/>
      </w:pPr>
      <w:r>
        <w:t>эксперта по оцениванию ответов участников</w:t>
      </w:r>
    </w:p>
    <w:p w:rsidR="002912B0" w:rsidRDefault="002912B0">
      <w:pPr>
        <w:pStyle w:val="ConsPlusNormal"/>
        <w:jc w:val="center"/>
      </w:pPr>
      <w:r>
        <w:t>итогового собеседования</w:t>
      </w:r>
    </w:p>
    <w:p w:rsidR="002912B0" w:rsidRDefault="002912B0">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tblPr>
      <w:tblGrid>
        <w:gridCol w:w="2552"/>
        <w:gridCol w:w="6520"/>
      </w:tblGrid>
      <w:tr w:rsidR="002912B0">
        <w:tc>
          <w:tcPr>
            <w:tcW w:w="2552" w:type="dxa"/>
            <w:tcBorders>
              <w:top w:val="nil"/>
              <w:left w:val="nil"/>
              <w:bottom w:val="nil"/>
            </w:tcBorders>
          </w:tcPr>
          <w:p w:rsidR="002912B0" w:rsidRDefault="002912B0">
            <w:pPr>
              <w:pStyle w:val="ConsPlusNormal"/>
              <w:jc w:val="center"/>
            </w:pPr>
            <w:r>
              <w:t>ФИО участника:</w:t>
            </w:r>
          </w:p>
        </w:tc>
        <w:tc>
          <w:tcPr>
            <w:tcW w:w="6520" w:type="dxa"/>
            <w:tcBorders>
              <w:top w:val="single" w:sz="4" w:space="0" w:color="auto"/>
              <w:bottom w:val="single" w:sz="4" w:space="0" w:color="auto"/>
            </w:tcBorders>
          </w:tcPr>
          <w:p w:rsidR="002912B0" w:rsidRDefault="002912B0">
            <w:pPr>
              <w:pStyle w:val="ConsPlusNormal"/>
            </w:pPr>
          </w:p>
        </w:tc>
      </w:tr>
    </w:tbl>
    <w:p w:rsidR="002912B0" w:rsidRDefault="002912B0">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tblPr>
      <w:tblGrid>
        <w:gridCol w:w="1361"/>
        <w:gridCol w:w="1191"/>
        <w:gridCol w:w="1871"/>
        <w:gridCol w:w="1644"/>
        <w:gridCol w:w="1474"/>
        <w:gridCol w:w="1531"/>
      </w:tblGrid>
      <w:tr w:rsidR="002912B0">
        <w:tc>
          <w:tcPr>
            <w:tcW w:w="1361" w:type="dxa"/>
            <w:tcBorders>
              <w:top w:val="nil"/>
              <w:left w:val="nil"/>
              <w:bottom w:val="nil"/>
            </w:tcBorders>
            <w:vAlign w:val="center"/>
          </w:tcPr>
          <w:p w:rsidR="002912B0" w:rsidRDefault="002912B0">
            <w:pPr>
              <w:pStyle w:val="ConsPlusNormal"/>
              <w:jc w:val="right"/>
            </w:pPr>
            <w:r>
              <w:t>Класс:</w:t>
            </w:r>
          </w:p>
        </w:tc>
        <w:tc>
          <w:tcPr>
            <w:tcW w:w="1191" w:type="dxa"/>
            <w:tcBorders>
              <w:top w:val="single" w:sz="4" w:space="0" w:color="auto"/>
              <w:bottom w:val="single" w:sz="4" w:space="0" w:color="auto"/>
            </w:tcBorders>
          </w:tcPr>
          <w:p w:rsidR="002912B0" w:rsidRDefault="002912B0">
            <w:pPr>
              <w:pStyle w:val="ConsPlusNormal"/>
            </w:pPr>
          </w:p>
        </w:tc>
        <w:tc>
          <w:tcPr>
            <w:tcW w:w="1871" w:type="dxa"/>
            <w:tcBorders>
              <w:top w:val="nil"/>
              <w:bottom w:val="nil"/>
            </w:tcBorders>
          </w:tcPr>
          <w:p w:rsidR="002912B0" w:rsidRDefault="002912B0">
            <w:pPr>
              <w:pStyle w:val="ConsPlusNormal"/>
              <w:jc w:val="center"/>
            </w:pPr>
            <w:r>
              <w:t>Номер аудитории:</w:t>
            </w:r>
          </w:p>
        </w:tc>
        <w:tc>
          <w:tcPr>
            <w:tcW w:w="1644" w:type="dxa"/>
            <w:tcBorders>
              <w:top w:val="single" w:sz="4" w:space="0" w:color="auto"/>
              <w:bottom w:val="single" w:sz="4" w:space="0" w:color="auto"/>
            </w:tcBorders>
          </w:tcPr>
          <w:p w:rsidR="002912B0" w:rsidRDefault="002912B0">
            <w:pPr>
              <w:pStyle w:val="ConsPlusNormal"/>
            </w:pPr>
          </w:p>
        </w:tc>
        <w:tc>
          <w:tcPr>
            <w:tcW w:w="1474" w:type="dxa"/>
            <w:tcBorders>
              <w:top w:val="nil"/>
              <w:bottom w:val="nil"/>
            </w:tcBorders>
          </w:tcPr>
          <w:p w:rsidR="002912B0" w:rsidRDefault="002912B0">
            <w:pPr>
              <w:pStyle w:val="ConsPlusNormal"/>
              <w:jc w:val="center"/>
            </w:pPr>
            <w:r>
              <w:t>Номер варианта:</w:t>
            </w:r>
          </w:p>
        </w:tc>
        <w:tc>
          <w:tcPr>
            <w:tcW w:w="1531" w:type="dxa"/>
            <w:tcBorders>
              <w:top w:val="single" w:sz="4" w:space="0" w:color="auto"/>
              <w:bottom w:val="single" w:sz="4" w:space="0" w:color="auto"/>
            </w:tcBorders>
          </w:tcPr>
          <w:p w:rsidR="002912B0" w:rsidRDefault="002912B0">
            <w:pPr>
              <w:pStyle w:val="ConsPlusNormal"/>
            </w:pPr>
          </w:p>
        </w:tc>
      </w:tr>
    </w:tbl>
    <w:p w:rsidR="002912B0" w:rsidRDefault="002912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231"/>
        <w:gridCol w:w="1474"/>
        <w:gridCol w:w="854"/>
        <w:gridCol w:w="563"/>
        <w:gridCol w:w="1474"/>
        <w:gridCol w:w="1474"/>
      </w:tblGrid>
      <w:tr w:rsidR="002912B0">
        <w:tc>
          <w:tcPr>
            <w:tcW w:w="9070" w:type="dxa"/>
            <w:gridSpan w:val="6"/>
          </w:tcPr>
          <w:p w:rsidR="002912B0" w:rsidRDefault="002912B0">
            <w:pPr>
              <w:pStyle w:val="ConsPlusNormal"/>
              <w:outlineLvl w:val="2"/>
            </w:pPr>
            <w:r>
              <w:t>Задание 1. Чтение текста вслух</w:t>
            </w:r>
          </w:p>
        </w:tc>
      </w:tr>
      <w:tr w:rsidR="002912B0">
        <w:tc>
          <w:tcPr>
            <w:tcW w:w="3231" w:type="dxa"/>
            <w:vAlign w:val="bottom"/>
          </w:tcPr>
          <w:p w:rsidR="002912B0" w:rsidRDefault="002912B0">
            <w:pPr>
              <w:pStyle w:val="ConsPlusNormal"/>
              <w:jc w:val="right"/>
            </w:pPr>
            <w:r>
              <w:t>Название критерия</w:t>
            </w:r>
          </w:p>
        </w:tc>
        <w:tc>
          <w:tcPr>
            <w:tcW w:w="1474" w:type="dxa"/>
          </w:tcPr>
          <w:p w:rsidR="002912B0" w:rsidRDefault="002912B0">
            <w:pPr>
              <w:pStyle w:val="ConsPlusNormal"/>
              <w:jc w:val="center"/>
            </w:pPr>
            <w:r>
              <w:t>Ч1</w:t>
            </w:r>
          </w:p>
        </w:tc>
        <w:tc>
          <w:tcPr>
            <w:tcW w:w="1417" w:type="dxa"/>
            <w:gridSpan w:val="2"/>
          </w:tcPr>
          <w:p w:rsidR="002912B0" w:rsidRDefault="002912B0">
            <w:pPr>
              <w:pStyle w:val="ConsPlusNormal"/>
              <w:jc w:val="center"/>
            </w:pPr>
            <w:r>
              <w:t>Ч2</w:t>
            </w:r>
          </w:p>
        </w:tc>
        <w:tc>
          <w:tcPr>
            <w:tcW w:w="1474" w:type="dxa"/>
          </w:tcPr>
          <w:p w:rsidR="002912B0" w:rsidRDefault="002912B0">
            <w:pPr>
              <w:pStyle w:val="ConsPlusNormal"/>
              <w:jc w:val="center"/>
            </w:pPr>
            <w:r>
              <w:t>Ч3</w:t>
            </w:r>
          </w:p>
        </w:tc>
        <w:tc>
          <w:tcPr>
            <w:tcW w:w="1474" w:type="dxa"/>
          </w:tcPr>
          <w:p w:rsidR="002912B0" w:rsidRDefault="002912B0">
            <w:pPr>
              <w:pStyle w:val="ConsPlusNormal"/>
              <w:jc w:val="center"/>
            </w:pPr>
            <w:r>
              <w:t>Итого</w:t>
            </w:r>
          </w:p>
        </w:tc>
      </w:tr>
      <w:tr w:rsidR="002912B0">
        <w:tc>
          <w:tcPr>
            <w:tcW w:w="3231" w:type="dxa"/>
            <w:vAlign w:val="center"/>
          </w:tcPr>
          <w:p w:rsidR="002912B0" w:rsidRDefault="002912B0">
            <w:pPr>
              <w:pStyle w:val="ConsPlusNormal"/>
              <w:jc w:val="right"/>
            </w:pPr>
            <w:r>
              <w:t>Максимальный балл</w:t>
            </w:r>
          </w:p>
        </w:tc>
        <w:tc>
          <w:tcPr>
            <w:tcW w:w="1474" w:type="dxa"/>
          </w:tcPr>
          <w:p w:rsidR="002912B0" w:rsidRDefault="002912B0">
            <w:pPr>
              <w:pStyle w:val="ConsPlusNormal"/>
              <w:jc w:val="center"/>
            </w:pPr>
            <w:r>
              <w:t>1</w:t>
            </w:r>
          </w:p>
        </w:tc>
        <w:tc>
          <w:tcPr>
            <w:tcW w:w="1417" w:type="dxa"/>
            <w:gridSpan w:val="2"/>
          </w:tcPr>
          <w:p w:rsidR="002912B0" w:rsidRDefault="002912B0">
            <w:pPr>
              <w:pStyle w:val="ConsPlusNormal"/>
              <w:jc w:val="center"/>
            </w:pPr>
            <w:r>
              <w:t>1</w:t>
            </w:r>
          </w:p>
        </w:tc>
        <w:tc>
          <w:tcPr>
            <w:tcW w:w="1474" w:type="dxa"/>
          </w:tcPr>
          <w:p w:rsidR="002912B0" w:rsidRDefault="002912B0">
            <w:pPr>
              <w:pStyle w:val="ConsPlusNormal"/>
              <w:jc w:val="center"/>
            </w:pPr>
            <w:r>
              <w:t>1</w:t>
            </w:r>
          </w:p>
        </w:tc>
        <w:tc>
          <w:tcPr>
            <w:tcW w:w="1474" w:type="dxa"/>
          </w:tcPr>
          <w:p w:rsidR="002912B0" w:rsidRDefault="002912B0">
            <w:pPr>
              <w:pStyle w:val="ConsPlusNormal"/>
              <w:jc w:val="center"/>
            </w:pPr>
            <w:r>
              <w:t>3</w:t>
            </w:r>
          </w:p>
        </w:tc>
      </w:tr>
      <w:tr w:rsidR="002912B0">
        <w:tc>
          <w:tcPr>
            <w:tcW w:w="3231" w:type="dxa"/>
            <w:vAlign w:val="center"/>
          </w:tcPr>
          <w:p w:rsidR="002912B0" w:rsidRDefault="002912B0">
            <w:pPr>
              <w:pStyle w:val="ConsPlusNormal"/>
              <w:jc w:val="right"/>
            </w:pPr>
            <w:r>
              <w:t>Балл, выставленный участнику</w:t>
            </w:r>
          </w:p>
        </w:tc>
        <w:tc>
          <w:tcPr>
            <w:tcW w:w="1474" w:type="dxa"/>
          </w:tcPr>
          <w:p w:rsidR="002912B0" w:rsidRDefault="002912B0">
            <w:pPr>
              <w:pStyle w:val="ConsPlusNormal"/>
            </w:pPr>
          </w:p>
        </w:tc>
        <w:tc>
          <w:tcPr>
            <w:tcW w:w="1417" w:type="dxa"/>
            <w:gridSpan w:val="2"/>
          </w:tcPr>
          <w:p w:rsidR="002912B0" w:rsidRDefault="002912B0">
            <w:pPr>
              <w:pStyle w:val="ConsPlusNormal"/>
            </w:pPr>
          </w:p>
        </w:tc>
        <w:tc>
          <w:tcPr>
            <w:tcW w:w="1474" w:type="dxa"/>
          </w:tcPr>
          <w:p w:rsidR="002912B0" w:rsidRDefault="002912B0">
            <w:pPr>
              <w:pStyle w:val="ConsPlusNormal"/>
            </w:pPr>
          </w:p>
        </w:tc>
        <w:tc>
          <w:tcPr>
            <w:tcW w:w="1474" w:type="dxa"/>
          </w:tcPr>
          <w:p w:rsidR="002912B0" w:rsidRDefault="002912B0">
            <w:pPr>
              <w:pStyle w:val="ConsPlusNormal"/>
            </w:pPr>
          </w:p>
        </w:tc>
      </w:tr>
      <w:tr w:rsidR="002912B0">
        <w:tc>
          <w:tcPr>
            <w:tcW w:w="9070" w:type="dxa"/>
            <w:gridSpan w:val="6"/>
          </w:tcPr>
          <w:p w:rsidR="002912B0" w:rsidRDefault="002912B0">
            <w:pPr>
              <w:pStyle w:val="ConsPlusNormal"/>
              <w:outlineLvl w:val="2"/>
            </w:pPr>
            <w:r>
              <w:t>Задание 2. Подробный пересказ текста с включением приведенного высказывания</w:t>
            </w:r>
          </w:p>
        </w:tc>
      </w:tr>
      <w:tr w:rsidR="002912B0">
        <w:tc>
          <w:tcPr>
            <w:tcW w:w="3231" w:type="dxa"/>
          </w:tcPr>
          <w:p w:rsidR="002912B0" w:rsidRDefault="002912B0">
            <w:pPr>
              <w:pStyle w:val="ConsPlusNormal"/>
              <w:jc w:val="right"/>
            </w:pPr>
            <w:r>
              <w:t>Название критерия</w:t>
            </w:r>
          </w:p>
        </w:tc>
        <w:tc>
          <w:tcPr>
            <w:tcW w:w="1474" w:type="dxa"/>
          </w:tcPr>
          <w:p w:rsidR="002912B0" w:rsidRDefault="002912B0">
            <w:pPr>
              <w:pStyle w:val="ConsPlusNormal"/>
              <w:jc w:val="center"/>
            </w:pPr>
            <w:r>
              <w:t>П1</w:t>
            </w:r>
          </w:p>
        </w:tc>
        <w:tc>
          <w:tcPr>
            <w:tcW w:w="1417" w:type="dxa"/>
            <w:gridSpan w:val="2"/>
          </w:tcPr>
          <w:p w:rsidR="002912B0" w:rsidRDefault="002912B0">
            <w:pPr>
              <w:pStyle w:val="ConsPlusNormal"/>
              <w:jc w:val="center"/>
            </w:pPr>
            <w:r>
              <w:t>П2</w:t>
            </w:r>
          </w:p>
        </w:tc>
        <w:tc>
          <w:tcPr>
            <w:tcW w:w="1474" w:type="dxa"/>
          </w:tcPr>
          <w:p w:rsidR="002912B0" w:rsidRDefault="002912B0">
            <w:pPr>
              <w:pStyle w:val="ConsPlusNormal"/>
              <w:jc w:val="center"/>
            </w:pPr>
            <w:r>
              <w:t>П3</w:t>
            </w:r>
          </w:p>
        </w:tc>
        <w:tc>
          <w:tcPr>
            <w:tcW w:w="1474" w:type="dxa"/>
          </w:tcPr>
          <w:p w:rsidR="002912B0" w:rsidRDefault="002912B0">
            <w:pPr>
              <w:pStyle w:val="ConsPlusNormal"/>
              <w:jc w:val="center"/>
            </w:pPr>
            <w:r>
              <w:t>Итого</w:t>
            </w:r>
          </w:p>
        </w:tc>
      </w:tr>
      <w:tr w:rsidR="002912B0">
        <w:tc>
          <w:tcPr>
            <w:tcW w:w="3231" w:type="dxa"/>
          </w:tcPr>
          <w:p w:rsidR="002912B0" w:rsidRDefault="002912B0">
            <w:pPr>
              <w:pStyle w:val="ConsPlusNormal"/>
              <w:jc w:val="right"/>
            </w:pPr>
            <w:r>
              <w:t>Максимальный балл</w:t>
            </w:r>
          </w:p>
        </w:tc>
        <w:tc>
          <w:tcPr>
            <w:tcW w:w="1474" w:type="dxa"/>
          </w:tcPr>
          <w:p w:rsidR="002912B0" w:rsidRDefault="002912B0">
            <w:pPr>
              <w:pStyle w:val="ConsPlusNormal"/>
              <w:jc w:val="center"/>
            </w:pPr>
            <w:r>
              <w:t>2</w:t>
            </w:r>
          </w:p>
        </w:tc>
        <w:tc>
          <w:tcPr>
            <w:tcW w:w="1417" w:type="dxa"/>
            <w:gridSpan w:val="2"/>
          </w:tcPr>
          <w:p w:rsidR="002912B0" w:rsidRDefault="002912B0">
            <w:pPr>
              <w:pStyle w:val="ConsPlusNormal"/>
              <w:jc w:val="center"/>
            </w:pPr>
            <w:r>
              <w:t>1</w:t>
            </w:r>
          </w:p>
        </w:tc>
        <w:tc>
          <w:tcPr>
            <w:tcW w:w="1474" w:type="dxa"/>
          </w:tcPr>
          <w:p w:rsidR="002912B0" w:rsidRDefault="002912B0">
            <w:pPr>
              <w:pStyle w:val="ConsPlusNormal"/>
              <w:jc w:val="center"/>
            </w:pPr>
            <w:r>
              <w:t>1</w:t>
            </w:r>
          </w:p>
        </w:tc>
        <w:tc>
          <w:tcPr>
            <w:tcW w:w="1474" w:type="dxa"/>
          </w:tcPr>
          <w:p w:rsidR="002912B0" w:rsidRDefault="002912B0">
            <w:pPr>
              <w:pStyle w:val="ConsPlusNormal"/>
              <w:jc w:val="center"/>
            </w:pPr>
            <w:r>
              <w:t>4</w:t>
            </w:r>
          </w:p>
        </w:tc>
      </w:tr>
      <w:tr w:rsidR="002912B0">
        <w:tc>
          <w:tcPr>
            <w:tcW w:w="3231" w:type="dxa"/>
            <w:vAlign w:val="center"/>
          </w:tcPr>
          <w:p w:rsidR="002912B0" w:rsidRDefault="002912B0">
            <w:pPr>
              <w:pStyle w:val="ConsPlusNormal"/>
              <w:jc w:val="right"/>
            </w:pPr>
            <w:r>
              <w:t>Балл, выставленный участнику</w:t>
            </w:r>
          </w:p>
        </w:tc>
        <w:tc>
          <w:tcPr>
            <w:tcW w:w="1474" w:type="dxa"/>
          </w:tcPr>
          <w:p w:rsidR="002912B0" w:rsidRDefault="002912B0">
            <w:pPr>
              <w:pStyle w:val="ConsPlusNormal"/>
            </w:pPr>
          </w:p>
        </w:tc>
        <w:tc>
          <w:tcPr>
            <w:tcW w:w="1417" w:type="dxa"/>
            <w:gridSpan w:val="2"/>
          </w:tcPr>
          <w:p w:rsidR="002912B0" w:rsidRDefault="002912B0">
            <w:pPr>
              <w:pStyle w:val="ConsPlusNormal"/>
            </w:pPr>
          </w:p>
        </w:tc>
        <w:tc>
          <w:tcPr>
            <w:tcW w:w="1474" w:type="dxa"/>
          </w:tcPr>
          <w:p w:rsidR="002912B0" w:rsidRDefault="002912B0">
            <w:pPr>
              <w:pStyle w:val="ConsPlusNormal"/>
            </w:pPr>
          </w:p>
        </w:tc>
        <w:tc>
          <w:tcPr>
            <w:tcW w:w="1474" w:type="dxa"/>
          </w:tcPr>
          <w:p w:rsidR="002912B0" w:rsidRDefault="002912B0">
            <w:pPr>
              <w:pStyle w:val="ConsPlusNormal"/>
            </w:pPr>
          </w:p>
        </w:tc>
      </w:tr>
      <w:tr w:rsidR="002912B0">
        <w:tblPrEx>
          <w:tblBorders>
            <w:left w:val="nil"/>
          </w:tblBorders>
        </w:tblPrEx>
        <w:tc>
          <w:tcPr>
            <w:tcW w:w="5559" w:type="dxa"/>
            <w:gridSpan w:val="3"/>
            <w:vMerge w:val="restart"/>
            <w:tcBorders>
              <w:left w:val="nil"/>
              <w:bottom w:val="nil"/>
            </w:tcBorders>
          </w:tcPr>
          <w:p w:rsidR="002912B0" w:rsidRDefault="002912B0">
            <w:pPr>
              <w:pStyle w:val="ConsPlusNormal"/>
              <w:jc w:val="right"/>
            </w:pPr>
            <w:r>
              <w:t>Итого за задания 1 и 2:</w:t>
            </w:r>
          </w:p>
        </w:tc>
        <w:tc>
          <w:tcPr>
            <w:tcW w:w="2037" w:type="dxa"/>
            <w:gridSpan w:val="2"/>
          </w:tcPr>
          <w:p w:rsidR="002912B0" w:rsidRDefault="002912B0">
            <w:pPr>
              <w:pStyle w:val="ConsPlusNormal"/>
              <w:jc w:val="center"/>
            </w:pPr>
            <w:r>
              <w:t>Максимум</w:t>
            </w:r>
          </w:p>
        </w:tc>
        <w:tc>
          <w:tcPr>
            <w:tcW w:w="1474" w:type="dxa"/>
          </w:tcPr>
          <w:p w:rsidR="002912B0" w:rsidRDefault="002912B0">
            <w:pPr>
              <w:pStyle w:val="ConsPlusNormal"/>
              <w:jc w:val="center"/>
            </w:pPr>
            <w:r>
              <w:t>7</w:t>
            </w:r>
          </w:p>
        </w:tc>
      </w:tr>
      <w:tr w:rsidR="002912B0">
        <w:tblPrEx>
          <w:tblBorders>
            <w:left w:val="nil"/>
          </w:tblBorders>
        </w:tblPrEx>
        <w:tc>
          <w:tcPr>
            <w:tcW w:w="5559" w:type="dxa"/>
            <w:gridSpan w:val="3"/>
            <w:vMerge/>
            <w:tcBorders>
              <w:left w:val="nil"/>
              <w:bottom w:val="nil"/>
            </w:tcBorders>
          </w:tcPr>
          <w:p w:rsidR="002912B0" w:rsidRDefault="002912B0">
            <w:pPr>
              <w:pStyle w:val="ConsPlusNormal"/>
            </w:pPr>
          </w:p>
        </w:tc>
        <w:tc>
          <w:tcPr>
            <w:tcW w:w="2037" w:type="dxa"/>
            <w:gridSpan w:val="2"/>
          </w:tcPr>
          <w:p w:rsidR="002912B0" w:rsidRDefault="002912B0">
            <w:pPr>
              <w:pStyle w:val="ConsPlusNormal"/>
              <w:jc w:val="center"/>
            </w:pPr>
            <w:r>
              <w:t>Балл, выставленный участнику</w:t>
            </w:r>
          </w:p>
        </w:tc>
        <w:tc>
          <w:tcPr>
            <w:tcW w:w="1474" w:type="dxa"/>
          </w:tcPr>
          <w:p w:rsidR="002912B0" w:rsidRDefault="002912B0">
            <w:pPr>
              <w:pStyle w:val="ConsPlusNormal"/>
            </w:pPr>
          </w:p>
        </w:tc>
      </w:tr>
    </w:tbl>
    <w:p w:rsidR="002912B0" w:rsidRDefault="002912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231"/>
        <w:gridCol w:w="1984"/>
        <w:gridCol w:w="1984"/>
        <w:gridCol w:w="1871"/>
      </w:tblGrid>
      <w:tr w:rsidR="002912B0">
        <w:tc>
          <w:tcPr>
            <w:tcW w:w="9070" w:type="dxa"/>
            <w:gridSpan w:val="4"/>
          </w:tcPr>
          <w:p w:rsidR="002912B0" w:rsidRDefault="002912B0">
            <w:pPr>
              <w:pStyle w:val="ConsPlusNormal"/>
              <w:outlineLvl w:val="2"/>
            </w:pPr>
            <w:r>
              <w:t>Задание 3. Монологическое высказывание</w:t>
            </w:r>
          </w:p>
        </w:tc>
      </w:tr>
      <w:tr w:rsidR="002912B0">
        <w:tc>
          <w:tcPr>
            <w:tcW w:w="3231" w:type="dxa"/>
            <w:vAlign w:val="bottom"/>
          </w:tcPr>
          <w:p w:rsidR="002912B0" w:rsidRDefault="002912B0">
            <w:pPr>
              <w:pStyle w:val="ConsPlusNormal"/>
              <w:jc w:val="right"/>
            </w:pPr>
            <w:r>
              <w:t>Название критерия</w:t>
            </w:r>
          </w:p>
        </w:tc>
        <w:tc>
          <w:tcPr>
            <w:tcW w:w="1984" w:type="dxa"/>
          </w:tcPr>
          <w:p w:rsidR="002912B0" w:rsidRDefault="002912B0">
            <w:pPr>
              <w:pStyle w:val="ConsPlusNormal"/>
              <w:jc w:val="center"/>
            </w:pPr>
            <w:r>
              <w:t>М1</w:t>
            </w:r>
          </w:p>
        </w:tc>
        <w:tc>
          <w:tcPr>
            <w:tcW w:w="1984" w:type="dxa"/>
          </w:tcPr>
          <w:p w:rsidR="002912B0" w:rsidRDefault="002912B0">
            <w:pPr>
              <w:pStyle w:val="ConsPlusNormal"/>
              <w:jc w:val="center"/>
            </w:pPr>
            <w:r>
              <w:t>М2</w:t>
            </w:r>
          </w:p>
        </w:tc>
        <w:tc>
          <w:tcPr>
            <w:tcW w:w="1871" w:type="dxa"/>
          </w:tcPr>
          <w:p w:rsidR="002912B0" w:rsidRDefault="002912B0">
            <w:pPr>
              <w:pStyle w:val="ConsPlusNormal"/>
              <w:jc w:val="center"/>
            </w:pPr>
            <w:r>
              <w:t>Итого</w:t>
            </w:r>
          </w:p>
        </w:tc>
      </w:tr>
      <w:tr w:rsidR="002912B0">
        <w:tc>
          <w:tcPr>
            <w:tcW w:w="3231" w:type="dxa"/>
            <w:vAlign w:val="center"/>
          </w:tcPr>
          <w:p w:rsidR="002912B0" w:rsidRDefault="002912B0">
            <w:pPr>
              <w:pStyle w:val="ConsPlusNormal"/>
              <w:jc w:val="right"/>
            </w:pPr>
            <w:r>
              <w:t>Максимальный балл</w:t>
            </w:r>
          </w:p>
        </w:tc>
        <w:tc>
          <w:tcPr>
            <w:tcW w:w="1984" w:type="dxa"/>
          </w:tcPr>
          <w:p w:rsidR="002912B0" w:rsidRDefault="002912B0">
            <w:pPr>
              <w:pStyle w:val="ConsPlusNormal"/>
              <w:jc w:val="center"/>
            </w:pPr>
            <w:r>
              <w:t>2</w:t>
            </w:r>
          </w:p>
        </w:tc>
        <w:tc>
          <w:tcPr>
            <w:tcW w:w="1984" w:type="dxa"/>
          </w:tcPr>
          <w:p w:rsidR="002912B0" w:rsidRDefault="002912B0">
            <w:pPr>
              <w:pStyle w:val="ConsPlusNormal"/>
              <w:jc w:val="center"/>
            </w:pPr>
            <w:r>
              <w:t>1</w:t>
            </w:r>
          </w:p>
        </w:tc>
        <w:tc>
          <w:tcPr>
            <w:tcW w:w="1871" w:type="dxa"/>
          </w:tcPr>
          <w:p w:rsidR="002912B0" w:rsidRDefault="002912B0">
            <w:pPr>
              <w:pStyle w:val="ConsPlusNormal"/>
              <w:jc w:val="center"/>
            </w:pPr>
            <w:r>
              <w:t>3</w:t>
            </w:r>
          </w:p>
        </w:tc>
      </w:tr>
      <w:tr w:rsidR="002912B0">
        <w:tc>
          <w:tcPr>
            <w:tcW w:w="3231" w:type="dxa"/>
            <w:vAlign w:val="center"/>
          </w:tcPr>
          <w:p w:rsidR="002912B0" w:rsidRDefault="002912B0">
            <w:pPr>
              <w:pStyle w:val="ConsPlusNormal"/>
              <w:jc w:val="right"/>
            </w:pPr>
            <w:r>
              <w:t>Балл, выставленный участнику</w:t>
            </w:r>
          </w:p>
        </w:tc>
        <w:tc>
          <w:tcPr>
            <w:tcW w:w="1984" w:type="dxa"/>
          </w:tcPr>
          <w:p w:rsidR="002912B0" w:rsidRDefault="002912B0">
            <w:pPr>
              <w:pStyle w:val="ConsPlusNormal"/>
            </w:pPr>
          </w:p>
        </w:tc>
        <w:tc>
          <w:tcPr>
            <w:tcW w:w="1984" w:type="dxa"/>
          </w:tcPr>
          <w:p w:rsidR="002912B0" w:rsidRDefault="002912B0">
            <w:pPr>
              <w:pStyle w:val="ConsPlusNormal"/>
            </w:pPr>
          </w:p>
        </w:tc>
        <w:tc>
          <w:tcPr>
            <w:tcW w:w="1871" w:type="dxa"/>
          </w:tcPr>
          <w:p w:rsidR="002912B0" w:rsidRDefault="002912B0">
            <w:pPr>
              <w:pStyle w:val="ConsPlusNormal"/>
            </w:pPr>
          </w:p>
        </w:tc>
      </w:tr>
      <w:tr w:rsidR="002912B0">
        <w:tc>
          <w:tcPr>
            <w:tcW w:w="9070" w:type="dxa"/>
            <w:gridSpan w:val="4"/>
            <w:vAlign w:val="bottom"/>
          </w:tcPr>
          <w:p w:rsidR="002912B0" w:rsidRDefault="002912B0">
            <w:pPr>
              <w:pStyle w:val="ConsPlusNormal"/>
              <w:outlineLvl w:val="2"/>
            </w:pPr>
            <w:r>
              <w:t>Задание 4. Участие в диалоге</w:t>
            </w:r>
          </w:p>
        </w:tc>
      </w:tr>
      <w:tr w:rsidR="002912B0">
        <w:tc>
          <w:tcPr>
            <w:tcW w:w="3231" w:type="dxa"/>
            <w:vAlign w:val="bottom"/>
          </w:tcPr>
          <w:p w:rsidR="002912B0" w:rsidRDefault="002912B0">
            <w:pPr>
              <w:pStyle w:val="ConsPlusNormal"/>
              <w:jc w:val="right"/>
            </w:pPr>
            <w:r>
              <w:t>Название критерия</w:t>
            </w:r>
          </w:p>
        </w:tc>
        <w:tc>
          <w:tcPr>
            <w:tcW w:w="3968" w:type="dxa"/>
            <w:gridSpan w:val="2"/>
          </w:tcPr>
          <w:p w:rsidR="002912B0" w:rsidRDefault="002912B0">
            <w:pPr>
              <w:pStyle w:val="ConsPlusNormal"/>
              <w:jc w:val="center"/>
            </w:pPr>
            <w:r>
              <w:t>Д1</w:t>
            </w:r>
          </w:p>
        </w:tc>
        <w:tc>
          <w:tcPr>
            <w:tcW w:w="1871" w:type="dxa"/>
          </w:tcPr>
          <w:p w:rsidR="002912B0" w:rsidRDefault="002912B0">
            <w:pPr>
              <w:pStyle w:val="ConsPlusNormal"/>
              <w:jc w:val="center"/>
            </w:pPr>
            <w:r>
              <w:t>Итого</w:t>
            </w:r>
          </w:p>
        </w:tc>
      </w:tr>
      <w:tr w:rsidR="002912B0">
        <w:tc>
          <w:tcPr>
            <w:tcW w:w="3231" w:type="dxa"/>
            <w:vAlign w:val="center"/>
          </w:tcPr>
          <w:p w:rsidR="002912B0" w:rsidRDefault="002912B0">
            <w:pPr>
              <w:pStyle w:val="ConsPlusNormal"/>
              <w:jc w:val="right"/>
            </w:pPr>
            <w:r>
              <w:lastRenderedPageBreak/>
              <w:t>Максимальный балл</w:t>
            </w:r>
          </w:p>
        </w:tc>
        <w:tc>
          <w:tcPr>
            <w:tcW w:w="3968" w:type="dxa"/>
            <w:gridSpan w:val="2"/>
          </w:tcPr>
          <w:p w:rsidR="002912B0" w:rsidRDefault="002912B0">
            <w:pPr>
              <w:pStyle w:val="ConsPlusNormal"/>
              <w:jc w:val="center"/>
            </w:pPr>
            <w:r>
              <w:t>3</w:t>
            </w:r>
          </w:p>
        </w:tc>
        <w:tc>
          <w:tcPr>
            <w:tcW w:w="1871" w:type="dxa"/>
          </w:tcPr>
          <w:p w:rsidR="002912B0" w:rsidRDefault="002912B0">
            <w:pPr>
              <w:pStyle w:val="ConsPlusNormal"/>
              <w:jc w:val="center"/>
            </w:pPr>
            <w:r>
              <w:t>3</w:t>
            </w:r>
          </w:p>
        </w:tc>
      </w:tr>
      <w:tr w:rsidR="002912B0">
        <w:tc>
          <w:tcPr>
            <w:tcW w:w="3231" w:type="dxa"/>
            <w:vAlign w:val="center"/>
          </w:tcPr>
          <w:p w:rsidR="002912B0" w:rsidRDefault="002912B0">
            <w:pPr>
              <w:pStyle w:val="ConsPlusNormal"/>
              <w:jc w:val="right"/>
            </w:pPr>
            <w:r>
              <w:t>Балл, выставленный участнику</w:t>
            </w:r>
          </w:p>
        </w:tc>
        <w:tc>
          <w:tcPr>
            <w:tcW w:w="3968" w:type="dxa"/>
            <w:gridSpan w:val="2"/>
          </w:tcPr>
          <w:p w:rsidR="002912B0" w:rsidRDefault="002912B0">
            <w:pPr>
              <w:pStyle w:val="ConsPlusNormal"/>
            </w:pPr>
          </w:p>
        </w:tc>
        <w:tc>
          <w:tcPr>
            <w:tcW w:w="1871" w:type="dxa"/>
          </w:tcPr>
          <w:p w:rsidR="002912B0" w:rsidRDefault="002912B0">
            <w:pPr>
              <w:pStyle w:val="ConsPlusNormal"/>
            </w:pPr>
          </w:p>
        </w:tc>
      </w:tr>
      <w:tr w:rsidR="002912B0">
        <w:tblPrEx>
          <w:tblBorders>
            <w:left w:val="nil"/>
          </w:tblBorders>
        </w:tblPrEx>
        <w:tc>
          <w:tcPr>
            <w:tcW w:w="5215" w:type="dxa"/>
            <w:gridSpan w:val="2"/>
            <w:vMerge w:val="restart"/>
            <w:tcBorders>
              <w:left w:val="nil"/>
              <w:bottom w:val="nil"/>
            </w:tcBorders>
          </w:tcPr>
          <w:p w:rsidR="002912B0" w:rsidRDefault="002912B0">
            <w:pPr>
              <w:pStyle w:val="ConsPlusNormal"/>
              <w:jc w:val="right"/>
            </w:pPr>
            <w:r>
              <w:t>Итого за задания 3 и 4:</w:t>
            </w:r>
          </w:p>
        </w:tc>
        <w:tc>
          <w:tcPr>
            <w:tcW w:w="1984" w:type="dxa"/>
          </w:tcPr>
          <w:p w:rsidR="002912B0" w:rsidRDefault="002912B0">
            <w:pPr>
              <w:pStyle w:val="ConsPlusNormal"/>
              <w:jc w:val="center"/>
            </w:pPr>
            <w:r>
              <w:t>Максимум</w:t>
            </w:r>
          </w:p>
        </w:tc>
        <w:tc>
          <w:tcPr>
            <w:tcW w:w="1871" w:type="dxa"/>
          </w:tcPr>
          <w:p w:rsidR="002912B0" w:rsidRDefault="002912B0">
            <w:pPr>
              <w:pStyle w:val="ConsPlusNormal"/>
              <w:jc w:val="center"/>
            </w:pPr>
            <w:r>
              <w:t>6</w:t>
            </w:r>
          </w:p>
        </w:tc>
      </w:tr>
      <w:tr w:rsidR="002912B0">
        <w:tblPrEx>
          <w:tblBorders>
            <w:left w:val="nil"/>
          </w:tblBorders>
        </w:tblPrEx>
        <w:tc>
          <w:tcPr>
            <w:tcW w:w="5215" w:type="dxa"/>
            <w:gridSpan w:val="2"/>
            <w:vMerge/>
            <w:tcBorders>
              <w:left w:val="nil"/>
              <w:bottom w:val="nil"/>
            </w:tcBorders>
          </w:tcPr>
          <w:p w:rsidR="002912B0" w:rsidRDefault="002912B0">
            <w:pPr>
              <w:pStyle w:val="ConsPlusNormal"/>
            </w:pPr>
          </w:p>
        </w:tc>
        <w:tc>
          <w:tcPr>
            <w:tcW w:w="1984" w:type="dxa"/>
          </w:tcPr>
          <w:p w:rsidR="002912B0" w:rsidRDefault="002912B0">
            <w:pPr>
              <w:pStyle w:val="ConsPlusNormal"/>
              <w:jc w:val="center"/>
            </w:pPr>
            <w:r>
              <w:t>Балл, выставленный участнику</w:t>
            </w:r>
          </w:p>
        </w:tc>
        <w:tc>
          <w:tcPr>
            <w:tcW w:w="1871" w:type="dxa"/>
          </w:tcPr>
          <w:p w:rsidR="002912B0" w:rsidRDefault="002912B0">
            <w:pPr>
              <w:pStyle w:val="ConsPlusNormal"/>
            </w:pPr>
          </w:p>
        </w:tc>
      </w:tr>
    </w:tbl>
    <w:p w:rsidR="002912B0" w:rsidRDefault="002912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514"/>
        <w:gridCol w:w="1133"/>
        <w:gridCol w:w="1133"/>
        <w:gridCol w:w="1077"/>
        <w:gridCol w:w="1077"/>
        <w:gridCol w:w="1134"/>
      </w:tblGrid>
      <w:tr w:rsidR="002912B0">
        <w:tc>
          <w:tcPr>
            <w:tcW w:w="9068" w:type="dxa"/>
            <w:gridSpan w:val="6"/>
          </w:tcPr>
          <w:p w:rsidR="002912B0" w:rsidRDefault="002912B0">
            <w:pPr>
              <w:pStyle w:val="ConsPlusNormal"/>
              <w:outlineLvl w:val="2"/>
            </w:pPr>
            <w:r>
              <w:t>Грамотность речи в целом по заданиям 1 - 4</w:t>
            </w:r>
          </w:p>
        </w:tc>
      </w:tr>
      <w:tr w:rsidR="002912B0">
        <w:tc>
          <w:tcPr>
            <w:tcW w:w="3514" w:type="dxa"/>
          </w:tcPr>
          <w:p w:rsidR="002912B0" w:rsidRDefault="002912B0">
            <w:pPr>
              <w:pStyle w:val="ConsPlusNormal"/>
              <w:jc w:val="right"/>
            </w:pPr>
            <w:r>
              <w:t>Название критерия</w:t>
            </w:r>
          </w:p>
        </w:tc>
        <w:tc>
          <w:tcPr>
            <w:tcW w:w="1133" w:type="dxa"/>
          </w:tcPr>
          <w:p w:rsidR="002912B0" w:rsidRDefault="002912B0">
            <w:pPr>
              <w:pStyle w:val="ConsPlusNormal"/>
              <w:jc w:val="center"/>
            </w:pPr>
            <w:r>
              <w:t>Р1</w:t>
            </w:r>
          </w:p>
        </w:tc>
        <w:tc>
          <w:tcPr>
            <w:tcW w:w="1133" w:type="dxa"/>
          </w:tcPr>
          <w:p w:rsidR="002912B0" w:rsidRDefault="002912B0">
            <w:pPr>
              <w:pStyle w:val="ConsPlusNormal"/>
              <w:jc w:val="center"/>
            </w:pPr>
            <w:r>
              <w:t>Р2</w:t>
            </w:r>
          </w:p>
        </w:tc>
        <w:tc>
          <w:tcPr>
            <w:tcW w:w="1077" w:type="dxa"/>
          </w:tcPr>
          <w:p w:rsidR="002912B0" w:rsidRDefault="002912B0">
            <w:pPr>
              <w:pStyle w:val="ConsPlusNormal"/>
              <w:jc w:val="center"/>
            </w:pPr>
            <w:r>
              <w:t>Р3</w:t>
            </w:r>
          </w:p>
        </w:tc>
        <w:tc>
          <w:tcPr>
            <w:tcW w:w="1077" w:type="dxa"/>
          </w:tcPr>
          <w:p w:rsidR="002912B0" w:rsidRDefault="002912B0">
            <w:pPr>
              <w:pStyle w:val="ConsPlusNormal"/>
              <w:jc w:val="center"/>
            </w:pPr>
            <w:r>
              <w:t>Р4</w:t>
            </w:r>
          </w:p>
        </w:tc>
        <w:tc>
          <w:tcPr>
            <w:tcW w:w="1134" w:type="dxa"/>
          </w:tcPr>
          <w:p w:rsidR="002912B0" w:rsidRDefault="002912B0">
            <w:pPr>
              <w:pStyle w:val="ConsPlusNormal"/>
              <w:jc w:val="center"/>
            </w:pPr>
            <w:r>
              <w:t>Итого</w:t>
            </w:r>
          </w:p>
        </w:tc>
      </w:tr>
      <w:tr w:rsidR="002912B0">
        <w:tc>
          <w:tcPr>
            <w:tcW w:w="3514" w:type="dxa"/>
          </w:tcPr>
          <w:p w:rsidR="002912B0" w:rsidRDefault="002912B0">
            <w:pPr>
              <w:pStyle w:val="ConsPlusNormal"/>
              <w:jc w:val="right"/>
            </w:pPr>
            <w:r>
              <w:t>Максимальный балл</w:t>
            </w:r>
          </w:p>
        </w:tc>
        <w:tc>
          <w:tcPr>
            <w:tcW w:w="1133" w:type="dxa"/>
          </w:tcPr>
          <w:p w:rsidR="002912B0" w:rsidRDefault="002912B0">
            <w:pPr>
              <w:pStyle w:val="ConsPlusNormal"/>
              <w:jc w:val="center"/>
            </w:pPr>
            <w:r>
              <w:t>2</w:t>
            </w:r>
          </w:p>
        </w:tc>
        <w:tc>
          <w:tcPr>
            <w:tcW w:w="1133" w:type="dxa"/>
          </w:tcPr>
          <w:p w:rsidR="002912B0" w:rsidRDefault="002912B0">
            <w:pPr>
              <w:pStyle w:val="ConsPlusNormal"/>
              <w:jc w:val="center"/>
            </w:pPr>
            <w:r>
              <w:t>2</w:t>
            </w:r>
          </w:p>
        </w:tc>
        <w:tc>
          <w:tcPr>
            <w:tcW w:w="1077" w:type="dxa"/>
          </w:tcPr>
          <w:p w:rsidR="002912B0" w:rsidRDefault="002912B0">
            <w:pPr>
              <w:pStyle w:val="ConsPlusNormal"/>
              <w:jc w:val="center"/>
            </w:pPr>
            <w:r>
              <w:t>2</w:t>
            </w:r>
          </w:p>
        </w:tc>
        <w:tc>
          <w:tcPr>
            <w:tcW w:w="1077" w:type="dxa"/>
          </w:tcPr>
          <w:p w:rsidR="002912B0" w:rsidRDefault="002912B0">
            <w:pPr>
              <w:pStyle w:val="ConsPlusNormal"/>
              <w:jc w:val="center"/>
            </w:pPr>
            <w:r>
              <w:t>1</w:t>
            </w:r>
          </w:p>
        </w:tc>
        <w:tc>
          <w:tcPr>
            <w:tcW w:w="1134" w:type="dxa"/>
          </w:tcPr>
          <w:p w:rsidR="002912B0" w:rsidRDefault="002912B0">
            <w:pPr>
              <w:pStyle w:val="ConsPlusNormal"/>
              <w:jc w:val="center"/>
            </w:pPr>
            <w:r>
              <w:t>7</w:t>
            </w:r>
          </w:p>
        </w:tc>
      </w:tr>
      <w:tr w:rsidR="002912B0">
        <w:tc>
          <w:tcPr>
            <w:tcW w:w="3514" w:type="dxa"/>
          </w:tcPr>
          <w:p w:rsidR="002912B0" w:rsidRDefault="002912B0">
            <w:pPr>
              <w:pStyle w:val="ConsPlusNormal"/>
              <w:jc w:val="right"/>
            </w:pPr>
            <w:r>
              <w:t>Балл, выставленный участнику</w:t>
            </w:r>
          </w:p>
        </w:tc>
        <w:tc>
          <w:tcPr>
            <w:tcW w:w="1133" w:type="dxa"/>
          </w:tcPr>
          <w:p w:rsidR="002912B0" w:rsidRDefault="002912B0">
            <w:pPr>
              <w:pStyle w:val="ConsPlusNormal"/>
            </w:pPr>
          </w:p>
        </w:tc>
        <w:tc>
          <w:tcPr>
            <w:tcW w:w="1133" w:type="dxa"/>
          </w:tcPr>
          <w:p w:rsidR="002912B0" w:rsidRDefault="002912B0">
            <w:pPr>
              <w:pStyle w:val="ConsPlusNormal"/>
            </w:pPr>
          </w:p>
        </w:tc>
        <w:tc>
          <w:tcPr>
            <w:tcW w:w="1077" w:type="dxa"/>
          </w:tcPr>
          <w:p w:rsidR="002912B0" w:rsidRDefault="002912B0">
            <w:pPr>
              <w:pStyle w:val="ConsPlusNormal"/>
            </w:pPr>
          </w:p>
        </w:tc>
        <w:tc>
          <w:tcPr>
            <w:tcW w:w="1077" w:type="dxa"/>
          </w:tcPr>
          <w:p w:rsidR="002912B0" w:rsidRDefault="002912B0">
            <w:pPr>
              <w:pStyle w:val="ConsPlusNormal"/>
            </w:pPr>
          </w:p>
        </w:tc>
        <w:tc>
          <w:tcPr>
            <w:tcW w:w="1134" w:type="dxa"/>
          </w:tcPr>
          <w:p w:rsidR="002912B0" w:rsidRDefault="002912B0">
            <w:pPr>
              <w:pStyle w:val="ConsPlusNormal"/>
            </w:pPr>
          </w:p>
        </w:tc>
      </w:tr>
    </w:tbl>
    <w:p w:rsidR="002912B0" w:rsidRDefault="002912B0">
      <w:pPr>
        <w:pStyle w:val="ConsPlusNormal"/>
        <w:jc w:val="both"/>
      </w:pPr>
    </w:p>
    <w:tbl>
      <w:tblPr>
        <w:tblW w:w="0" w:type="auto"/>
        <w:tblLayout w:type="fixed"/>
        <w:tblCellMar>
          <w:top w:w="102" w:type="dxa"/>
          <w:left w:w="62" w:type="dxa"/>
          <w:bottom w:w="102" w:type="dxa"/>
          <w:right w:w="62" w:type="dxa"/>
        </w:tblCellMar>
        <w:tblLook w:val="0000"/>
      </w:tblPr>
      <w:tblGrid>
        <w:gridCol w:w="9068"/>
      </w:tblGrid>
      <w:tr w:rsidR="002912B0">
        <w:tc>
          <w:tcPr>
            <w:tcW w:w="9068" w:type="dxa"/>
            <w:tcBorders>
              <w:top w:val="nil"/>
              <w:left w:val="nil"/>
              <w:bottom w:val="nil"/>
              <w:right w:val="nil"/>
            </w:tcBorders>
          </w:tcPr>
          <w:p w:rsidR="002912B0" w:rsidRDefault="002912B0">
            <w:pPr>
              <w:pStyle w:val="ConsPlusNormal"/>
              <w:outlineLvl w:val="2"/>
            </w:pPr>
            <w:r>
              <w:t>Результаты оценивания итогового собеседования:</w:t>
            </w:r>
          </w:p>
        </w:tc>
      </w:tr>
    </w:tbl>
    <w:p w:rsidR="002912B0" w:rsidRDefault="002912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4"/>
        <w:gridCol w:w="1133"/>
        <w:gridCol w:w="1138"/>
        <w:gridCol w:w="1531"/>
        <w:gridCol w:w="1474"/>
        <w:gridCol w:w="794"/>
        <w:gridCol w:w="1020"/>
      </w:tblGrid>
      <w:tr w:rsidR="002912B0">
        <w:tc>
          <w:tcPr>
            <w:tcW w:w="1984" w:type="dxa"/>
            <w:vMerge w:val="restart"/>
          </w:tcPr>
          <w:p w:rsidR="002912B0" w:rsidRDefault="002912B0">
            <w:pPr>
              <w:pStyle w:val="ConsPlusNormal"/>
            </w:pPr>
          </w:p>
        </w:tc>
        <w:tc>
          <w:tcPr>
            <w:tcW w:w="1133" w:type="dxa"/>
            <w:vMerge w:val="restart"/>
          </w:tcPr>
          <w:p w:rsidR="002912B0" w:rsidRDefault="002912B0">
            <w:pPr>
              <w:pStyle w:val="ConsPlusNormal"/>
              <w:jc w:val="center"/>
            </w:pPr>
            <w:r>
              <w:t>Задания 1 и 2</w:t>
            </w:r>
          </w:p>
        </w:tc>
        <w:tc>
          <w:tcPr>
            <w:tcW w:w="1138" w:type="dxa"/>
            <w:vMerge w:val="restart"/>
          </w:tcPr>
          <w:p w:rsidR="002912B0" w:rsidRDefault="002912B0">
            <w:pPr>
              <w:pStyle w:val="ConsPlusNormal"/>
              <w:jc w:val="center"/>
            </w:pPr>
            <w:r>
              <w:t>Задания 3 и 4</w:t>
            </w:r>
          </w:p>
        </w:tc>
        <w:tc>
          <w:tcPr>
            <w:tcW w:w="1531" w:type="dxa"/>
            <w:vMerge w:val="restart"/>
          </w:tcPr>
          <w:p w:rsidR="002912B0" w:rsidRDefault="002912B0">
            <w:pPr>
              <w:pStyle w:val="ConsPlusNormal"/>
              <w:jc w:val="center"/>
            </w:pPr>
            <w:r>
              <w:t>Грамотность речи</w:t>
            </w:r>
          </w:p>
        </w:tc>
        <w:tc>
          <w:tcPr>
            <w:tcW w:w="1474" w:type="dxa"/>
            <w:vMerge w:val="restart"/>
          </w:tcPr>
          <w:p w:rsidR="002912B0" w:rsidRDefault="002912B0">
            <w:pPr>
              <w:pStyle w:val="ConsPlusNormal"/>
              <w:jc w:val="center"/>
            </w:pPr>
            <w:r>
              <w:t>Итоговое собеседование</w:t>
            </w:r>
          </w:p>
        </w:tc>
        <w:tc>
          <w:tcPr>
            <w:tcW w:w="1814" w:type="dxa"/>
            <w:gridSpan w:val="2"/>
          </w:tcPr>
          <w:p w:rsidR="002912B0" w:rsidRDefault="002912B0">
            <w:pPr>
              <w:pStyle w:val="ConsPlusNormal"/>
              <w:jc w:val="center"/>
            </w:pPr>
            <w:r>
              <w:t>Результат</w:t>
            </w:r>
          </w:p>
        </w:tc>
      </w:tr>
      <w:tr w:rsidR="002912B0">
        <w:tc>
          <w:tcPr>
            <w:tcW w:w="1984" w:type="dxa"/>
            <w:vMerge/>
          </w:tcPr>
          <w:p w:rsidR="002912B0" w:rsidRDefault="002912B0">
            <w:pPr>
              <w:pStyle w:val="ConsPlusNormal"/>
            </w:pPr>
          </w:p>
        </w:tc>
        <w:tc>
          <w:tcPr>
            <w:tcW w:w="1133" w:type="dxa"/>
            <w:vMerge/>
          </w:tcPr>
          <w:p w:rsidR="002912B0" w:rsidRDefault="002912B0">
            <w:pPr>
              <w:pStyle w:val="ConsPlusNormal"/>
            </w:pPr>
          </w:p>
        </w:tc>
        <w:tc>
          <w:tcPr>
            <w:tcW w:w="1138" w:type="dxa"/>
            <w:vMerge/>
          </w:tcPr>
          <w:p w:rsidR="002912B0" w:rsidRDefault="002912B0">
            <w:pPr>
              <w:pStyle w:val="ConsPlusNormal"/>
            </w:pPr>
          </w:p>
        </w:tc>
        <w:tc>
          <w:tcPr>
            <w:tcW w:w="1531" w:type="dxa"/>
            <w:vMerge/>
          </w:tcPr>
          <w:p w:rsidR="002912B0" w:rsidRDefault="002912B0">
            <w:pPr>
              <w:pStyle w:val="ConsPlusNormal"/>
            </w:pPr>
          </w:p>
        </w:tc>
        <w:tc>
          <w:tcPr>
            <w:tcW w:w="1474" w:type="dxa"/>
            <w:vMerge/>
          </w:tcPr>
          <w:p w:rsidR="002912B0" w:rsidRDefault="002912B0">
            <w:pPr>
              <w:pStyle w:val="ConsPlusNormal"/>
            </w:pPr>
          </w:p>
        </w:tc>
        <w:tc>
          <w:tcPr>
            <w:tcW w:w="794" w:type="dxa"/>
          </w:tcPr>
          <w:p w:rsidR="002912B0" w:rsidRDefault="002912B0">
            <w:pPr>
              <w:pStyle w:val="ConsPlusNormal"/>
              <w:jc w:val="center"/>
            </w:pPr>
            <w:r>
              <w:t>Зачет</w:t>
            </w:r>
          </w:p>
        </w:tc>
        <w:tc>
          <w:tcPr>
            <w:tcW w:w="1020" w:type="dxa"/>
          </w:tcPr>
          <w:p w:rsidR="002912B0" w:rsidRDefault="002912B0">
            <w:pPr>
              <w:pStyle w:val="ConsPlusNormal"/>
              <w:jc w:val="center"/>
            </w:pPr>
            <w:r>
              <w:t>Незачет</w:t>
            </w:r>
          </w:p>
        </w:tc>
      </w:tr>
      <w:tr w:rsidR="002912B0">
        <w:tc>
          <w:tcPr>
            <w:tcW w:w="1984" w:type="dxa"/>
          </w:tcPr>
          <w:p w:rsidR="002912B0" w:rsidRDefault="002912B0">
            <w:pPr>
              <w:pStyle w:val="ConsPlusNormal"/>
              <w:jc w:val="right"/>
            </w:pPr>
            <w:r>
              <w:t>Максимальный балл</w:t>
            </w:r>
          </w:p>
        </w:tc>
        <w:tc>
          <w:tcPr>
            <w:tcW w:w="1133" w:type="dxa"/>
          </w:tcPr>
          <w:p w:rsidR="002912B0" w:rsidRDefault="002912B0">
            <w:pPr>
              <w:pStyle w:val="ConsPlusNormal"/>
              <w:jc w:val="center"/>
            </w:pPr>
            <w:r>
              <w:t>7</w:t>
            </w:r>
          </w:p>
        </w:tc>
        <w:tc>
          <w:tcPr>
            <w:tcW w:w="1138" w:type="dxa"/>
          </w:tcPr>
          <w:p w:rsidR="002912B0" w:rsidRDefault="002912B0">
            <w:pPr>
              <w:pStyle w:val="ConsPlusNormal"/>
              <w:jc w:val="center"/>
            </w:pPr>
            <w:r>
              <w:t>6</w:t>
            </w:r>
          </w:p>
        </w:tc>
        <w:tc>
          <w:tcPr>
            <w:tcW w:w="1531" w:type="dxa"/>
          </w:tcPr>
          <w:p w:rsidR="002912B0" w:rsidRDefault="002912B0">
            <w:pPr>
              <w:pStyle w:val="ConsPlusNormal"/>
              <w:jc w:val="center"/>
            </w:pPr>
            <w:r>
              <w:t>7</w:t>
            </w:r>
          </w:p>
        </w:tc>
        <w:tc>
          <w:tcPr>
            <w:tcW w:w="1474" w:type="dxa"/>
          </w:tcPr>
          <w:p w:rsidR="002912B0" w:rsidRDefault="002912B0">
            <w:pPr>
              <w:pStyle w:val="ConsPlusNormal"/>
              <w:jc w:val="center"/>
            </w:pPr>
            <w:r>
              <w:t>20</w:t>
            </w:r>
          </w:p>
        </w:tc>
        <w:tc>
          <w:tcPr>
            <w:tcW w:w="794" w:type="dxa"/>
            <w:vMerge w:val="restart"/>
          </w:tcPr>
          <w:p w:rsidR="002912B0" w:rsidRDefault="002912B0">
            <w:pPr>
              <w:pStyle w:val="ConsPlusNormal"/>
            </w:pPr>
          </w:p>
        </w:tc>
        <w:tc>
          <w:tcPr>
            <w:tcW w:w="1020" w:type="dxa"/>
            <w:vMerge w:val="restart"/>
          </w:tcPr>
          <w:p w:rsidR="002912B0" w:rsidRDefault="002912B0">
            <w:pPr>
              <w:pStyle w:val="ConsPlusNormal"/>
            </w:pPr>
          </w:p>
        </w:tc>
      </w:tr>
      <w:tr w:rsidR="002912B0">
        <w:tc>
          <w:tcPr>
            <w:tcW w:w="1984" w:type="dxa"/>
          </w:tcPr>
          <w:p w:rsidR="002912B0" w:rsidRDefault="002912B0">
            <w:pPr>
              <w:pStyle w:val="ConsPlusNormal"/>
              <w:jc w:val="right"/>
            </w:pPr>
            <w:r>
              <w:t>Балл, выставленный участнику</w:t>
            </w:r>
          </w:p>
        </w:tc>
        <w:tc>
          <w:tcPr>
            <w:tcW w:w="1133" w:type="dxa"/>
          </w:tcPr>
          <w:p w:rsidR="002912B0" w:rsidRDefault="002912B0">
            <w:pPr>
              <w:pStyle w:val="ConsPlusNormal"/>
            </w:pPr>
          </w:p>
        </w:tc>
        <w:tc>
          <w:tcPr>
            <w:tcW w:w="1138" w:type="dxa"/>
          </w:tcPr>
          <w:p w:rsidR="002912B0" w:rsidRDefault="002912B0">
            <w:pPr>
              <w:pStyle w:val="ConsPlusNormal"/>
            </w:pPr>
          </w:p>
        </w:tc>
        <w:tc>
          <w:tcPr>
            <w:tcW w:w="1531" w:type="dxa"/>
          </w:tcPr>
          <w:p w:rsidR="002912B0" w:rsidRDefault="002912B0">
            <w:pPr>
              <w:pStyle w:val="ConsPlusNormal"/>
            </w:pPr>
          </w:p>
        </w:tc>
        <w:tc>
          <w:tcPr>
            <w:tcW w:w="1474" w:type="dxa"/>
          </w:tcPr>
          <w:p w:rsidR="002912B0" w:rsidRDefault="002912B0">
            <w:pPr>
              <w:pStyle w:val="ConsPlusNormal"/>
            </w:pPr>
          </w:p>
        </w:tc>
        <w:tc>
          <w:tcPr>
            <w:tcW w:w="794" w:type="dxa"/>
            <w:vMerge/>
          </w:tcPr>
          <w:p w:rsidR="002912B0" w:rsidRDefault="002912B0">
            <w:pPr>
              <w:pStyle w:val="ConsPlusNormal"/>
            </w:pPr>
          </w:p>
        </w:tc>
        <w:tc>
          <w:tcPr>
            <w:tcW w:w="1020" w:type="dxa"/>
            <w:vMerge/>
          </w:tcPr>
          <w:p w:rsidR="002912B0" w:rsidRDefault="002912B0">
            <w:pPr>
              <w:pStyle w:val="ConsPlusNormal"/>
            </w:pPr>
          </w:p>
        </w:tc>
      </w:tr>
    </w:tbl>
    <w:p w:rsidR="002912B0" w:rsidRDefault="002912B0">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tblPr>
      <w:tblGrid>
        <w:gridCol w:w="8674"/>
        <w:gridCol w:w="397"/>
      </w:tblGrid>
      <w:tr w:rsidR="002912B0">
        <w:tc>
          <w:tcPr>
            <w:tcW w:w="8674" w:type="dxa"/>
            <w:tcBorders>
              <w:top w:val="nil"/>
              <w:left w:val="nil"/>
              <w:bottom w:val="nil"/>
            </w:tcBorders>
            <w:vAlign w:val="center"/>
          </w:tcPr>
          <w:p w:rsidR="002912B0" w:rsidRDefault="002912B0">
            <w:pPr>
              <w:pStyle w:val="ConsPlusNormal"/>
            </w:pPr>
            <w:r>
              <w:t>Не завершил итоговое собеседование по русскому языку по объективным причинам</w:t>
            </w:r>
          </w:p>
        </w:tc>
        <w:tc>
          <w:tcPr>
            <w:tcW w:w="397" w:type="dxa"/>
            <w:tcBorders>
              <w:top w:val="single" w:sz="4" w:space="0" w:color="auto"/>
              <w:bottom w:val="single" w:sz="4" w:space="0" w:color="auto"/>
            </w:tcBorders>
            <w:vAlign w:val="bottom"/>
          </w:tcPr>
          <w:p w:rsidR="002912B0" w:rsidRDefault="002912B0">
            <w:pPr>
              <w:pStyle w:val="ConsPlusNormal"/>
            </w:pPr>
          </w:p>
        </w:tc>
      </w:tr>
    </w:tbl>
    <w:p w:rsidR="002912B0" w:rsidRDefault="002912B0">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tblPr>
      <w:tblGrid>
        <w:gridCol w:w="8674"/>
        <w:gridCol w:w="397"/>
      </w:tblGrid>
      <w:tr w:rsidR="002912B0">
        <w:tc>
          <w:tcPr>
            <w:tcW w:w="8674" w:type="dxa"/>
            <w:tcBorders>
              <w:top w:val="nil"/>
              <w:left w:val="nil"/>
              <w:bottom w:val="nil"/>
            </w:tcBorders>
            <w:vAlign w:val="bottom"/>
          </w:tcPr>
          <w:p w:rsidR="002912B0" w:rsidRDefault="002912B0">
            <w:pPr>
              <w:pStyle w:val="ConsPlusNormal"/>
            </w:pPr>
            <w:r>
              <w:t xml:space="preserve">Удален с итогового собеседования по русскому языку за нарушение требований </w:t>
            </w:r>
            <w:hyperlink r:id="rId24">
              <w:r>
                <w:rPr>
                  <w:color w:val="0000FF"/>
                </w:rPr>
                <w:t>Порядка</w:t>
              </w:r>
            </w:hyperlink>
          </w:p>
        </w:tc>
        <w:tc>
          <w:tcPr>
            <w:tcW w:w="397" w:type="dxa"/>
            <w:tcBorders>
              <w:top w:val="single" w:sz="4" w:space="0" w:color="auto"/>
              <w:bottom w:val="single" w:sz="4" w:space="0" w:color="auto"/>
            </w:tcBorders>
          </w:tcPr>
          <w:p w:rsidR="002912B0" w:rsidRDefault="002912B0">
            <w:pPr>
              <w:pStyle w:val="ConsPlusNormal"/>
            </w:pPr>
          </w:p>
        </w:tc>
      </w:tr>
    </w:tbl>
    <w:p w:rsidR="002912B0" w:rsidRDefault="002912B0">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99"/>
        <w:gridCol w:w="340"/>
        <w:gridCol w:w="1361"/>
        <w:gridCol w:w="340"/>
        <w:gridCol w:w="1531"/>
      </w:tblGrid>
      <w:tr w:rsidR="002912B0">
        <w:tc>
          <w:tcPr>
            <w:tcW w:w="5499" w:type="dxa"/>
          </w:tcPr>
          <w:p w:rsidR="002912B0" w:rsidRDefault="002912B0">
            <w:pPr>
              <w:pStyle w:val="ConsPlusNormal"/>
            </w:pPr>
          </w:p>
        </w:tc>
        <w:tc>
          <w:tcPr>
            <w:tcW w:w="340" w:type="dxa"/>
            <w:tcBorders>
              <w:top w:val="nil"/>
              <w:bottom w:val="nil"/>
            </w:tcBorders>
          </w:tcPr>
          <w:p w:rsidR="002912B0" w:rsidRDefault="002912B0">
            <w:pPr>
              <w:pStyle w:val="ConsPlusNormal"/>
            </w:pPr>
          </w:p>
        </w:tc>
        <w:tc>
          <w:tcPr>
            <w:tcW w:w="1361" w:type="dxa"/>
          </w:tcPr>
          <w:p w:rsidR="002912B0" w:rsidRDefault="002912B0">
            <w:pPr>
              <w:pStyle w:val="ConsPlusNormal"/>
            </w:pPr>
          </w:p>
        </w:tc>
        <w:tc>
          <w:tcPr>
            <w:tcW w:w="340" w:type="dxa"/>
            <w:tcBorders>
              <w:top w:val="nil"/>
              <w:bottom w:val="nil"/>
            </w:tcBorders>
          </w:tcPr>
          <w:p w:rsidR="002912B0" w:rsidRDefault="002912B0">
            <w:pPr>
              <w:pStyle w:val="ConsPlusNormal"/>
            </w:pPr>
          </w:p>
        </w:tc>
        <w:tc>
          <w:tcPr>
            <w:tcW w:w="1531" w:type="dxa"/>
          </w:tcPr>
          <w:p w:rsidR="002912B0" w:rsidRDefault="002912B0">
            <w:pPr>
              <w:pStyle w:val="ConsPlusNormal"/>
            </w:pPr>
          </w:p>
        </w:tc>
      </w:tr>
      <w:tr w:rsidR="002912B0">
        <w:tblPrEx>
          <w:tblBorders>
            <w:left w:val="none" w:sz="0" w:space="0" w:color="auto"/>
            <w:right w:val="none" w:sz="0" w:space="0" w:color="auto"/>
            <w:insideV w:val="none" w:sz="0" w:space="0" w:color="auto"/>
          </w:tblBorders>
        </w:tblPrEx>
        <w:tc>
          <w:tcPr>
            <w:tcW w:w="5499" w:type="dxa"/>
            <w:tcBorders>
              <w:left w:val="nil"/>
              <w:bottom w:val="nil"/>
              <w:right w:val="nil"/>
            </w:tcBorders>
          </w:tcPr>
          <w:p w:rsidR="002912B0" w:rsidRDefault="002912B0">
            <w:pPr>
              <w:pStyle w:val="ConsPlusNormal"/>
              <w:jc w:val="center"/>
            </w:pPr>
            <w:r>
              <w:t>ФИО эксперта</w:t>
            </w:r>
          </w:p>
        </w:tc>
        <w:tc>
          <w:tcPr>
            <w:tcW w:w="340" w:type="dxa"/>
            <w:tcBorders>
              <w:top w:val="nil"/>
              <w:left w:val="nil"/>
              <w:bottom w:val="nil"/>
              <w:right w:val="nil"/>
            </w:tcBorders>
          </w:tcPr>
          <w:p w:rsidR="002912B0" w:rsidRDefault="002912B0">
            <w:pPr>
              <w:pStyle w:val="ConsPlusNormal"/>
            </w:pPr>
          </w:p>
        </w:tc>
        <w:tc>
          <w:tcPr>
            <w:tcW w:w="1361" w:type="dxa"/>
            <w:tcBorders>
              <w:left w:val="nil"/>
              <w:bottom w:val="nil"/>
              <w:right w:val="nil"/>
            </w:tcBorders>
          </w:tcPr>
          <w:p w:rsidR="002912B0" w:rsidRDefault="002912B0">
            <w:pPr>
              <w:pStyle w:val="ConsPlusNormal"/>
              <w:jc w:val="center"/>
            </w:pPr>
            <w:r>
              <w:t>Подпись</w:t>
            </w:r>
          </w:p>
        </w:tc>
        <w:tc>
          <w:tcPr>
            <w:tcW w:w="340" w:type="dxa"/>
            <w:tcBorders>
              <w:top w:val="nil"/>
              <w:left w:val="nil"/>
              <w:bottom w:val="nil"/>
              <w:right w:val="nil"/>
            </w:tcBorders>
          </w:tcPr>
          <w:p w:rsidR="002912B0" w:rsidRDefault="002912B0">
            <w:pPr>
              <w:pStyle w:val="ConsPlusNormal"/>
            </w:pPr>
          </w:p>
        </w:tc>
        <w:tc>
          <w:tcPr>
            <w:tcW w:w="1531" w:type="dxa"/>
            <w:tcBorders>
              <w:left w:val="nil"/>
              <w:bottom w:val="nil"/>
              <w:right w:val="nil"/>
            </w:tcBorders>
          </w:tcPr>
          <w:p w:rsidR="002912B0" w:rsidRDefault="002912B0">
            <w:pPr>
              <w:pStyle w:val="ConsPlusNormal"/>
              <w:jc w:val="center"/>
            </w:pPr>
            <w:r>
              <w:t>Дата</w:t>
            </w:r>
          </w:p>
        </w:tc>
      </w:tr>
    </w:tbl>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right"/>
        <w:outlineLvl w:val="1"/>
      </w:pPr>
      <w:r>
        <w:t>Приложение 10</w:t>
      </w:r>
    </w:p>
    <w:p w:rsidR="002912B0" w:rsidRDefault="002912B0">
      <w:pPr>
        <w:pStyle w:val="ConsPlusNormal"/>
        <w:jc w:val="both"/>
      </w:pPr>
    </w:p>
    <w:p w:rsidR="002912B0" w:rsidRDefault="002912B0">
      <w:pPr>
        <w:pStyle w:val="ConsPlusNormal"/>
        <w:jc w:val="center"/>
      </w:pPr>
      <w:bookmarkStart w:id="16" w:name="P1116"/>
      <w:bookmarkEnd w:id="16"/>
      <w:r>
        <w:t>СПЕЦИАЛИЗИРОВАННАЯ ФОРМА ДЛЯ ВНЕСЕНИЯ ИНФОРМАЦИИ</w:t>
      </w:r>
    </w:p>
    <w:p w:rsidR="002912B0" w:rsidRDefault="002912B0">
      <w:pPr>
        <w:pStyle w:val="ConsPlusNormal"/>
        <w:jc w:val="center"/>
      </w:pPr>
      <w:r>
        <w:t>ИЗ ПРОТОКОЛОВ ЭКСПЕРТОВ ПО ОЦЕНИВАНИЮ ОТВЕТОВ УЧАСТНИКОВ</w:t>
      </w:r>
    </w:p>
    <w:p w:rsidR="002912B0" w:rsidRDefault="002912B0">
      <w:pPr>
        <w:pStyle w:val="ConsPlusNormal"/>
        <w:jc w:val="center"/>
      </w:pPr>
      <w:r>
        <w:t>ИТОГОВОГО СОБЕСЕДОВАНИЯ</w:t>
      </w:r>
    </w:p>
    <w:p w:rsidR="002912B0" w:rsidRDefault="002912B0">
      <w:pPr>
        <w:pStyle w:val="ConsPlusNormal"/>
        <w:jc w:val="both"/>
      </w:pPr>
    </w:p>
    <w:p w:rsidR="002912B0" w:rsidRDefault="002912B0">
      <w:pPr>
        <w:pStyle w:val="ConsPlusNormal"/>
        <w:sectPr w:rsidR="002912B0">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nil"/>
          <w:insideV w:val="nil"/>
        </w:tblBorders>
        <w:tblCellMar>
          <w:top w:w="102" w:type="dxa"/>
          <w:left w:w="62" w:type="dxa"/>
          <w:bottom w:w="102" w:type="dxa"/>
          <w:right w:w="62" w:type="dxa"/>
        </w:tblCellMar>
        <w:tblLook w:val="0000"/>
      </w:tblPr>
      <w:tblGrid>
        <w:gridCol w:w="129"/>
        <w:gridCol w:w="236"/>
        <w:gridCol w:w="850"/>
        <w:gridCol w:w="533"/>
        <w:gridCol w:w="911"/>
        <w:gridCol w:w="336"/>
        <w:gridCol w:w="235"/>
        <w:gridCol w:w="598"/>
        <w:gridCol w:w="723"/>
        <w:gridCol w:w="629"/>
        <w:gridCol w:w="642"/>
        <w:gridCol w:w="306"/>
        <w:gridCol w:w="306"/>
        <w:gridCol w:w="306"/>
        <w:gridCol w:w="451"/>
        <w:gridCol w:w="318"/>
        <w:gridCol w:w="318"/>
        <w:gridCol w:w="318"/>
        <w:gridCol w:w="451"/>
        <w:gridCol w:w="542"/>
        <w:gridCol w:w="547"/>
        <w:gridCol w:w="221"/>
        <w:gridCol w:w="257"/>
        <w:gridCol w:w="335"/>
        <w:gridCol w:w="462"/>
        <w:gridCol w:w="300"/>
        <w:gridCol w:w="300"/>
        <w:gridCol w:w="300"/>
        <w:gridCol w:w="300"/>
        <w:gridCol w:w="451"/>
        <w:gridCol w:w="643"/>
        <w:gridCol w:w="520"/>
        <w:gridCol w:w="657"/>
        <w:gridCol w:w="842"/>
        <w:gridCol w:w="766"/>
        <w:gridCol w:w="129"/>
      </w:tblGrid>
      <w:tr w:rsidR="002912B0">
        <w:tc>
          <w:tcPr>
            <w:tcW w:w="397" w:type="dxa"/>
            <w:tcBorders>
              <w:left w:val="single" w:sz="4" w:space="0" w:color="auto"/>
              <w:bottom w:val="nil"/>
            </w:tcBorders>
          </w:tcPr>
          <w:p w:rsidR="002912B0" w:rsidRDefault="002912B0">
            <w:pPr>
              <w:pStyle w:val="ConsPlusNormal"/>
            </w:pPr>
          </w:p>
        </w:tc>
        <w:tc>
          <w:tcPr>
            <w:tcW w:w="17836" w:type="dxa"/>
            <w:gridSpan w:val="35"/>
            <w:tcBorders>
              <w:bottom w:val="nil"/>
              <w:right w:val="single" w:sz="4" w:space="0" w:color="auto"/>
            </w:tcBorders>
          </w:tcPr>
          <w:p w:rsidR="002912B0" w:rsidRDefault="002912B0">
            <w:pPr>
              <w:pStyle w:val="ConsPlusNormal"/>
              <w:jc w:val="both"/>
            </w:pPr>
            <w:r>
              <w:t>Специализированная форма для внесения информации из протоколов оценивания итогового собеседования по русскому языку</w:t>
            </w:r>
          </w:p>
        </w:tc>
      </w:tr>
      <w:tr w:rsidR="002912B0">
        <w:tc>
          <w:tcPr>
            <w:tcW w:w="397" w:type="dxa"/>
            <w:tcBorders>
              <w:top w:val="nil"/>
              <w:left w:val="single" w:sz="4" w:space="0" w:color="auto"/>
              <w:bottom w:val="nil"/>
            </w:tcBorders>
          </w:tcPr>
          <w:p w:rsidR="002912B0" w:rsidRDefault="002912B0">
            <w:pPr>
              <w:pStyle w:val="ConsPlusNormal"/>
            </w:pPr>
          </w:p>
        </w:tc>
        <w:tc>
          <w:tcPr>
            <w:tcW w:w="1701" w:type="dxa"/>
            <w:gridSpan w:val="2"/>
            <w:tcBorders>
              <w:top w:val="nil"/>
            </w:tcBorders>
          </w:tcPr>
          <w:p w:rsidR="002912B0" w:rsidRDefault="002912B0">
            <w:pPr>
              <w:pStyle w:val="ConsPlusNormal"/>
            </w:pPr>
          </w:p>
        </w:tc>
        <w:tc>
          <w:tcPr>
            <w:tcW w:w="1134" w:type="dxa"/>
            <w:gridSpan w:val="2"/>
            <w:tcBorders>
              <w:top w:val="nil"/>
            </w:tcBorders>
          </w:tcPr>
          <w:p w:rsidR="002912B0" w:rsidRDefault="002912B0">
            <w:pPr>
              <w:pStyle w:val="ConsPlusNormal"/>
            </w:pPr>
          </w:p>
        </w:tc>
        <w:tc>
          <w:tcPr>
            <w:tcW w:w="396" w:type="dxa"/>
            <w:tcBorders>
              <w:top w:val="nil"/>
              <w:bottom w:val="nil"/>
            </w:tcBorders>
          </w:tcPr>
          <w:p w:rsidR="002912B0" w:rsidRDefault="002912B0">
            <w:pPr>
              <w:pStyle w:val="ConsPlusNormal"/>
            </w:pPr>
          </w:p>
        </w:tc>
        <w:tc>
          <w:tcPr>
            <w:tcW w:w="2421" w:type="dxa"/>
            <w:gridSpan w:val="5"/>
            <w:tcBorders>
              <w:top w:val="nil"/>
            </w:tcBorders>
          </w:tcPr>
          <w:p w:rsidR="002912B0" w:rsidRDefault="002912B0">
            <w:pPr>
              <w:pStyle w:val="ConsPlusNormal"/>
            </w:pPr>
          </w:p>
        </w:tc>
        <w:tc>
          <w:tcPr>
            <w:tcW w:w="510" w:type="dxa"/>
            <w:tcBorders>
              <w:top w:val="nil"/>
            </w:tcBorders>
          </w:tcPr>
          <w:p w:rsidR="002912B0" w:rsidRDefault="002912B0">
            <w:pPr>
              <w:pStyle w:val="ConsPlusNormal"/>
            </w:pPr>
          </w:p>
        </w:tc>
        <w:tc>
          <w:tcPr>
            <w:tcW w:w="454" w:type="dxa"/>
            <w:tcBorders>
              <w:top w:val="nil"/>
              <w:bottom w:val="nil"/>
            </w:tcBorders>
          </w:tcPr>
          <w:p w:rsidR="002912B0" w:rsidRDefault="002912B0">
            <w:pPr>
              <w:pStyle w:val="ConsPlusNormal"/>
            </w:pPr>
          </w:p>
        </w:tc>
        <w:tc>
          <w:tcPr>
            <w:tcW w:w="2720" w:type="dxa"/>
            <w:gridSpan w:val="5"/>
            <w:tcBorders>
              <w:top w:val="nil"/>
            </w:tcBorders>
          </w:tcPr>
          <w:p w:rsidR="002912B0" w:rsidRDefault="002912B0">
            <w:pPr>
              <w:pStyle w:val="ConsPlusNormal"/>
            </w:pPr>
          </w:p>
        </w:tc>
        <w:tc>
          <w:tcPr>
            <w:tcW w:w="5150" w:type="dxa"/>
            <w:gridSpan w:val="12"/>
            <w:tcBorders>
              <w:top w:val="nil"/>
            </w:tcBorders>
          </w:tcPr>
          <w:p w:rsidR="002912B0" w:rsidRDefault="002912B0">
            <w:pPr>
              <w:pStyle w:val="ConsPlusNormal"/>
            </w:pPr>
          </w:p>
        </w:tc>
        <w:tc>
          <w:tcPr>
            <w:tcW w:w="3350" w:type="dxa"/>
            <w:gridSpan w:val="6"/>
            <w:tcBorders>
              <w:top w:val="nil"/>
              <w:bottom w:val="nil"/>
              <w:right w:val="single" w:sz="4" w:space="0" w:color="auto"/>
            </w:tcBorders>
          </w:tcPr>
          <w:p w:rsidR="002912B0" w:rsidRDefault="002912B0">
            <w:pPr>
              <w:pStyle w:val="ConsPlusNormal"/>
            </w:pPr>
          </w:p>
        </w:tc>
      </w:tr>
      <w:tr w:rsidR="002912B0">
        <w:tblPrEx>
          <w:tblBorders>
            <w:insideH w:val="single" w:sz="4" w:space="0" w:color="auto"/>
            <w:insideV w:val="single" w:sz="4" w:space="0" w:color="auto"/>
          </w:tblBorders>
        </w:tblPrEx>
        <w:tc>
          <w:tcPr>
            <w:tcW w:w="397" w:type="dxa"/>
            <w:tcBorders>
              <w:top w:val="nil"/>
              <w:bottom w:val="nil"/>
            </w:tcBorders>
          </w:tcPr>
          <w:p w:rsidR="002912B0" w:rsidRDefault="002912B0">
            <w:pPr>
              <w:pStyle w:val="ConsPlusNormal"/>
            </w:pPr>
          </w:p>
        </w:tc>
        <w:tc>
          <w:tcPr>
            <w:tcW w:w="1701" w:type="dxa"/>
            <w:gridSpan w:val="2"/>
          </w:tcPr>
          <w:p w:rsidR="002912B0" w:rsidRDefault="002912B0">
            <w:pPr>
              <w:pStyle w:val="ConsPlusNormal"/>
              <w:jc w:val="center"/>
            </w:pPr>
            <w:r>
              <w:t>Регион:</w:t>
            </w:r>
          </w:p>
        </w:tc>
        <w:tc>
          <w:tcPr>
            <w:tcW w:w="1134" w:type="dxa"/>
            <w:gridSpan w:val="2"/>
          </w:tcPr>
          <w:p w:rsidR="002912B0" w:rsidRDefault="002912B0">
            <w:pPr>
              <w:pStyle w:val="ConsPlusNormal"/>
            </w:pPr>
          </w:p>
        </w:tc>
        <w:tc>
          <w:tcPr>
            <w:tcW w:w="396" w:type="dxa"/>
            <w:tcBorders>
              <w:top w:val="nil"/>
              <w:bottom w:val="nil"/>
            </w:tcBorders>
          </w:tcPr>
          <w:p w:rsidR="002912B0" w:rsidRDefault="002912B0">
            <w:pPr>
              <w:pStyle w:val="ConsPlusNormal"/>
            </w:pPr>
          </w:p>
        </w:tc>
        <w:tc>
          <w:tcPr>
            <w:tcW w:w="2421" w:type="dxa"/>
            <w:gridSpan w:val="5"/>
          </w:tcPr>
          <w:p w:rsidR="002912B0" w:rsidRDefault="002912B0">
            <w:pPr>
              <w:pStyle w:val="ConsPlusNormal"/>
              <w:jc w:val="center"/>
            </w:pPr>
            <w:r>
              <w:t>Код предмета:</w:t>
            </w:r>
          </w:p>
        </w:tc>
        <w:tc>
          <w:tcPr>
            <w:tcW w:w="510" w:type="dxa"/>
          </w:tcPr>
          <w:p w:rsidR="002912B0" w:rsidRDefault="002912B0">
            <w:pPr>
              <w:pStyle w:val="ConsPlusNormal"/>
            </w:pPr>
          </w:p>
        </w:tc>
        <w:tc>
          <w:tcPr>
            <w:tcW w:w="454" w:type="dxa"/>
            <w:tcBorders>
              <w:top w:val="nil"/>
              <w:bottom w:val="nil"/>
            </w:tcBorders>
          </w:tcPr>
          <w:p w:rsidR="002912B0" w:rsidRDefault="002912B0">
            <w:pPr>
              <w:pStyle w:val="ConsPlusNormal"/>
            </w:pPr>
          </w:p>
        </w:tc>
        <w:tc>
          <w:tcPr>
            <w:tcW w:w="2720" w:type="dxa"/>
            <w:gridSpan w:val="5"/>
          </w:tcPr>
          <w:p w:rsidR="002912B0" w:rsidRDefault="002912B0">
            <w:pPr>
              <w:pStyle w:val="ConsPlusNormal"/>
              <w:jc w:val="center"/>
            </w:pPr>
            <w:r>
              <w:t>Предмет:</w:t>
            </w:r>
          </w:p>
        </w:tc>
        <w:tc>
          <w:tcPr>
            <w:tcW w:w="5150" w:type="dxa"/>
            <w:gridSpan w:val="12"/>
          </w:tcPr>
          <w:p w:rsidR="002912B0" w:rsidRDefault="002912B0">
            <w:pPr>
              <w:pStyle w:val="ConsPlusNormal"/>
            </w:pPr>
          </w:p>
        </w:tc>
        <w:tc>
          <w:tcPr>
            <w:tcW w:w="3350" w:type="dxa"/>
            <w:gridSpan w:val="6"/>
            <w:tcBorders>
              <w:top w:val="nil"/>
              <w:bottom w:val="nil"/>
            </w:tcBorders>
          </w:tcPr>
          <w:p w:rsidR="002912B0" w:rsidRDefault="002912B0">
            <w:pPr>
              <w:pStyle w:val="ConsPlusNormal"/>
            </w:pPr>
          </w:p>
        </w:tc>
      </w:tr>
      <w:tr w:rsidR="002912B0">
        <w:tblPrEx>
          <w:tblBorders>
            <w:insideH w:val="single" w:sz="4" w:space="0" w:color="auto"/>
          </w:tblBorders>
        </w:tblPrEx>
        <w:tc>
          <w:tcPr>
            <w:tcW w:w="397" w:type="dxa"/>
            <w:tcBorders>
              <w:top w:val="nil"/>
              <w:left w:val="single" w:sz="4" w:space="0" w:color="auto"/>
              <w:bottom w:val="nil"/>
            </w:tcBorders>
          </w:tcPr>
          <w:p w:rsidR="002912B0" w:rsidRDefault="002912B0">
            <w:pPr>
              <w:pStyle w:val="ConsPlusNormal"/>
            </w:pPr>
          </w:p>
        </w:tc>
        <w:tc>
          <w:tcPr>
            <w:tcW w:w="1701" w:type="dxa"/>
            <w:gridSpan w:val="2"/>
          </w:tcPr>
          <w:p w:rsidR="002912B0" w:rsidRDefault="002912B0">
            <w:pPr>
              <w:pStyle w:val="ConsPlusNormal"/>
            </w:pPr>
          </w:p>
        </w:tc>
        <w:tc>
          <w:tcPr>
            <w:tcW w:w="1134" w:type="dxa"/>
            <w:gridSpan w:val="2"/>
          </w:tcPr>
          <w:p w:rsidR="002912B0" w:rsidRDefault="002912B0">
            <w:pPr>
              <w:pStyle w:val="ConsPlusNormal"/>
            </w:pPr>
          </w:p>
        </w:tc>
        <w:tc>
          <w:tcPr>
            <w:tcW w:w="396" w:type="dxa"/>
            <w:tcBorders>
              <w:top w:val="nil"/>
              <w:bottom w:val="nil"/>
            </w:tcBorders>
          </w:tcPr>
          <w:p w:rsidR="002912B0" w:rsidRDefault="002912B0">
            <w:pPr>
              <w:pStyle w:val="ConsPlusNormal"/>
            </w:pPr>
          </w:p>
        </w:tc>
        <w:tc>
          <w:tcPr>
            <w:tcW w:w="2421" w:type="dxa"/>
            <w:gridSpan w:val="5"/>
          </w:tcPr>
          <w:p w:rsidR="002912B0" w:rsidRDefault="002912B0">
            <w:pPr>
              <w:pStyle w:val="ConsPlusNormal"/>
            </w:pPr>
          </w:p>
        </w:tc>
        <w:tc>
          <w:tcPr>
            <w:tcW w:w="510" w:type="dxa"/>
          </w:tcPr>
          <w:p w:rsidR="002912B0" w:rsidRDefault="002912B0">
            <w:pPr>
              <w:pStyle w:val="ConsPlusNormal"/>
            </w:pPr>
          </w:p>
        </w:tc>
        <w:tc>
          <w:tcPr>
            <w:tcW w:w="454" w:type="dxa"/>
            <w:tcBorders>
              <w:top w:val="nil"/>
              <w:bottom w:val="nil"/>
            </w:tcBorders>
          </w:tcPr>
          <w:p w:rsidR="002912B0" w:rsidRDefault="002912B0">
            <w:pPr>
              <w:pStyle w:val="ConsPlusNormal"/>
            </w:pPr>
          </w:p>
        </w:tc>
        <w:tc>
          <w:tcPr>
            <w:tcW w:w="2720" w:type="dxa"/>
            <w:gridSpan w:val="5"/>
          </w:tcPr>
          <w:p w:rsidR="002912B0" w:rsidRDefault="002912B0">
            <w:pPr>
              <w:pStyle w:val="ConsPlusNormal"/>
            </w:pPr>
          </w:p>
        </w:tc>
        <w:tc>
          <w:tcPr>
            <w:tcW w:w="1729" w:type="dxa"/>
            <w:gridSpan w:val="4"/>
          </w:tcPr>
          <w:p w:rsidR="002912B0" w:rsidRDefault="002912B0">
            <w:pPr>
              <w:pStyle w:val="ConsPlusNormal"/>
            </w:pPr>
          </w:p>
        </w:tc>
        <w:tc>
          <w:tcPr>
            <w:tcW w:w="6771" w:type="dxa"/>
            <w:gridSpan w:val="14"/>
            <w:tcBorders>
              <w:top w:val="nil"/>
              <w:bottom w:val="nil"/>
              <w:right w:val="single" w:sz="4" w:space="0" w:color="auto"/>
            </w:tcBorders>
          </w:tcPr>
          <w:p w:rsidR="002912B0" w:rsidRDefault="002912B0">
            <w:pPr>
              <w:pStyle w:val="ConsPlusNormal"/>
            </w:pPr>
          </w:p>
        </w:tc>
      </w:tr>
      <w:tr w:rsidR="002912B0">
        <w:tblPrEx>
          <w:tblBorders>
            <w:insideH w:val="single" w:sz="4" w:space="0" w:color="auto"/>
            <w:insideV w:val="single" w:sz="4" w:space="0" w:color="auto"/>
          </w:tblBorders>
        </w:tblPrEx>
        <w:tc>
          <w:tcPr>
            <w:tcW w:w="397" w:type="dxa"/>
            <w:tcBorders>
              <w:top w:val="nil"/>
              <w:bottom w:val="nil"/>
            </w:tcBorders>
          </w:tcPr>
          <w:p w:rsidR="002912B0" w:rsidRDefault="002912B0">
            <w:pPr>
              <w:pStyle w:val="ConsPlusNormal"/>
            </w:pPr>
          </w:p>
        </w:tc>
        <w:tc>
          <w:tcPr>
            <w:tcW w:w="1701" w:type="dxa"/>
            <w:gridSpan w:val="2"/>
          </w:tcPr>
          <w:p w:rsidR="002912B0" w:rsidRDefault="002912B0">
            <w:pPr>
              <w:pStyle w:val="ConsPlusNormal"/>
              <w:jc w:val="center"/>
            </w:pPr>
            <w:r>
              <w:t>Код ОО:</w:t>
            </w:r>
          </w:p>
        </w:tc>
        <w:tc>
          <w:tcPr>
            <w:tcW w:w="1134" w:type="dxa"/>
            <w:gridSpan w:val="2"/>
            <w:vAlign w:val="bottom"/>
          </w:tcPr>
          <w:p w:rsidR="002912B0" w:rsidRDefault="002912B0">
            <w:pPr>
              <w:pStyle w:val="ConsPlusNormal"/>
            </w:pPr>
          </w:p>
        </w:tc>
        <w:tc>
          <w:tcPr>
            <w:tcW w:w="396" w:type="dxa"/>
            <w:tcBorders>
              <w:top w:val="nil"/>
              <w:bottom w:val="nil"/>
            </w:tcBorders>
            <w:vAlign w:val="bottom"/>
          </w:tcPr>
          <w:p w:rsidR="002912B0" w:rsidRDefault="002912B0">
            <w:pPr>
              <w:pStyle w:val="ConsPlusNormal"/>
            </w:pPr>
          </w:p>
        </w:tc>
        <w:tc>
          <w:tcPr>
            <w:tcW w:w="2421" w:type="dxa"/>
            <w:gridSpan w:val="5"/>
            <w:vAlign w:val="bottom"/>
          </w:tcPr>
          <w:p w:rsidR="002912B0" w:rsidRDefault="002912B0">
            <w:pPr>
              <w:pStyle w:val="ConsPlusNormal"/>
              <w:jc w:val="center"/>
            </w:pPr>
            <w:r>
              <w:t>Код МСУ:</w:t>
            </w:r>
          </w:p>
        </w:tc>
        <w:tc>
          <w:tcPr>
            <w:tcW w:w="510" w:type="dxa"/>
            <w:vAlign w:val="bottom"/>
          </w:tcPr>
          <w:p w:rsidR="002912B0" w:rsidRDefault="002912B0">
            <w:pPr>
              <w:pStyle w:val="ConsPlusNormal"/>
            </w:pPr>
          </w:p>
        </w:tc>
        <w:tc>
          <w:tcPr>
            <w:tcW w:w="454" w:type="dxa"/>
            <w:tcBorders>
              <w:top w:val="nil"/>
              <w:bottom w:val="nil"/>
            </w:tcBorders>
          </w:tcPr>
          <w:p w:rsidR="002912B0" w:rsidRDefault="002912B0">
            <w:pPr>
              <w:pStyle w:val="ConsPlusNormal"/>
            </w:pPr>
          </w:p>
        </w:tc>
        <w:tc>
          <w:tcPr>
            <w:tcW w:w="2720" w:type="dxa"/>
            <w:gridSpan w:val="5"/>
            <w:vAlign w:val="bottom"/>
          </w:tcPr>
          <w:p w:rsidR="002912B0" w:rsidRDefault="002912B0">
            <w:pPr>
              <w:pStyle w:val="ConsPlusNormal"/>
              <w:jc w:val="center"/>
            </w:pPr>
            <w:r>
              <w:t>Дата:</w:t>
            </w:r>
          </w:p>
        </w:tc>
        <w:tc>
          <w:tcPr>
            <w:tcW w:w="1729" w:type="dxa"/>
            <w:gridSpan w:val="4"/>
          </w:tcPr>
          <w:p w:rsidR="002912B0" w:rsidRDefault="002912B0">
            <w:pPr>
              <w:pStyle w:val="ConsPlusNormal"/>
            </w:pPr>
          </w:p>
        </w:tc>
        <w:tc>
          <w:tcPr>
            <w:tcW w:w="6771" w:type="dxa"/>
            <w:gridSpan w:val="14"/>
            <w:tcBorders>
              <w:top w:val="nil"/>
              <w:bottom w:val="nil"/>
            </w:tcBorders>
          </w:tcPr>
          <w:p w:rsidR="002912B0" w:rsidRDefault="002912B0">
            <w:pPr>
              <w:pStyle w:val="ConsPlusNormal"/>
            </w:pPr>
          </w:p>
        </w:tc>
      </w:tr>
      <w:tr w:rsidR="002912B0">
        <w:tc>
          <w:tcPr>
            <w:tcW w:w="397" w:type="dxa"/>
            <w:tcBorders>
              <w:top w:val="nil"/>
              <w:left w:val="single" w:sz="4" w:space="0" w:color="auto"/>
              <w:bottom w:val="nil"/>
            </w:tcBorders>
          </w:tcPr>
          <w:p w:rsidR="002912B0" w:rsidRDefault="002912B0">
            <w:pPr>
              <w:pStyle w:val="ConsPlusNormal"/>
            </w:pPr>
          </w:p>
        </w:tc>
        <w:tc>
          <w:tcPr>
            <w:tcW w:w="17496" w:type="dxa"/>
            <w:gridSpan w:val="34"/>
            <w:tcBorders>
              <w:top w:val="nil"/>
            </w:tcBorders>
          </w:tcPr>
          <w:p w:rsidR="002912B0" w:rsidRDefault="002912B0">
            <w:pPr>
              <w:pStyle w:val="ConsPlusNormal"/>
            </w:pPr>
          </w:p>
        </w:tc>
        <w:tc>
          <w:tcPr>
            <w:tcW w:w="340" w:type="dxa"/>
            <w:tcBorders>
              <w:top w:val="nil"/>
              <w:bottom w:val="nil"/>
              <w:right w:val="single" w:sz="4" w:space="0" w:color="auto"/>
            </w:tcBorders>
          </w:tcPr>
          <w:p w:rsidR="002912B0" w:rsidRDefault="002912B0">
            <w:pPr>
              <w:pStyle w:val="ConsPlusNormal"/>
            </w:pPr>
          </w:p>
        </w:tc>
      </w:tr>
      <w:tr w:rsidR="002912B0">
        <w:tblPrEx>
          <w:tblBorders>
            <w:insideH w:val="single" w:sz="4" w:space="0" w:color="auto"/>
            <w:insideV w:val="single" w:sz="4" w:space="0" w:color="auto"/>
          </w:tblBorders>
        </w:tblPrEx>
        <w:tc>
          <w:tcPr>
            <w:tcW w:w="397" w:type="dxa"/>
            <w:vMerge w:val="restart"/>
            <w:tcBorders>
              <w:top w:val="nil"/>
              <w:bottom w:val="nil"/>
            </w:tcBorders>
          </w:tcPr>
          <w:p w:rsidR="002912B0" w:rsidRDefault="002912B0">
            <w:pPr>
              <w:pStyle w:val="ConsPlusNormal"/>
            </w:pPr>
          </w:p>
        </w:tc>
        <w:tc>
          <w:tcPr>
            <w:tcW w:w="397" w:type="dxa"/>
            <w:vMerge w:val="restart"/>
          </w:tcPr>
          <w:p w:rsidR="002912B0" w:rsidRDefault="002912B0">
            <w:pPr>
              <w:pStyle w:val="ConsPlusNormal"/>
              <w:jc w:val="center"/>
            </w:pPr>
            <w:r>
              <w:t>N</w:t>
            </w:r>
          </w:p>
        </w:tc>
        <w:tc>
          <w:tcPr>
            <w:tcW w:w="1304" w:type="dxa"/>
            <w:vMerge w:val="restart"/>
          </w:tcPr>
          <w:p w:rsidR="002912B0" w:rsidRDefault="002912B0">
            <w:pPr>
              <w:pStyle w:val="ConsPlusNormal"/>
              <w:jc w:val="center"/>
            </w:pPr>
            <w:r>
              <w:t>ФИО участника</w:t>
            </w:r>
          </w:p>
        </w:tc>
        <w:tc>
          <w:tcPr>
            <w:tcW w:w="510" w:type="dxa"/>
            <w:vMerge w:val="restart"/>
          </w:tcPr>
          <w:p w:rsidR="002912B0" w:rsidRDefault="002912B0">
            <w:pPr>
              <w:pStyle w:val="ConsPlusNormal"/>
              <w:jc w:val="center"/>
            </w:pPr>
            <w:r>
              <w:t>Класс</w:t>
            </w:r>
          </w:p>
        </w:tc>
        <w:tc>
          <w:tcPr>
            <w:tcW w:w="624" w:type="dxa"/>
            <w:vMerge w:val="restart"/>
          </w:tcPr>
          <w:p w:rsidR="002912B0" w:rsidRDefault="002912B0">
            <w:pPr>
              <w:pStyle w:val="ConsPlusNormal"/>
              <w:jc w:val="center"/>
            </w:pPr>
            <w:r>
              <w:t>Аудитория</w:t>
            </w:r>
          </w:p>
        </w:tc>
        <w:tc>
          <w:tcPr>
            <w:tcW w:w="1229" w:type="dxa"/>
            <w:gridSpan w:val="3"/>
            <w:vMerge w:val="restart"/>
          </w:tcPr>
          <w:p w:rsidR="002912B0" w:rsidRDefault="002912B0">
            <w:pPr>
              <w:pStyle w:val="ConsPlusNormal"/>
              <w:jc w:val="center"/>
            </w:pPr>
            <w:r>
              <w:t>Документ</w:t>
            </w:r>
          </w:p>
        </w:tc>
        <w:tc>
          <w:tcPr>
            <w:tcW w:w="624" w:type="dxa"/>
            <w:vMerge w:val="restart"/>
          </w:tcPr>
          <w:p w:rsidR="002912B0" w:rsidRDefault="002912B0">
            <w:pPr>
              <w:pStyle w:val="ConsPlusNormal"/>
              <w:jc w:val="center"/>
            </w:pPr>
            <w:r>
              <w:t>Вариант</w:t>
            </w:r>
          </w:p>
        </w:tc>
        <w:tc>
          <w:tcPr>
            <w:tcW w:w="454" w:type="dxa"/>
            <w:vMerge w:val="restart"/>
          </w:tcPr>
          <w:p w:rsidR="002912B0" w:rsidRDefault="002912B0">
            <w:pPr>
              <w:pStyle w:val="ConsPlusNormal"/>
              <w:jc w:val="center"/>
            </w:pPr>
            <w:r>
              <w:t>Резерв</w:t>
            </w:r>
          </w:p>
        </w:tc>
        <w:tc>
          <w:tcPr>
            <w:tcW w:w="510" w:type="dxa"/>
            <w:vMerge w:val="restart"/>
          </w:tcPr>
          <w:p w:rsidR="002912B0" w:rsidRDefault="002912B0">
            <w:pPr>
              <w:pStyle w:val="ConsPlusNormal"/>
              <w:jc w:val="center"/>
            </w:pPr>
            <w:r>
              <w:t>Неявка</w:t>
            </w:r>
          </w:p>
        </w:tc>
        <w:tc>
          <w:tcPr>
            <w:tcW w:w="2141" w:type="dxa"/>
            <w:gridSpan w:val="4"/>
          </w:tcPr>
          <w:p w:rsidR="002912B0" w:rsidRDefault="002912B0">
            <w:pPr>
              <w:pStyle w:val="ConsPlusNormal"/>
              <w:jc w:val="center"/>
            </w:pPr>
            <w:r>
              <w:t>Задание 1 (чтение вслух)</w:t>
            </w:r>
          </w:p>
        </w:tc>
        <w:tc>
          <w:tcPr>
            <w:tcW w:w="2053" w:type="dxa"/>
            <w:gridSpan w:val="4"/>
          </w:tcPr>
          <w:p w:rsidR="002912B0" w:rsidRDefault="002912B0">
            <w:pPr>
              <w:pStyle w:val="ConsPlusNormal"/>
              <w:jc w:val="center"/>
            </w:pPr>
            <w:r>
              <w:t>Задание 2 (пересказ текста)</w:t>
            </w:r>
          </w:p>
        </w:tc>
        <w:tc>
          <w:tcPr>
            <w:tcW w:w="1537" w:type="dxa"/>
            <w:gridSpan w:val="4"/>
          </w:tcPr>
          <w:p w:rsidR="002912B0" w:rsidRDefault="002912B0">
            <w:pPr>
              <w:pStyle w:val="ConsPlusNormal"/>
              <w:jc w:val="center"/>
            </w:pPr>
            <w:r>
              <w:t>Задание 3 (монологическое высказывание)</w:t>
            </w:r>
          </w:p>
        </w:tc>
        <w:tc>
          <w:tcPr>
            <w:tcW w:w="1059" w:type="dxa"/>
            <w:gridSpan w:val="2"/>
          </w:tcPr>
          <w:p w:rsidR="002912B0" w:rsidRDefault="002912B0">
            <w:pPr>
              <w:pStyle w:val="ConsPlusNormal"/>
              <w:jc w:val="center"/>
            </w:pPr>
            <w:r>
              <w:t>Задание 4 (участие в диалоге)</w:t>
            </w:r>
          </w:p>
        </w:tc>
        <w:tc>
          <w:tcPr>
            <w:tcW w:w="2044" w:type="dxa"/>
            <w:gridSpan w:val="5"/>
          </w:tcPr>
          <w:p w:rsidR="002912B0" w:rsidRDefault="002912B0">
            <w:pPr>
              <w:pStyle w:val="ConsPlusNormal"/>
              <w:jc w:val="center"/>
            </w:pPr>
            <w:r>
              <w:t>Грамотность речи</w:t>
            </w:r>
          </w:p>
        </w:tc>
        <w:tc>
          <w:tcPr>
            <w:tcW w:w="648" w:type="dxa"/>
            <w:vMerge w:val="restart"/>
          </w:tcPr>
          <w:p w:rsidR="002912B0" w:rsidRDefault="002912B0">
            <w:pPr>
              <w:pStyle w:val="ConsPlusNormal"/>
              <w:jc w:val="center"/>
            </w:pPr>
            <w:r>
              <w:t>Общий итог</w:t>
            </w:r>
          </w:p>
        </w:tc>
        <w:tc>
          <w:tcPr>
            <w:tcW w:w="454" w:type="dxa"/>
            <w:vMerge w:val="restart"/>
          </w:tcPr>
          <w:p w:rsidR="002912B0" w:rsidRDefault="002912B0">
            <w:pPr>
              <w:pStyle w:val="ConsPlusNormal"/>
              <w:jc w:val="center"/>
            </w:pPr>
            <w:r>
              <w:t>Зачет</w:t>
            </w:r>
          </w:p>
        </w:tc>
        <w:tc>
          <w:tcPr>
            <w:tcW w:w="454" w:type="dxa"/>
            <w:vMerge w:val="restart"/>
          </w:tcPr>
          <w:p w:rsidR="002912B0" w:rsidRDefault="002912B0">
            <w:pPr>
              <w:pStyle w:val="ConsPlusNormal"/>
              <w:jc w:val="center"/>
            </w:pPr>
            <w:r>
              <w:t>Удален</w:t>
            </w:r>
          </w:p>
        </w:tc>
        <w:tc>
          <w:tcPr>
            <w:tcW w:w="680" w:type="dxa"/>
            <w:vMerge w:val="restart"/>
          </w:tcPr>
          <w:p w:rsidR="002912B0" w:rsidRDefault="002912B0">
            <w:pPr>
              <w:pStyle w:val="ConsPlusNormal"/>
              <w:jc w:val="center"/>
            </w:pPr>
            <w:r>
              <w:t>Не завершил</w:t>
            </w:r>
          </w:p>
        </w:tc>
        <w:tc>
          <w:tcPr>
            <w:tcW w:w="774" w:type="dxa"/>
            <w:vMerge w:val="restart"/>
          </w:tcPr>
          <w:p w:rsidR="002912B0" w:rsidRDefault="002912B0">
            <w:pPr>
              <w:pStyle w:val="ConsPlusNormal"/>
              <w:jc w:val="center"/>
            </w:pPr>
            <w:r>
              <w:t>ФИО эксперта</w:t>
            </w:r>
          </w:p>
        </w:tc>
        <w:tc>
          <w:tcPr>
            <w:tcW w:w="340" w:type="dxa"/>
            <w:tcBorders>
              <w:top w:val="nil"/>
              <w:bottom w:val="nil"/>
            </w:tcBorders>
          </w:tcPr>
          <w:p w:rsidR="002912B0" w:rsidRDefault="002912B0">
            <w:pPr>
              <w:pStyle w:val="ConsPlusNormal"/>
            </w:pPr>
          </w:p>
        </w:tc>
      </w:tr>
      <w:tr w:rsidR="002912B0">
        <w:tblPrEx>
          <w:tblBorders>
            <w:insideH w:val="single" w:sz="4" w:space="0" w:color="auto"/>
            <w:insideV w:val="single" w:sz="4" w:space="0" w:color="auto"/>
          </w:tblBorders>
        </w:tblPrEx>
        <w:tc>
          <w:tcPr>
            <w:tcW w:w="0" w:type="auto"/>
            <w:vMerge/>
            <w:tcBorders>
              <w:top w:val="nil"/>
              <w:bottom w:val="nil"/>
            </w:tcBorders>
          </w:tcPr>
          <w:p w:rsidR="002912B0" w:rsidRDefault="002912B0">
            <w:pPr>
              <w:pStyle w:val="ConsPlusNormal"/>
            </w:pPr>
          </w:p>
        </w:tc>
        <w:tc>
          <w:tcPr>
            <w:tcW w:w="0" w:type="auto"/>
            <w:vMerge/>
          </w:tcPr>
          <w:p w:rsidR="002912B0" w:rsidRDefault="002912B0">
            <w:pPr>
              <w:pStyle w:val="ConsPlusNormal"/>
            </w:pPr>
          </w:p>
        </w:tc>
        <w:tc>
          <w:tcPr>
            <w:tcW w:w="0" w:type="auto"/>
            <w:vMerge/>
          </w:tcPr>
          <w:p w:rsidR="002912B0" w:rsidRDefault="002912B0">
            <w:pPr>
              <w:pStyle w:val="ConsPlusNormal"/>
            </w:pPr>
          </w:p>
        </w:tc>
        <w:tc>
          <w:tcPr>
            <w:tcW w:w="0" w:type="auto"/>
            <w:vMerge/>
          </w:tcPr>
          <w:p w:rsidR="002912B0" w:rsidRDefault="002912B0">
            <w:pPr>
              <w:pStyle w:val="ConsPlusNormal"/>
            </w:pPr>
          </w:p>
        </w:tc>
        <w:tc>
          <w:tcPr>
            <w:tcW w:w="0" w:type="auto"/>
            <w:vMerge/>
          </w:tcPr>
          <w:p w:rsidR="002912B0" w:rsidRDefault="002912B0">
            <w:pPr>
              <w:pStyle w:val="ConsPlusNormal"/>
            </w:pPr>
          </w:p>
        </w:tc>
        <w:tc>
          <w:tcPr>
            <w:tcW w:w="0" w:type="auto"/>
            <w:gridSpan w:val="3"/>
            <w:vMerge/>
          </w:tcPr>
          <w:p w:rsidR="002912B0" w:rsidRDefault="002912B0">
            <w:pPr>
              <w:pStyle w:val="ConsPlusNormal"/>
            </w:pPr>
          </w:p>
        </w:tc>
        <w:tc>
          <w:tcPr>
            <w:tcW w:w="0" w:type="auto"/>
            <w:vMerge/>
          </w:tcPr>
          <w:p w:rsidR="002912B0" w:rsidRDefault="002912B0">
            <w:pPr>
              <w:pStyle w:val="ConsPlusNormal"/>
            </w:pPr>
          </w:p>
        </w:tc>
        <w:tc>
          <w:tcPr>
            <w:tcW w:w="0" w:type="auto"/>
            <w:vMerge/>
          </w:tcPr>
          <w:p w:rsidR="002912B0" w:rsidRDefault="002912B0">
            <w:pPr>
              <w:pStyle w:val="ConsPlusNormal"/>
            </w:pPr>
          </w:p>
        </w:tc>
        <w:tc>
          <w:tcPr>
            <w:tcW w:w="0" w:type="auto"/>
            <w:vMerge/>
          </w:tcPr>
          <w:p w:rsidR="002912B0" w:rsidRDefault="002912B0">
            <w:pPr>
              <w:pStyle w:val="ConsPlusNormal"/>
            </w:pPr>
          </w:p>
        </w:tc>
        <w:tc>
          <w:tcPr>
            <w:tcW w:w="510" w:type="dxa"/>
          </w:tcPr>
          <w:p w:rsidR="002912B0" w:rsidRDefault="002912B0">
            <w:pPr>
              <w:pStyle w:val="ConsPlusNormal"/>
              <w:jc w:val="center"/>
            </w:pPr>
            <w:r>
              <w:t>1</w:t>
            </w:r>
          </w:p>
        </w:tc>
        <w:tc>
          <w:tcPr>
            <w:tcW w:w="454" w:type="dxa"/>
          </w:tcPr>
          <w:p w:rsidR="002912B0" w:rsidRDefault="002912B0">
            <w:pPr>
              <w:pStyle w:val="ConsPlusNormal"/>
              <w:jc w:val="center"/>
            </w:pPr>
            <w:r>
              <w:t>2</w:t>
            </w:r>
          </w:p>
        </w:tc>
        <w:tc>
          <w:tcPr>
            <w:tcW w:w="610" w:type="dxa"/>
          </w:tcPr>
          <w:p w:rsidR="002912B0" w:rsidRDefault="002912B0">
            <w:pPr>
              <w:pStyle w:val="ConsPlusNormal"/>
              <w:jc w:val="center"/>
            </w:pPr>
            <w:r>
              <w:t>3</w:t>
            </w:r>
          </w:p>
        </w:tc>
        <w:tc>
          <w:tcPr>
            <w:tcW w:w="567" w:type="dxa"/>
            <w:vMerge w:val="restart"/>
          </w:tcPr>
          <w:p w:rsidR="002912B0" w:rsidRDefault="002912B0">
            <w:pPr>
              <w:pStyle w:val="ConsPlusNormal"/>
              <w:jc w:val="center"/>
            </w:pPr>
            <w:r>
              <w:t>Итог</w:t>
            </w:r>
          </w:p>
        </w:tc>
        <w:tc>
          <w:tcPr>
            <w:tcW w:w="454" w:type="dxa"/>
          </w:tcPr>
          <w:p w:rsidR="002912B0" w:rsidRDefault="002912B0">
            <w:pPr>
              <w:pStyle w:val="ConsPlusNormal"/>
              <w:jc w:val="center"/>
            </w:pPr>
            <w:r>
              <w:t>4</w:t>
            </w:r>
          </w:p>
        </w:tc>
        <w:tc>
          <w:tcPr>
            <w:tcW w:w="454" w:type="dxa"/>
          </w:tcPr>
          <w:p w:rsidR="002912B0" w:rsidRDefault="002912B0">
            <w:pPr>
              <w:pStyle w:val="ConsPlusNormal"/>
              <w:jc w:val="center"/>
            </w:pPr>
            <w:r>
              <w:t>5</w:t>
            </w:r>
          </w:p>
        </w:tc>
        <w:tc>
          <w:tcPr>
            <w:tcW w:w="635" w:type="dxa"/>
          </w:tcPr>
          <w:p w:rsidR="002912B0" w:rsidRDefault="002912B0">
            <w:pPr>
              <w:pStyle w:val="ConsPlusNormal"/>
              <w:jc w:val="center"/>
            </w:pPr>
            <w:r>
              <w:t>6</w:t>
            </w:r>
          </w:p>
        </w:tc>
        <w:tc>
          <w:tcPr>
            <w:tcW w:w="510" w:type="dxa"/>
            <w:vMerge w:val="restart"/>
          </w:tcPr>
          <w:p w:rsidR="002912B0" w:rsidRDefault="002912B0">
            <w:pPr>
              <w:pStyle w:val="ConsPlusNormal"/>
              <w:jc w:val="center"/>
            </w:pPr>
            <w:r>
              <w:t>Итог</w:t>
            </w:r>
          </w:p>
        </w:tc>
        <w:tc>
          <w:tcPr>
            <w:tcW w:w="480" w:type="dxa"/>
          </w:tcPr>
          <w:p w:rsidR="002912B0" w:rsidRDefault="002912B0">
            <w:pPr>
              <w:pStyle w:val="ConsPlusNormal"/>
              <w:jc w:val="center"/>
            </w:pPr>
            <w:r>
              <w:t>7</w:t>
            </w:r>
          </w:p>
        </w:tc>
        <w:tc>
          <w:tcPr>
            <w:tcW w:w="490" w:type="dxa"/>
          </w:tcPr>
          <w:p w:rsidR="002912B0" w:rsidRDefault="002912B0">
            <w:pPr>
              <w:pStyle w:val="ConsPlusNormal"/>
              <w:jc w:val="center"/>
            </w:pPr>
            <w:r>
              <w:t>8</w:t>
            </w:r>
          </w:p>
        </w:tc>
        <w:tc>
          <w:tcPr>
            <w:tcW w:w="567" w:type="dxa"/>
            <w:gridSpan w:val="2"/>
            <w:vMerge w:val="restart"/>
          </w:tcPr>
          <w:p w:rsidR="002912B0" w:rsidRDefault="002912B0">
            <w:pPr>
              <w:pStyle w:val="ConsPlusNormal"/>
              <w:jc w:val="center"/>
            </w:pPr>
            <w:r>
              <w:t>Итог</w:t>
            </w:r>
          </w:p>
        </w:tc>
        <w:tc>
          <w:tcPr>
            <w:tcW w:w="454" w:type="dxa"/>
          </w:tcPr>
          <w:p w:rsidR="002912B0" w:rsidRDefault="002912B0">
            <w:pPr>
              <w:pStyle w:val="ConsPlusNormal"/>
              <w:jc w:val="center"/>
            </w:pPr>
            <w:r>
              <w:t>9</w:t>
            </w:r>
          </w:p>
        </w:tc>
        <w:tc>
          <w:tcPr>
            <w:tcW w:w="605" w:type="dxa"/>
            <w:vMerge w:val="restart"/>
          </w:tcPr>
          <w:p w:rsidR="002912B0" w:rsidRDefault="002912B0">
            <w:pPr>
              <w:pStyle w:val="ConsPlusNormal"/>
              <w:jc w:val="center"/>
            </w:pPr>
            <w:r>
              <w:t>Итог</w:t>
            </w:r>
          </w:p>
        </w:tc>
        <w:tc>
          <w:tcPr>
            <w:tcW w:w="370" w:type="dxa"/>
          </w:tcPr>
          <w:p w:rsidR="002912B0" w:rsidRDefault="002912B0">
            <w:pPr>
              <w:pStyle w:val="ConsPlusNormal"/>
              <w:jc w:val="center"/>
            </w:pPr>
            <w:r>
              <w:t>10</w:t>
            </w:r>
          </w:p>
        </w:tc>
        <w:tc>
          <w:tcPr>
            <w:tcW w:w="397" w:type="dxa"/>
          </w:tcPr>
          <w:p w:rsidR="002912B0" w:rsidRDefault="002912B0">
            <w:pPr>
              <w:pStyle w:val="ConsPlusNormal"/>
              <w:jc w:val="center"/>
            </w:pPr>
            <w:r>
              <w:t>11</w:t>
            </w:r>
          </w:p>
        </w:tc>
        <w:tc>
          <w:tcPr>
            <w:tcW w:w="397" w:type="dxa"/>
          </w:tcPr>
          <w:p w:rsidR="002912B0" w:rsidRDefault="002912B0">
            <w:pPr>
              <w:pStyle w:val="ConsPlusNormal"/>
              <w:jc w:val="center"/>
            </w:pPr>
            <w:r>
              <w:t>12</w:t>
            </w:r>
          </w:p>
        </w:tc>
        <w:tc>
          <w:tcPr>
            <w:tcW w:w="370" w:type="dxa"/>
          </w:tcPr>
          <w:p w:rsidR="002912B0" w:rsidRDefault="002912B0">
            <w:pPr>
              <w:pStyle w:val="ConsPlusNormal"/>
              <w:jc w:val="center"/>
            </w:pPr>
            <w:r>
              <w:t>13</w:t>
            </w:r>
          </w:p>
        </w:tc>
        <w:tc>
          <w:tcPr>
            <w:tcW w:w="510" w:type="dxa"/>
            <w:vMerge w:val="restart"/>
          </w:tcPr>
          <w:p w:rsidR="002912B0" w:rsidRDefault="002912B0">
            <w:pPr>
              <w:pStyle w:val="ConsPlusNormal"/>
              <w:jc w:val="center"/>
            </w:pPr>
            <w:r>
              <w:t>Итог</w:t>
            </w:r>
          </w:p>
        </w:tc>
        <w:tc>
          <w:tcPr>
            <w:tcW w:w="0" w:type="auto"/>
            <w:vMerge/>
          </w:tcPr>
          <w:p w:rsidR="002912B0" w:rsidRDefault="002912B0">
            <w:pPr>
              <w:pStyle w:val="ConsPlusNormal"/>
            </w:pPr>
          </w:p>
        </w:tc>
        <w:tc>
          <w:tcPr>
            <w:tcW w:w="0" w:type="auto"/>
            <w:vMerge/>
          </w:tcPr>
          <w:p w:rsidR="002912B0" w:rsidRDefault="002912B0">
            <w:pPr>
              <w:pStyle w:val="ConsPlusNormal"/>
            </w:pPr>
          </w:p>
        </w:tc>
        <w:tc>
          <w:tcPr>
            <w:tcW w:w="0" w:type="auto"/>
            <w:vMerge/>
          </w:tcPr>
          <w:p w:rsidR="002912B0" w:rsidRDefault="002912B0">
            <w:pPr>
              <w:pStyle w:val="ConsPlusNormal"/>
            </w:pPr>
          </w:p>
        </w:tc>
        <w:tc>
          <w:tcPr>
            <w:tcW w:w="0" w:type="auto"/>
            <w:vMerge/>
          </w:tcPr>
          <w:p w:rsidR="002912B0" w:rsidRDefault="002912B0">
            <w:pPr>
              <w:pStyle w:val="ConsPlusNormal"/>
            </w:pPr>
          </w:p>
        </w:tc>
        <w:tc>
          <w:tcPr>
            <w:tcW w:w="0" w:type="auto"/>
            <w:vMerge/>
          </w:tcPr>
          <w:p w:rsidR="002912B0" w:rsidRDefault="002912B0">
            <w:pPr>
              <w:pStyle w:val="ConsPlusNormal"/>
            </w:pPr>
          </w:p>
        </w:tc>
        <w:tc>
          <w:tcPr>
            <w:tcW w:w="340" w:type="dxa"/>
            <w:tcBorders>
              <w:top w:val="nil"/>
              <w:bottom w:val="nil"/>
            </w:tcBorders>
          </w:tcPr>
          <w:p w:rsidR="002912B0" w:rsidRDefault="002912B0">
            <w:pPr>
              <w:pStyle w:val="ConsPlusNormal"/>
            </w:pPr>
          </w:p>
        </w:tc>
      </w:tr>
      <w:tr w:rsidR="002912B0">
        <w:tblPrEx>
          <w:tblBorders>
            <w:insideH w:val="single" w:sz="4" w:space="0" w:color="auto"/>
            <w:insideV w:val="single" w:sz="4" w:space="0" w:color="auto"/>
          </w:tblBorders>
        </w:tblPrEx>
        <w:tc>
          <w:tcPr>
            <w:tcW w:w="0" w:type="auto"/>
            <w:vMerge/>
            <w:tcBorders>
              <w:top w:val="nil"/>
              <w:bottom w:val="nil"/>
            </w:tcBorders>
          </w:tcPr>
          <w:p w:rsidR="002912B0" w:rsidRDefault="002912B0">
            <w:pPr>
              <w:pStyle w:val="ConsPlusNormal"/>
            </w:pPr>
          </w:p>
        </w:tc>
        <w:tc>
          <w:tcPr>
            <w:tcW w:w="0" w:type="auto"/>
            <w:vMerge/>
          </w:tcPr>
          <w:p w:rsidR="002912B0" w:rsidRDefault="002912B0">
            <w:pPr>
              <w:pStyle w:val="ConsPlusNormal"/>
            </w:pPr>
          </w:p>
        </w:tc>
        <w:tc>
          <w:tcPr>
            <w:tcW w:w="0" w:type="auto"/>
            <w:vMerge/>
          </w:tcPr>
          <w:p w:rsidR="002912B0" w:rsidRDefault="002912B0">
            <w:pPr>
              <w:pStyle w:val="ConsPlusNormal"/>
            </w:pPr>
          </w:p>
        </w:tc>
        <w:tc>
          <w:tcPr>
            <w:tcW w:w="0" w:type="auto"/>
            <w:vMerge/>
          </w:tcPr>
          <w:p w:rsidR="002912B0" w:rsidRDefault="002912B0">
            <w:pPr>
              <w:pStyle w:val="ConsPlusNormal"/>
            </w:pPr>
          </w:p>
        </w:tc>
        <w:tc>
          <w:tcPr>
            <w:tcW w:w="0" w:type="auto"/>
            <w:vMerge/>
          </w:tcPr>
          <w:p w:rsidR="002912B0" w:rsidRDefault="002912B0">
            <w:pPr>
              <w:pStyle w:val="ConsPlusNormal"/>
            </w:pPr>
          </w:p>
        </w:tc>
        <w:tc>
          <w:tcPr>
            <w:tcW w:w="662" w:type="dxa"/>
            <w:gridSpan w:val="2"/>
          </w:tcPr>
          <w:p w:rsidR="002912B0" w:rsidRDefault="002912B0">
            <w:pPr>
              <w:pStyle w:val="ConsPlusNormal"/>
              <w:jc w:val="center"/>
            </w:pPr>
            <w:r>
              <w:t>серия</w:t>
            </w:r>
          </w:p>
        </w:tc>
        <w:tc>
          <w:tcPr>
            <w:tcW w:w="567" w:type="dxa"/>
          </w:tcPr>
          <w:p w:rsidR="002912B0" w:rsidRDefault="002912B0">
            <w:pPr>
              <w:pStyle w:val="ConsPlusNormal"/>
              <w:jc w:val="center"/>
            </w:pPr>
            <w:r>
              <w:t>номер</w:t>
            </w:r>
          </w:p>
        </w:tc>
        <w:tc>
          <w:tcPr>
            <w:tcW w:w="0" w:type="auto"/>
            <w:vMerge/>
          </w:tcPr>
          <w:p w:rsidR="002912B0" w:rsidRDefault="002912B0">
            <w:pPr>
              <w:pStyle w:val="ConsPlusNormal"/>
            </w:pPr>
          </w:p>
        </w:tc>
        <w:tc>
          <w:tcPr>
            <w:tcW w:w="0" w:type="auto"/>
            <w:vMerge/>
          </w:tcPr>
          <w:p w:rsidR="002912B0" w:rsidRDefault="002912B0">
            <w:pPr>
              <w:pStyle w:val="ConsPlusNormal"/>
            </w:pPr>
          </w:p>
        </w:tc>
        <w:tc>
          <w:tcPr>
            <w:tcW w:w="0" w:type="auto"/>
            <w:vMerge/>
          </w:tcPr>
          <w:p w:rsidR="002912B0" w:rsidRDefault="002912B0">
            <w:pPr>
              <w:pStyle w:val="ConsPlusNormal"/>
            </w:pPr>
          </w:p>
        </w:tc>
        <w:tc>
          <w:tcPr>
            <w:tcW w:w="510" w:type="dxa"/>
          </w:tcPr>
          <w:p w:rsidR="002912B0" w:rsidRDefault="002912B0">
            <w:pPr>
              <w:pStyle w:val="ConsPlusNormal"/>
              <w:jc w:val="center"/>
            </w:pPr>
            <w:r>
              <w:t>Ч1</w:t>
            </w:r>
          </w:p>
        </w:tc>
        <w:tc>
          <w:tcPr>
            <w:tcW w:w="454" w:type="dxa"/>
          </w:tcPr>
          <w:p w:rsidR="002912B0" w:rsidRDefault="002912B0">
            <w:pPr>
              <w:pStyle w:val="ConsPlusNormal"/>
              <w:jc w:val="center"/>
            </w:pPr>
            <w:r>
              <w:t>Ч2</w:t>
            </w:r>
          </w:p>
        </w:tc>
        <w:tc>
          <w:tcPr>
            <w:tcW w:w="610" w:type="dxa"/>
          </w:tcPr>
          <w:p w:rsidR="002912B0" w:rsidRDefault="002912B0">
            <w:pPr>
              <w:pStyle w:val="ConsPlusNormal"/>
              <w:jc w:val="center"/>
            </w:pPr>
            <w:r>
              <w:t>Ч3</w:t>
            </w:r>
          </w:p>
        </w:tc>
        <w:tc>
          <w:tcPr>
            <w:tcW w:w="0" w:type="auto"/>
            <w:vMerge/>
          </w:tcPr>
          <w:p w:rsidR="002912B0" w:rsidRDefault="002912B0">
            <w:pPr>
              <w:pStyle w:val="ConsPlusNormal"/>
            </w:pPr>
          </w:p>
        </w:tc>
        <w:tc>
          <w:tcPr>
            <w:tcW w:w="454" w:type="dxa"/>
          </w:tcPr>
          <w:p w:rsidR="002912B0" w:rsidRDefault="002912B0">
            <w:pPr>
              <w:pStyle w:val="ConsPlusNormal"/>
              <w:jc w:val="center"/>
            </w:pPr>
            <w:r>
              <w:t>П1</w:t>
            </w:r>
          </w:p>
        </w:tc>
        <w:tc>
          <w:tcPr>
            <w:tcW w:w="454" w:type="dxa"/>
          </w:tcPr>
          <w:p w:rsidR="002912B0" w:rsidRDefault="002912B0">
            <w:pPr>
              <w:pStyle w:val="ConsPlusNormal"/>
              <w:jc w:val="center"/>
            </w:pPr>
            <w:r>
              <w:t>П2</w:t>
            </w:r>
          </w:p>
        </w:tc>
        <w:tc>
          <w:tcPr>
            <w:tcW w:w="635" w:type="dxa"/>
          </w:tcPr>
          <w:p w:rsidR="002912B0" w:rsidRDefault="002912B0">
            <w:pPr>
              <w:pStyle w:val="ConsPlusNormal"/>
              <w:jc w:val="center"/>
            </w:pPr>
            <w:r>
              <w:t>П3</w:t>
            </w:r>
          </w:p>
        </w:tc>
        <w:tc>
          <w:tcPr>
            <w:tcW w:w="0" w:type="auto"/>
            <w:vMerge/>
          </w:tcPr>
          <w:p w:rsidR="002912B0" w:rsidRDefault="002912B0">
            <w:pPr>
              <w:pStyle w:val="ConsPlusNormal"/>
            </w:pPr>
          </w:p>
        </w:tc>
        <w:tc>
          <w:tcPr>
            <w:tcW w:w="480" w:type="dxa"/>
          </w:tcPr>
          <w:p w:rsidR="002912B0" w:rsidRDefault="002912B0">
            <w:pPr>
              <w:pStyle w:val="ConsPlusNormal"/>
              <w:jc w:val="center"/>
            </w:pPr>
            <w:r>
              <w:t>М1</w:t>
            </w:r>
          </w:p>
        </w:tc>
        <w:tc>
          <w:tcPr>
            <w:tcW w:w="490" w:type="dxa"/>
          </w:tcPr>
          <w:p w:rsidR="002912B0" w:rsidRDefault="002912B0">
            <w:pPr>
              <w:pStyle w:val="ConsPlusNormal"/>
              <w:jc w:val="center"/>
            </w:pPr>
            <w:r>
              <w:t>М2</w:t>
            </w:r>
          </w:p>
        </w:tc>
        <w:tc>
          <w:tcPr>
            <w:tcW w:w="0" w:type="auto"/>
            <w:gridSpan w:val="2"/>
            <w:vMerge/>
          </w:tcPr>
          <w:p w:rsidR="002912B0" w:rsidRDefault="002912B0">
            <w:pPr>
              <w:pStyle w:val="ConsPlusNormal"/>
            </w:pPr>
          </w:p>
        </w:tc>
        <w:tc>
          <w:tcPr>
            <w:tcW w:w="454" w:type="dxa"/>
          </w:tcPr>
          <w:p w:rsidR="002912B0" w:rsidRDefault="002912B0">
            <w:pPr>
              <w:pStyle w:val="ConsPlusNormal"/>
              <w:jc w:val="center"/>
            </w:pPr>
            <w:r>
              <w:t>Д1</w:t>
            </w:r>
          </w:p>
        </w:tc>
        <w:tc>
          <w:tcPr>
            <w:tcW w:w="0" w:type="auto"/>
            <w:vMerge/>
          </w:tcPr>
          <w:p w:rsidR="002912B0" w:rsidRDefault="002912B0">
            <w:pPr>
              <w:pStyle w:val="ConsPlusNormal"/>
            </w:pPr>
          </w:p>
        </w:tc>
        <w:tc>
          <w:tcPr>
            <w:tcW w:w="370" w:type="dxa"/>
          </w:tcPr>
          <w:p w:rsidR="002912B0" w:rsidRDefault="002912B0">
            <w:pPr>
              <w:pStyle w:val="ConsPlusNormal"/>
              <w:jc w:val="center"/>
            </w:pPr>
            <w:r>
              <w:t>Р1</w:t>
            </w:r>
          </w:p>
        </w:tc>
        <w:tc>
          <w:tcPr>
            <w:tcW w:w="397" w:type="dxa"/>
          </w:tcPr>
          <w:p w:rsidR="002912B0" w:rsidRDefault="002912B0">
            <w:pPr>
              <w:pStyle w:val="ConsPlusNormal"/>
              <w:jc w:val="center"/>
            </w:pPr>
            <w:r>
              <w:t>Р2</w:t>
            </w:r>
          </w:p>
        </w:tc>
        <w:tc>
          <w:tcPr>
            <w:tcW w:w="397" w:type="dxa"/>
          </w:tcPr>
          <w:p w:rsidR="002912B0" w:rsidRDefault="002912B0">
            <w:pPr>
              <w:pStyle w:val="ConsPlusNormal"/>
              <w:jc w:val="center"/>
            </w:pPr>
            <w:r>
              <w:t>Р3</w:t>
            </w:r>
          </w:p>
        </w:tc>
        <w:tc>
          <w:tcPr>
            <w:tcW w:w="370" w:type="dxa"/>
          </w:tcPr>
          <w:p w:rsidR="002912B0" w:rsidRDefault="002912B0">
            <w:pPr>
              <w:pStyle w:val="ConsPlusNormal"/>
              <w:jc w:val="center"/>
            </w:pPr>
            <w:r>
              <w:t>Р4</w:t>
            </w:r>
          </w:p>
        </w:tc>
        <w:tc>
          <w:tcPr>
            <w:tcW w:w="0" w:type="auto"/>
            <w:vMerge/>
          </w:tcPr>
          <w:p w:rsidR="002912B0" w:rsidRDefault="002912B0">
            <w:pPr>
              <w:pStyle w:val="ConsPlusNormal"/>
            </w:pPr>
          </w:p>
        </w:tc>
        <w:tc>
          <w:tcPr>
            <w:tcW w:w="0" w:type="auto"/>
            <w:vMerge/>
          </w:tcPr>
          <w:p w:rsidR="002912B0" w:rsidRDefault="002912B0">
            <w:pPr>
              <w:pStyle w:val="ConsPlusNormal"/>
            </w:pPr>
          </w:p>
        </w:tc>
        <w:tc>
          <w:tcPr>
            <w:tcW w:w="0" w:type="auto"/>
            <w:vMerge/>
          </w:tcPr>
          <w:p w:rsidR="002912B0" w:rsidRDefault="002912B0">
            <w:pPr>
              <w:pStyle w:val="ConsPlusNormal"/>
            </w:pPr>
          </w:p>
        </w:tc>
        <w:tc>
          <w:tcPr>
            <w:tcW w:w="0" w:type="auto"/>
            <w:vMerge/>
          </w:tcPr>
          <w:p w:rsidR="002912B0" w:rsidRDefault="002912B0">
            <w:pPr>
              <w:pStyle w:val="ConsPlusNormal"/>
            </w:pPr>
          </w:p>
        </w:tc>
        <w:tc>
          <w:tcPr>
            <w:tcW w:w="0" w:type="auto"/>
            <w:vMerge/>
          </w:tcPr>
          <w:p w:rsidR="002912B0" w:rsidRDefault="002912B0">
            <w:pPr>
              <w:pStyle w:val="ConsPlusNormal"/>
            </w:pPr>
          </w:p>
        </w:tc>
        <w:tc>
          <w:tcPr>
            <w:tcW w:w="0" w:type="auto"/>
            <w:vMerge/>
          </w:tcPr>
          <w:p w:rsidR="002912B0" w:rsidRDefault="002912B0">
            <w:pPr>
              <w:pStyle w:val="ConsPlusNormal"/>
            </w:pPr>
          </w:p>
        </w:tc>
        <w:tc>
          <w:tcPr>
            <w:tcW w:w="340" w:type="dxa"/>
            <w:tcBorders>
              <w:top w:val="nil"/>
              <w:bottom w:val="nil"/>
            </w:tcBorders>
          </w:tcPr>
          <w:p w:rsidR="002912B0" w:rsidRDefault="002912B0">
            <w:pPr>
              <w:pStyle w:val="ConsPlusNormal"/>
            </w:pPr>
          </w:p>
        </w:tc>
      </w:tr>
      <w:tr w:rsidR="002912B0">
        <w:tblPrEx>
          <w:tblBorders>
            <w:insideH w:val="single" w:sz="4" w:space="0" w:color="auto"/>
            <w:insideV w:val="single" w:sz="4" w:space="0" w:color="auto"/>
          </w:tblBorders>
        </w:tblPrEx>
        <w:tc>
          <w:tcPr>
            <w:tcW w:w="397" w:type="dxa"/>
            <w:tcBorders>
              <w:top w:val="nil"/>
              <w:bottom w:val="nil"/>
            </w:tcBorders>
          </w:tcPr>
          <w:p w:rsidR="002912B0" w:rsidRDefault="002912B0">
            <w:pPr>
              <w:pStyle w:val="ConsPlusNormal"/>
            </w:pPr>
          </w:p>
        </w:tc>
        <w:tc>
          <w:tcPr>
            <w:tcW w:w="397" w:type="dxa"/>
          </w:tcPr>
          <w:p w:rsidR="002912B0" w:rsidRDefault="002912B0">
            <w:pPr>
              <w:pStyle w:val="ConsPlusNormal"/>
            </w:pPr>
          </w:p>
        </w:tc>
        <w:tc>
          <w:tcPr>
            <w:tcW w:w="1304" w:type="dxa"/>
          </w:tcPr>
          <w:p w:rsidR="002912B0" w:rsidRDefault="002912B0">
            <w:pPr>
              <w:pStyle w:val="ConsPlusNormal"/>
            </w:pPr>
          </w:p>
        </w:tc>
        <w:tc>
          <w:tcPr>
            <w:tcW w:w="510" w:type="dxa"/>
          </w:tcPr>
          <w:p w:rsidR="002912B0" w:rsidRDefault="002912B0">
            <w:pPr>
              <w:pStyle w:val="ConsPlusNormal"/>
            </w:pPr>
          </w:p>
        </w:tc>
        <w:tc>
          <w:tcPr>
            <w:tcW w:w="624" w:type="dxa"/>
          </w:tcPr>
          <w:p w:rsidR="002912B0" w:rsidRDefault="002912B0">
            <w:pPr>
              <w:pStyle w:val="ConsPlusNormal"/>
            </w:pPr>
          </w:p>
        </w:tc>
        <w:tc>
          <w:tcPr>
            <w:tcW w:w="662" w:type="dxa"/>
            <w:gridSpan w:val="2"/>
          </w:tcPr>
          <w:p w:rsidR="002912B0" w:rsidRDefault="002912B0">
            <w:pPr>
              <w:pStyle w:val="ConsPlusNormal"/>
            </w:pPr>
          </w:p>
        </w:tc>
        <w:tc>
          <w:tcPr>
            <w:tcW w:w="567" w:type="dxa"/>
          </w:tcPr>
          <w:p w:rsidR="002912B0" w:rsidRDefault="002912B0">
            <w:pPr>
              <w:pStyle w:val="ConsPlusNormal"/>
            </w:pPr>
          </w:p>
        </w:tc>
        <w:tc>
          <w:tcPr>
            <w:tcW w:w="624" w:type="dxa"/>
          </w:tcPr>
          <w:p w:rsidR="002912B0" w:rsidRDefault="002912B0">
            <w:pPr>
              <w:pStyle w:val="ConsPlusNormal"/>
            </w:pPr>
          </w:p>
        </w:tc>
        <w:tc>
          <w:tcPr>
            <w:tcW w:w="454" w:type="dxa"/>
          </w:tcPr>
          <w:p w:rsidR="002912B0" w:rsidRDefault="002912B0">
            <w:pPr>
              <w:pStyle w:val="ConsPlusNormal"/>
            </w:pPr>
          </w:p>
        </w:tc>
        <w:tc>
          <w:tcPr>
            <w:tcW w:w="510" w:type="dxa"/>
          </w:tcPr>
          <w:p w:rsidR="002912B0" w:rsidRDefault="002912B0">
            <w:pPr>
              <w:pStyle w:val="ConsPlusNormal"/>
            </w:pPr>
          </w:p>
        </w:tc>
        <w:tc>
          <w:tcPr>
            <w:tcW w:w="510" w:type="dxa"/>
          </w:tcPr>
          <w:p w:rsidR="002912B0" w:rsidRDefault="002912B0">
            <w:pPr>
              <w:pStyle w:val="ConsPlusNormal"/>
            </w:pPr>
          </w:p>
        </w:tc>
        <w:tc>
          <w:tcPr>
            <w:tcW w:w="454" w:type="dxa"/>
          </w:tcPr>
          <w:p w:rsidR="002912B0" w:rsidRDefault="002912B0">
            <w:pPr>
              <w:pStyle w:val="ConsPlusNormal"/>
            </w:pPr>
          </w:p>
        </w:tc>
        <w:tc>
          <w:tcPr>
            <w:tcW w:w="610" w:type="dxa"/>
          </w:tcPr>
          <w:p w:rsidR="002912B0" w:rsidRDefault="002912B0">
            <w:pPr>
              <w:pStyle w:val="ConsPlusNormal"/>
            </w:pPr>
          </w:p>
        </w:tc>
        <w:tc>
          <w:tcPr>
            <w:tcW w:w="567"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35" w:type="dxa"/>
          </w:tcPr>
          <w:p w:rsidR="002912B0" w:rsidRDefault="002912B0">
            <w:pPr>
              <w:pStyle w:val="ConsPlusNormal"/>
            </w:pPr>
          </w:p>
        </w:tc>
        <w:tc>
          <w:tcPr>
            <w:tcW w:w="510" w:type="dxa"/>
          </w:tcPr>
          <w:p w:rsidR="002912B0" w:rsidRDefault="002912B0">
            <w:pPr>
              <w:pStyle w:val="ConsPlusNormal"/>
            </w:pPr>
          </w:p>
        </w:tc>
        <w:tc>
          <w:tcPr>
            <w:tcW w:w="480" w:type="dxa"/>
          </w:tcPr>
          <w:p w:rsidR="002912B0" w:rsidRDefault="002912B0">
            <w:pPr>
              <w:pStyle w:val="ConsPlusNormal"/>
            </w:pPr>
          </w:p>
        </w:tc>
        <w:tc>
          <w:tcPr>
            <w:tcW w:w="490" w:type="dxa"/>
          </w:tcPr>
          <w:p w:rsidR="002912B0" w:rsidRDefault="002912B0">
            <w:pPr>
              <w:pStyle w:val="ConsPlusNormal"/>
            </w:pPr>
          </w:p>
        </w:tc>
        <w:tc>
          <w:tcPr>
            <w:tcW w:w="567" w:type="dxa"/>
            <w:gridSpan w:val="2"/>
          </w:tcPr>
          <w:p w:rsidR="002912B0" w:rsidRDefault="002912B0">
            <w:pPr>
              <w:pStyle w:val="ConsPlusNormal"/>
            </w:pPr>
          </w:p>
        </w:tc>
        <w:tc>
          <w:tcPr>
            <w:tcW w:w="454" w:type="dxa"/>
          </w:tcPr>
          <w:p w:rsidR="002912B0" w:rsidRDefault="002912B0">
            <w:pPr>
              <w:pStyle w:val="ConsPlusNormal"/>
            </w:pPr>
          </w:p>
        </w:tc>
        <w:tc>
          <w:tcPr>
            <w:tcW w:w="605" w:type="dxa"/>
          </w:tcPr>
          <w:p w:rsidR="002912B0" w:rsidRDefault="002912B0">
            <w:pPr>
              <w:pStyle w:val="ConsPlusNormal"/>
            </w:pPr>
          </w:p>
        </w:tc>
        <w:tc>
          <w:tcPr>
            <w:tcW w:w="370" w:type="dxa"/>
          </w:tcPr>
          <w:p w:rsidR="002912B0" w:rsidRDefault="002912B0">
            <w:pPr>
              <w:pStyle w:val="ConsPlusNormal"/>
            </w:pPr>
          </w:p>
        </w:tc>
        <w:tc>
          <w:tcPr>
            <w:tcW w:w="397" w:type="dxa"/>
          </w:tcPr>
          <w:p w:rsidR="002912B0" w:rsidRDefault="002912B0">
            <w:pPr>
              <w:pStyle w:val="ConsPlusNormal"/>
            </w:pPr>
          </w:p>
        </w:tc>
        <w:tc>
          <w:tcPr>
            <w:tcW w:w="397" w:type="dxa"/>
          </w:tcPr>
          <w:p w:rsidR="002912B0" w:rsidRDefault="002912B0">
            <w:pPr>
              <w:pStyle w:val="ConsPlusNormal"/>
            </w:pPr>
          </w:p>
        </w:tc>
        <w:tc>
          <w:tcPr>
            <w:tcW w:w="370" w:type="dxa"/>
          </w:tcPr>
          <w:p w:rsidR="002912B0" w:rsidRDefault="002912B0">
            <w:pPr>
              <w:pStyle w:val="ConsPlusNormal"/>
            </w:pPr>
          </w:p>
        </w:tc>
        <w:tc>
          <w:tcPr>
            <w:tcW w:w="510" w:type="dxa"/>
          </w:tcPr>
          <w:p w:rsidR="002912B0" w:rsidRDefault="002912B0">
            <w:pPr>
              <w:pStyle w:val="ConsPlusNormal"/>
            </w:pPr>
          </w:p>
        </w:tc>
        <w:tc>
          <w:tcPr>
            <w:tcW w:w="648"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80" w:type="dxa"/>
          </w:tcPr>
          <w:p w:rsidR="002912B0" w:rsidRDefault="002912B0">
            <w:pPr>
              <w:pStyle w:val="ConsPlusNormal"/>
            </w:pPr>
          </w:p>
        </w:tc>
        <w:tc>
          <w:tcPr>
            <w:tcW w:w="774" w:type="dxa"/>
          </w:tcPr>
          <w:p w:rsidR="002912B0" w:rsidRDefault="002912B0">
            <w:pPr>
              <w:pStyle w:val="ConsPlusNormal"/>
            </w:pPr>
          </w:p>
        </w:tc>
        <w:tc>
          <w:tcPr>
            <w:tcW w:w="340" w:type="dxa"/>
            <w:tcBorders>
              <w:top w:val="nil"/>
              <w:bottom w:val="nil"/>
            </w:tcBorders>
          </w:tcPr>
          <w:p w:rsidR="002912B0" w:rsidRDefault="002912B0">
            <w:pPr>
              <w:pStyle w:val="ConsPlusNormal"/>
            </w:pPr>
          </w:p>
        </w:tc>
      </w:tr>
      <w:tr w:rsidR="002912B0">
        <w:tblPrEx>
          <w:tblBorders>
            <w:insideH w:val="single" w:sz="4" w:space="0" w:color="auto"/>
            <w:insideV w:val="single" w:sz="4" w:space="0" w:color="auto"/>
          </w:tblBorders>
        </w:tblPrEx>
        <w:tc>
          <w:tcPr>
            <w:tcW w:w="397" w:type="dxa"/>
            <w:tcBorders>
              <w:top w:val="nil"/>
              <w:bottom w:val="nil"/>
            </w:tcBorders>
          </w:tcPr>
          <w:p w:rsidR="002912B0" w:rsidRDefault="002912B0">
            <w:pPr>
              <w:pStyle w:val="ConsPlusNormal"/>
            </w:pPr>
          </w:p>
        </w:tc>
        <w:tc>
          <w:tcPr>
            <w:tcW w:w="397" w:type="dxa"/>
          </w:tcPr>
          <w:p w:rsidR="002912B0" w:rsidRDefault="002912B0">
            <w:pPr>
              <w:pStyle w:val="ConsPlusNormal"/>
            </w:pPr>
          </w:p>
        </w:tc>
        <w:tc>
          <w:tcPr>
            <w:tcW w:w="1304" w:type="dxa"/>
          </w:tcPr>
          <w:p w:rsidR="002912B0" w:rsidRDefault="002912B0">
            <w:pPr>
              <w:pStyle w:val="ConsPlusNormal"/>
            </w:pPr>
          </w:p>
        </w:tc>
        <w:tc>
          <w:tcPr>
            <w:tcW w:w="510" w:type="dxa"/>
          </w:tcPr>
          <w:p w:rsidR="002912B0" w:rsidRDefault="002912B0">
            <w:pPr>
              <w:pStyle w:val="ConsPlusNormal"/>
            </w:pPr>
          </w:p>
        </w:tc>
        <w:tc>
          <w:tcPr>
            <w:tcW w:w="624" w:type="dxa"/>
          </w:tcPr>
          <w:p w:rsidR="002912B0" w:rsidRDefault="002912B0">
            <w:pPr>
              <w:pStyle w:val="ConsPlusNormal"/>
            </w:pPr>
          </w:p>
        </w:tc>
        <w:tc>
          <w:tcPr>
            <w:tcW w:w="662" w:type="dxa"/>
            <w:gridSpan w:val="2"/>
          </w:tcPr>
          <w:p w:rsidR="002912B0" w:rsidRDefault="002912B0">
            <w:pPr>
              <w:pStyle w:val="ConsPlusNormal"/>
            </w:pPr>
          </w:p>
        </w:tc>
        <w:tc>
          <w:tcPr>
            <w:tcW w:w="567" w:type="dxa"/>
          </w:tcPr>
          <w:p w:rsidR="002912B0" w:rsidRDefault="002912B0">
            <w:pPr>
              <w:pStyle w:val="ConsPlusNormal"/>
            </w:pPr>
          </w:p>
        </w:tc>
        <w:tc>
          <w:tcPr>
            <w:tcW w:w="624" w:type="dxa"/>
          </w:tcPr>
          <w:p w:rsidR="002912B0" w:rsidRDefault="002912B0">
            <w:pPr>
              <w:pStyle w:val="ConsPlusNormal"/>
            </w:pPr>
          </w:p>
        </w:tc>
        <w:tc>
          <w:tcPr>
            <w:tcW w:w="454" w:type="dxa"/>
          </w:tcPr>
          <w:p w:rsidR="002912B0" w:rsidRDefault="002912B0">
            <w:pPr>
              <w:pStyle w:val="ConsPlusNormal"/>
            </w:pPr>
          </w:p>
        </w:tc>
        <w:tc>
          <w:tcPr>
            <w:tcW w:w="510" w:type="dxa"/>
          </w:tcPr>
          <w:p w:rsidR="002912B0" w:rsidRDefault="002912B0">
            <w:pPr>
              <w:pStyle w:val="ConsPlusNormal"/>
            </w:pPr>
          </w:p>
        </w:tc>
        <w:tc>
          <w:tcPr>
            <w:tcW w:w="510" w:type="dxa"/>
          </w:tcPr>
          <w:p w:rsidR="002912B0" w:rsidRDefault="002912B0">
            <w:pPr>
              <w:pStyle w:val="ConsPlusNormal"/>
            </w:pPr>
          </w:p>
        </w:tc>
        <w:tc>
          <w:tcPr>
            <w:tcW w:w="454" w:type="dxa"/>
          </w:tcPr>
          <w:p w:rsidR="002912B0" w:rsidRDefault="002912B0">
            <w:pPr>
              <w:pStyle w:val="ConsPlusNormal"/>
            </w:pPr>
          </w:p>
        </w:tc>
        <w:tc>
          <w:tcPr>
            <w:tcW w:w="610" w:type="dxa"/>
          </w:tcPr>
          <w:p w:rsidR="002912B0" w:rsidRDefault="002912B0">
            <w:pPr>
              <w:pStyle w:val="ConsPlusNormal"/>
            </w:pPr>
          </w:p>
        </w:tc>
        <w:tc>
          <w:tcPr>
            <w:tcW w:w="567"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35" w:type="dxa"/>
          </w:tcPr>
          <w:p w:rsidR="002912B0" w:rsidRDefault="002912B0">
            <w:pPr>
              <w:pStyle w:val="ConsPlusNormal"/>
            </w:pPr>
          </w:p>
        </w:tc>
        <w:tc>
          <w:tcPr>
            <w:tcW w:w="510" w:type="dxa"/>
          </w:tcPr>
          <w:p w:rsidR="002912B0" w:rsidRDefault="002912B0">
            <w:pPr>
              <w:pStyle w:val="ConsPlusNormal"/>
            </w:pPr>
          </w:p>
        </w:tc>
        <w:tc>
          <w:tcPr>
            <w:tcW w:w="480" w:type="dxa"/>
          </w:tcPr>
          <w:p w:rsidR="002912B0" w:rsidRDefault="002912B0">
            <w:pPr>
              <w:pStyle w:val="ConsPlusNormal"/>
            </w:pPr>
          </w:p>
        </w:tc>
        <w:tc>
          <w:tcPr>
            <w:tcW w:w="490" w:type="dxa"/>
          </w:tcPr>
          <w:p w:rsidR="002912B0" w:rsidRDefault="002912B0">
            <w:pPr>
              <w:pStyle w:val="ConsPlusNormal"/>
            </w:pPr>
          </w:p>
        </w:tc>
        <w:tc>
          <w:tcPr>
            <w:tcW w:w="567" w:type="dxa"/>
            <w:gridSpan w:val="2"/>
          </w:tcPr>
          <w:p w:rsidR="002912B0" w:rsidRDefault="002912B0">
            <w:pPr>
              <w:pStyle w:val="ConsPlusNormal"/>
            </w:pPr>
          </w:p>
        </w:tc>
        <w:tc>
          <w:tcPr>
            <w:tcW w:w="454" w:type="dxa"/>
          </w:tcPr>
          <w:p w:rsidR="002912B0" w:rsidRDefault="002912B0">
            <w:pPr>
              <w:pStyle w:val="ConsPlusNormal"/>
            </w:pPr>
          </w:p>
        </w:tc>
        <w:tc>
          <w:tcPr>
            <w:tcW w:w="605" w:type="dxa"/>
          </w:tcPr>
          <w:p w:rsidR="002912B0" w:rsidRDefault="002912B0">
            <w:pPr>
              <w:pStyle w:val="ConsPlusNormal"/>
            </w:pPr>
          </w:p>
        </w:tc>
        <w:tc>
          <w:tcPr>
            <w:tcW w:w="370" w:type="dxa"/>
          </w:tcPr>
          <w:p w:rsidR="002912B0" w:rsidRDefault="002912B0">
            <w:pPr>
              <w:pStyle w:val="ConsPlusNormal"/>
            </w:pPr>
          </w:p>
        </w:tc>
        <w:tc>
          <w:tcPr>
            <w:tcW w:w="397" w:type="dxa"/>
          </w:tcPr>
          <w:p w:rsidR="002912B0" w:rsidRDefault="002912B0">
            <w:pPr>
              <w:pStyle w:val="ConsPlusNormal"/>
            </w:pPr>
          </w:p>
        </w:tc>
        <w:tc>
          <w:tcPr>
            <w:tcW w:w="397" w:type="dxa"/>
          </w:tcPr>
          <w:p w:rsidR="002912B0" w:rsidRDefault="002912B0">
            <w:pPr>
              <w:pStyle w:val="ConsPlusNormal"/>
            </w:pPr>
          </w:p>
        </w:tc>
        <w:tc>
          <w:tcPr>
            <w:tcW w:w="370" w:type="dxa"/>
          </w:tcPr>
          <w:p w:rsidR="002912B0" w:rsidRDefault="002912B0">
            <w:pPr>
              <w:pStyle w:val="ConsPlusNormal"/>
            </w:pPr>
          </w:p>
        </w:tc>
        <w:tc>
          <w:tcPr>
            <w:tcW w:w="510" w:type="dxa"/>
          </w:tcPr>
          <w:p w:rsidR="002912B0" w:rsidRDefault="002912B0">
            <w:pPr>
              <w:pStyle w:val="ConsPlusNormal"/>
            </w:pPr>
          </w:p>
        </w:tc>
        <w:tc>
          <w:tcPr>
            <w:tcW w:w="648"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80" w:type="dxa"/>
          </w:tcPr>
          <w:p w:rsidR="002912B0" w:rsidRDefault="002912B0">
            <w:pPr>
              <w:pStyle w:val="ConsPlusNormal"/>
            </w:pPr>
          </w:p>
        </w:tc>
        <w:tc>
          <w:tcPr>
            <w:tcW w:w="774" w:type="dxa"/>
          </w:tcPr>
          <w:p w:rsidR="002912B0" w:rsidRDefault="002912B0">
            <w:pPr>
              <w:pStyle w:val="ConsPlusNormal"/>
            </w:pPr>
          </w:p>
        </w:tc>
        <w:tc>
          <w:tcPr>
            <w:tcW w:w="340" w:type="dxa"/>
            <w:tcBorders>
              <w:top w:val="nil"/>
              <w:bottom w:val="nil"/>
            </w:tcBorders>
          </w:tcPr>
          <w:p w:rsidR="002912B0" w:rsidRDefault="002912B0">
            <w:pPr>
              <w:pStyle w:val="ConsPlusNormal"/>
            </w:pPr>
          </w:p>
        </w:tc>
      </w:tr>
      <w:tr w:rsidR="002912B0">
        <w:tblPrEx>
          <w:tblBorders>
            <w:insideH w:val="single" w:sz="4" w:space="0" w:color="auto"/>
            <w:insideV w:val="single" w:sz="4" w:space="0" w:color="auto"/>
          </w:tblBorders>
        </w:tblPrEx>
        <w:tc>
          <w:tcPr>
            <w:tcW w:w="397" w:type="dxa"/>
            <w:tcBorders>
              <w:top w:val="nil"/>
              <w:bottom w:val="nil"/>
            </w:tcBorders>
          </w:tcPr>
          <w:p w:rsidR="002912B0" w:rsidRDefault="002912B0">
            <w:pPr>
              <w:pStyle w:val="ConsPlusNormal"/>
            </w:pPr>
          </w:p>
        </w:tc>
        <w:tc>
          <w:tcPr>
            <w:tcW w:w="397" w:type="dxa"/>
          </w:tcPr>
          <w:p w:rsidR="002912B0" w:rsidRDefault="002912B0">
            <w:pPr>
              <w:pStyle w:val="ConsPlusNormal"/>
            </w:pPr>
          </w:p>
        </w:tc>
        <w:tc>
          <w:tcPr>
            <w:tcW w:w="1304" w:type="dxa"/>
          </w:tcPr>
          <w:p w:rsidR="002912B0" w:rsidRDefault="002912B0">
            <w:pPr>
              <w:pStyle w:val="ConsPlusNormal"/>
            </w:pPr>
          </w:p>
        </w:tc>
        <w:tc>
          <w:tcPr>
            <w:tcW w:w="510" w:type="dxa"/>
          </w:tcPr>
          <w:p w:rsidR="002912B0" w:rsidRDefault="002912B0">
            <w:pPr>
              <w:pStyle w:val="ConsPlusNormal"/>
            </w:pPr>
          </w:p>
        </w:tc>
        <w:tc>
          <w:tcPr>
            <w:tcW w:w="624" w:type="dxa"/>
          </w:tcPr>
          <w:p w:rsidR="002912B0" w:rsidRDefault="002912B0">
            <w:pPr>
              <w:pStyle w:val="ConsPlusNormal"/>
            </w:pPr>
          </w:p>
        </w:tc>
        <w:tc>
          <w:tcPr>
            <w:tcW w:w="662" w:type="dxa"/>
            <w:gridSpan w:val="2"/>
          </w:tcPr>
          <w:p w:rsidR="002912B0" w:rsidRDefault="002912B0">
            <w:pPr>
              <w:pStyle w:val="ConsPlusNormal"/>
            </w:pPr>
          </w:p>
        </w:tc>
        <w:tc>
          <w:tcPr>
            <w:tcW w:w="567" w:type="dxa"/>
          </w:tcPr>
          <w:p w:rsidR="002912B0" w:rsidRDefault="002912B0">
            <w:pPr>
              <w:pStyle w:val="ConsPlusNormal"/>
            </w:pPr>
          </w:p>
        </w:tc>
        <w:tc>
          <w:tcPr>
            <w:tcW w:w="624" w:type="dxa"/>
          </w:tcPr>
          <w:p w:rsidR="002912B0" w:rsidRDefault="002912B0">
            <w:pPr>
              <w:pStyle w:val="ConsPlusNormal"/>
            </w:pPr>
          </w:p>
        </w:tc>
        <w:tc>
          <w:tcPr>
            <w:tcW w:w="454" w:type="dxa"/>
          </w:tcPr>
          <w:p w:rsidR="002912B0" w:rsidRDefault="002912B0">
            <w:pPr>
              <w:pStyle w:val="ConsPlusNormal"/>
            </w:pPr>
          </w:p>
        </w:tc>
        <w:tc>
          <w:tcPr>
            <w:tcW w:w="510" w:type="dxa"/>
          </w:tcPr>
          <w:p w:rsidR="002912B0" w:rsidRDefault="002912B0">
            <w:pPr>
              <w:pStyle w:val="ConsPlusNormal"/>
            </w:pPr>
          </w:p>
        </w:tc>
        <w:tc>
          <w:tcPr>
            <w:tcW w:w="510" w:type="dxa"/>
          </w:tcPr>
          <w:p w:rsidR="002912B0" w:rsidRDefault="002912B0">
            <w:pPr>
              <w:pStyle w:val="ConsPlusNormal"/>
            </w:pPr>
          </w:p>
        </w:tc>
        <w:tc>
          <w:tcPr>
            <w:tcW w:w="454" w:type="dxa"/>
          </w:tcPr>
          <w:p w:rsidR="002912B0" w:rsidRDefault="002912B0">
            <w:pPr>
              <w:pStyle w:val="ConsPlusNormal"/>
            </w:pPr>
          </w:p>
        </w:tc>
        <w:tc>
          <w:tcPr>
            <w:tcW w:w="610" w:type="dxa"/>
          </w:tcPr>
          <w:p w:rsidR="002912B0" w:rsidRDefault="002912B0">
            <w:pPr>
              <w:pStyle w:val="ConsPlusNormal"/>
            </w:pPr>
          </w:p>
        </w:tc>
        <w:tc>
          <w:tcPr>
            <w:tcW w:w="567"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35" w:type="dxa"/>
          </w:tcPr>
          <w:p w:rsidR="002912B0" w:rsidRDefault="002912B0">
            <w:pPr>
              <w:pStyle w:val="ConsPlusNormal"/>
            </w:pPr>
          </w:p>
        </w:tc>
        <w:tc>
          <w:tcPr>
            <w:tcW w:w="510" w:type="dxa"/>
          </w:tcPr>
          <w:p w:rsidR="002912B0" w:rsidRDefault="002912B0">
            <w:pPr>
              <w:pStyle w:val="ConsPlusNormal"/>
            </w:pPr>
          </w:p>
        </w:tc>
        <w:tc>
          <w:tcPr>
            <w:tcW w:w="480" w:type="dxa"/>
          </w:tcPr>
          <w:p w:rsidR="002912B0" w:rsidRDefault="002912B0">
            <w:pPr>
              <w:pStyle w:val="ConsPlusNormal"/>
            </w:pPr>
          </w:p>
        </w:tc>
        <w:tc>
          <w:tcPr>
            <w:tcW w:w="490" w:type="dxa"/>
          </w:tcPr>
          <w:p w:rsidR="002912B0" w:rsidRDefault="002912B0">
            <w:pPr>
              <w:pStyle w:val="ConsPlusNormal"/>
            </w:pPr>
          </w:p>
        </w:tc>
        <w:tc>
          <w:tcPr>
            <w:tcW w:w="567" w:type="dxa"/>
            <w:gridSpan w:val="2"/>
          </w:tcPr>
          <w:p w:rsidR="002912B0" w:rsidRDefault="002912B0">
            <w:pPr>
              <w:pStyle w:val="ConsPlusNormal"/>
            </w:pPr>
          </w:p>
        </w:tc>
        <w:tc>
          <w:tcPr>
            <w:tcW w:w="454" w:type="dxa"/>
          </w:tcPr>
          <w:p w:rsidR="002912B0" w:rsidRDefault="002912B0">
            <w:pPr>
              <w:pStyle w:val="ConsPlusNormal"/>
            </w:pPr>
          </w:p>
        </w:tc>
        <w:tc>
          <w:tcPr>
            <w:tcW w:w="605" w:type="dxa"/>
          </w:tcPr>
          <w:p w:rsidR="002912B0" w:rsidRDefault="002912B0">
            <w:pPr>
              <w:pStyle w:val="ConsPlusNormal"/>
            </w:pPr>
          </w:p>
        </w:tc>
        <w:tc>
          <w:tcPr>
            <w:tcW w:w="370" w:type="dxa"/>
          </w:tcPr>
          <w:p w:rsidR="002912B0" w:rsidRDefault="002912B0">
            <w:pPr>
              <w:pStyle w:val="ConsPlusNormal"/>
            </w:pPr>
          </w:p>
        </w:tc>
        <w:tc>
          <w:tcPr>
            <w:tcW w:w="397" w:type="dxa"/>
          </w:tcPr>
          <w:p w:rsidR="002912B0" w:rsidRDefault="002912B0">
            <w:pPr>
              <w:pStyle w:val="ConsPlusNormal"/>
            </w:pPr>
          </w:p>
        </w:tc>
        <w:tc>
          <w:tcPr>
            <w:tcW w:w="397" w:type="dxa"/>
          </w:tcPr>
          <w:p w:rsidR="002912B0" w:rsidRDefault="002912B0">
            <w:pPr>
              <w:pStyle w:val="ConsPlusNormal"/>
            </w:pPr>
          </w:p>
        </w:tc>
        <w:tc>
          <w:tcPr>
            <w:tcW w:w="370" w:type="dxa"/>
          </w:tcPr>
          <w:p w:rsidR="002912B0" w:rsidRDefault="002912B0">
            <w:pPr>
              <w:pStyle w:val="ConsPlusNormal"/>
            </w:pPr>
          </w:p>
        </w:tc>
        <w:tc>
          <w:tcPr>
            <w:tcW w:w="510" w:type="dxa"/>
          </w:tcPr>
          <w:p w:rsidR="002912B0" w:rsidRDefault="002912B0">
            <w:pPr>
              <w:pStyle w:val="ConsPlusNormal"/>
            </w:pPr>
          </w:p>
        </w:tc>
        <w:tc>
          <w:tcPr>
            <w:tcW w:w="648"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80" w:type="dxa"/>
          </w:tcPr>
          <w:p w:rsidR="002912B0" w:rsidRDefault="002912B0">
            <w:pPr>
              <w:pStyle w:val="ConsPlusNormal"/>
            </w:pPr>
          </w:p>
        </w:tc>
        <w:tc>
          <w:tcPr>
            <w:tcW w:w="774" w:type="dxa"/>
          </w:tcPr>
          <w:p w:rsidR="002912B0" w:rsidRDefault="002912B0">
            <w:pPr>
              <w:pStyle w:val="ConsPlusNormal"/>
            </w:pPr>
          </w:p>
        </w:tc>
        <w:tc>
          <w:tcPr>
            <w:tcW w:w="340" w:type="dxa"/>
            <w:tcBorders>
              <w:top w:val="nil"/>
              <w:bottom w:val="nil"/>
            </w:tcBorders>
          </w:tcPr>
          <w:p w:rsidR="002912B0" w:rsidRDefault="002912B0">
            <w:pPr>
              <w:pStyle w:val="ConsPlusNormal"/>
            </w:pPr>
          </w:p>
        </w:tc>
      </w:tr>
      <w:tr w:rsidR="002912B0">
        <w:tblPrEx>
          <w:tblBorders>
            <w:insideH w:val="single" w:sz="4" w:space="0" w:color="auto"/>
            <w:insideV w:val="single" w:sz="4" w:space="0" w:color="auto"/>
          </w:tblBorders>
        </w:tblPrEx>
        <w:tc>
          <w:tcPr>
            <w:tcW w:w="397" w:type="dxa"/>
            <w:tcBorders>
              <w:top w:val="nil"/>
              <w:bottom w:val="nil"/>
            </w:tcBorders>
          </w:tcPr>
          <w:p w:rsidR="002912B0" w:rsidRDefault="002912B0">
            <w:pPr>
              <w:pStyle w:val="ConsPlusNormal"/>
            </w:pPr>
          </w:p>
        </w:tc>
        <w:tc>
          <w:tcPr>
            <w:tcW w:w="397" w:type="dxa"/>
          </w:tcPr>
          <w:p w:rsidR="002912B0" w:rsidRDefault="002912B0">
            <w:pPr>
              <w:pStyle w:val="ConsPlusNormal"/>
            </w:pPr>
          </w:p>
        </w:tc>
        <w:tc>
          <w:tcPr>
            <w:tcW w:w="1304" w:type="dxa"/>
          </w:tcPr>
          <w:p w:rsidR="002912B0" w:rsidRDefault="002912B0">
            <w:pPr>
              <w:pStyle w:val="ConsPlusNormal"/>
            </w:pPr>
          </w:p>
        </w:tc>
        <w:tc>
          <w:tcPr>
            <w:tcW w:w="510" w:type="dxa"/>
          </w:tcPr>
          <w:p w:rsidR="002912B0" w:rsidRDefault="002912B0">
            <w:pPr>
              <w:pStyle w:val="ConsPlusNormal"/>
            </w:pPr>
          </w:p>
        </w:tc>
        <w:tc>
          <w:tcPr>
            <w:tcW w:w="624" w:type="dxa"/>
          </w:tcPr>
          <w:p w:rsidR="002912B0" w:rsidRDefault="002912B0">
            <w:pPr>
              <w:pStyle w:val="ConsPlusNormal"/>
            </w:pPr>
          </w:p>
        </w:tc>
        <w:tc>
          <w:tcPr>
            <w:tcW w:w="662" w:type="dxa"/>
            <w:gridSpan w:val="2"/>
          </w:tcPr>
          <w:p w:rsidR="002912B0" w:rsidRDefault="002912B0">
            <w:pPr>
              <w:pStyle w:val="ConsPlusNormal"/>
            </w:pPr>
          </w:p>
        </w:tc>
        <w:tc>
          <w:tcPr>
            <w:tcW w:w="567" w:type="dxa"/>
          </w:tcPr>
          <w:p w:rsidR="002912B0" w:rsidRDefault="002912B0">
            <w:pPr>
              <w:pStyle w:val="ConsPlusNormal"/>
            </w:pPr>
          </w:p>
        </w:tc>
        <w:tc>
          <w:tcPr>
            <w:tcW w:w="624" w:type="dxa"/>
          </w:tcPr>
          <w:p w:rsidR="002912B0" w:rsidRDefault="002912B0">
            <w:pPr>
              <w:pStyle w:val="ConsPlusNormal"/>
            </w:pPr>
          </w:p>
        </w:tc>
        <w:tc>
          <w:tcPr>
            <w:tcW w:w="454" w:type="dxa"/>
          </w:tcPr>
          <w:p w:rsidR="002912B0" w:rsidRDefault="002912B0">
            <w:pPr>
              <w:pStyle w:val="ConsPlusNormal"/>
            </w:pPr>
          </w:p>
        </w:tc>
        <w:tc>
          <w:tcPr>
            <w:tcW w:w="510" w:type="dxa"/>
          </w:tcPr>
          <w:p w:rsidR="002912B0" w:rsidRDefault="002912B0">
            <w:pPr>
              <w:pStyle w:val="ConsPlusNormal"/>
            </w:pPr>
          </w:p>
        </w:tc>
        <w:tc>
          <w:tcPr>
            <w:tcW w:w="510" w:type="dxa"/>
          </w:tcPr>
          <w:p w:rsidR="002912B0" w:rsidRDefault="002912B0">
            <w:pPr>
              <w:pStyle w:val="ConsPlusNormal"/>
            </w:pPr>
          </w:p>
        </w:tc>
        <w:tc>
          <w:tcPr>
            <w:tcW w:w="454" w:type="dxa"/>
          </w:tcPr>
          <w:p w:rsidR="002912B0" w:rsidRDefault="002912B0">
            <w:pPr>
              <w:pStyle w:val="ConsPlusNormal"/>
            </w:pPr>
          </w:p>
        </w:tc>
        <w:tc>
          <w:tcPr>
            <w:tcW w:w="610" w:type="dxa"/>
          </w:tcPr>
          <w:p w:rsidR="002912B0" w:rsidRDefault="002912B0">
            <w:pPr>
              <w:pStyle w:val="ConsPlusNormal"/>
            </w:pPr>
          </w:p>
        </w:tc>
        <w:tc>
          <w:tcPr>
            <w:tcW w:w="567"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35" w:type="dxa"/>
          </w:tcPr>
          <w:p w:rsidR="002912B0" w:rsidRDefault="002912B0">
            <w:pPr>
              <w:pStyle w:val="ConsPlusNormal"/>
            </w:pPr>
          </w:p>
        </w:tc>
        <w:tc>
          <w:tcPr>
            <w:tcW w:w="510" w:type="dxa"/>
          </w:tcPr>
          <w:p w:rsidR="002912B0" w:rsidRDefault="002912B0">
            <w:pPr>
              <w:pStyle w:val="ConsPlusNormal"/>
            </w:pPr>
          </w:p>
        </w:tc>
        <w:tc>
          <w:tcPr>
            <w:tcW w:w="480" w:type="dxa"/>
          </w:tcPr>
          <w:p w:rsidR="002912B0" w:rsidRDefault="002912B0">
            <w:pPr>
              <w:pStyle w:val="ConsPlusNormal"/>
            </w:pPr>
          </w:p>
        </w:tc>
        <w:tc>
          <w:tcPr>
            <w:tcW w:w="490" w:type="dxa"/>
          </w:tcPr>
          <w:p w:rsidR="002912B0" w:rsidRDefault="002912B0">
            <w:pPr>
              <w:pStyle w:val="ConsPlusNormal"/>
            </w:pPr>
          </w:p>
        </w:tc>
        <w:tc>
          <w:tcPr>
            <w:tcW w:w="567" w:type="dxa"/>
            <w:gridSpan w:val="2"/>
          </w:tcPr>
          <w:p w:rsidR="002912B0" w:rsidRDefault="002912B0">
            <w:pPr>
              <w:pStyle w:val="ConsPlusNormal"/>
            </w:pPr>
          </w:p>
        </w:tc>
        <w:tc>
          <w:tcPr>
            <w:tcW w:w="454" w:type="dxa"/>
          </w:tcPr>
          <w:p w:rsidR="002912B0" w:rsidRDefault="002912B0">
            <w:pPr>
              <w:pStyle w:val="ConsPlusNormal"/>
            </w:pPr>
          </w:p>
        </w:tc>
        <w:tc>
          <w:tcPr>
            <w:tcW w:w="605" w:type="dxa"/>
          </w:tcPr>
          <w:p w:rsidR="002912B0" w:rsidRDefault="002912B0">
            <w:pPr>
              <w:pStyle w:val="ConsPlusNormal"/>
            </w:pPr>
          </w:p>
        </w:tc>
        <w:tc>
          <w:tcPr>
            <w:tcW w:w="370" w:type="dxa"/>
          </w:tcPr>
          <w:p w:rsidR="002912B0" w:rsidRDefault="002912B0">
            <w:pPr>
              <w:pStyle w:val="ConsPlusNormal"/>
            </w:pPr>
          </w:p>
        </w:tc>
        <w:tc>
          <w:tcPr>
            <w:tcW w:w="397" w:type="dxa"/>
          </w:tcPr>
          <w:p w:rsidR="002912B0" w:rsidRDefault="002912B0">
            <w:pPr>
              <w:pStyle w:val="ConsPlusNormal"/>
            </w:pPr>
          </w:p>
        </w:tc>
        <w:tc>
          <w:tcPr>
            <w:tcW w:w="397" w:type="dxa"/>
          </w:tcPr>
          <w:p w:rsidR="002912B0" w:rsidRDefault="002912B0">
            <w:pPr>
              <w:pStyle w:val="ConsPlusNormal"/>
            </w:pPr>
          </w:p>
        </w:tc>
        <w:tc>
          <w:tcPr>
            <w:tcW w:w="370" w:type="dxa"/>
          </w:tcPr>
          <w:p w:rsidR="002912B0" w:rsidRDefault="002912B0">
            <w:pPr>
              <w:pStyle w:val="ConsPlusNormal"/>
            </w:pPr>
          </w:p>
        </w:tc>
        <w:tc>
          <w:tcPr>
            <w:tcW w:w="510" w:type="dxa"/>
          </w:tcPr>
          <w:p w:rsidR="002912B0" w:rsidRDefault="002912B0">
            <w:pPr>
              <w:pStyle w:val="ConsPlusNormal"/>
            </w:pPr>
          </w:p>
        </w:tc>
        <w:tc>
          <w:tcPr>
            <w:tcW w:w="648"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80" w:type="dxa"/>
          </w:tcPr>
          <w:p w:rsidR="002912B0" w:rsidRDefault="002912B0">
            <w:pPr>
              <w:pStyle w:val="ConsPlusNormal"/>
            </w:pPr>
          </w:p>
        </w:tc>
        <w:tc>
          <w:tcPr>
            <w:tcW w:w="774" w:type="dxa"/>
          </w:tcPr>
          <w:p w:rsidR="002912B0" w:rsidRDefault="002912B0">
            <w:pPr>
              <w:pStyle w:val="ConsPlusNormal"/>
            </w:pPr>
          </w:p>
        </w:tc>
        <w:tc>
          <w:tcPr>
            <w:tcW w:w="340" w:type="dxa"/>
            <w:tcBorders>
              <w:top w:val="nil"/>
              <w:bottom w:val="nil"/>
            </w:tcBorders>
          </w:tcPr>
          <w:p w:rsidR="002912B0" w:rsidRDefault="002912B0">
            <w:pPr>
              <w:pStyle w:val="ConsPlusNormal"/>
            </w:pPr>
          </w:p>
        </w:tc>
      </w:tr>
      <w:tr w:rsidR="002912B0">
        <w:tblPrEx>
          <w:tblBorders>
            <w:insideH w:val="single" w:sz="4" w:space="0" w:color="auto"/>
            <w:insideV w:val="single" w:sz="4" w:space="0" w:color="auto"/>
          </w:tblBorders>
        </w:tblPrEx>
        <w:tc>
          <w:tcPr>
            <w:tcW w:w="397" w:type="dxa"/>
            <w:tcBorders>
              <w:top w:val="nil"/>
              <w:bottom w:val="nil"/>
            </w:tcBorders>
          </w:tcPr>
          <w:p w:rsidR="002912B0" w:rsidRDefault="002912B0">
            <w:pPr>
              <w:pStyle w:val="ConsPlusNormal"/>
            </w:pPr>
          </w:p>
        </w:tc>
        <w:tc>
          <w:tcPr>
            <w:tcW w:w="397" w:type="dxa"/>
          </w:tcPr>
          <w:p w:rsidR="002912B0" w:rsidRDefault="002912B0">
            <w:pPr>
              <w:pStyle w:val="ConsPlusNormal"/>
            </w:pPr>
          </w:p>
        </w:tc>
        <w:tc>
          <w:tcPr>
            <w:tcW w:w="1304" w:type="dxa"/>
          </w:tcPr>
          <w:p w:rsidR="002912B0" w:rsidRDefault="002912B0">
            <w:pPr>
              <w:pStyle w:val="ConsPlusNormal"/>
            </w:pPr>
          </w:p>
        </w:tc>
        <w:tc>
          <w:tcPr>
            <w:tcW w:w="510" w:type="dxa"/>
          </w:tcPr>
          <w:p w:rsidR="002912B0" w:rsidRDefault="002912B0">
            <w:pPr>
              <w:pStyle w:val="ConsPlusNormal"/>
            </w:pPr>
          </w:p>
        </w:tc>
        <w:tc>
          <w:tcPr>
            <w:tcW w:w="624" w:type="dxa"/>
          </w:tcPr>
          <w:p w:rsidR="002912B0" w:rsidRDefault="002912B0">
            <w:pPr>
              <w:pStyle w:val="ConsPlusNormal"/>
            </w:pPr>
          </w:p>
        </w:tc>
        <w:tc>
          <w:tcPr>
            <w:tcW w:w="662" w:type="dxa"/>
            <w:gridSpan w:val="2"/>
          </w:tcPr>
          <w:p w:rsidR="002912B0" w:rsidRDefault="002912B0">
            <w:pPr>
              <w:pStyle w:val="ConsPlusNormal"/>
            </w:pPr>
          </w:p>
        </w:tc>
        <w:tc>
          <w:tcPr>
            <w:tcW w:w="567" w:type="dxa"/>
          </w:tcPr>
          <w:p w:rsidR="002912B0" w:rsidRDefault="002912B0">
            <w:pPr>
              <w:pStyle w:val="ConsPlusNormal"/>
            </w:pPr>
          </w:p>
        </w:tc>
        <w:tc>
          <w:tcPr>
            <w:tcW w:w="624" w:type="dxa"/>
          </w:tcPr>
          <w:p w:rsidR="002912B0" w:rsidRDefault="002912B0">
            <w:pPr>
              <w:pStyle w:val="ConsPlusNormal"/>
            </w:pPr>
          </w:p>
        </w:tc>
        <w:tc>
          <w:tcPr>
            <w:tcW w:w="454" w:type="dxa"/>
          </w:tcPr>
          <w:p w:rsidR="002912B0" w:rsidRDefault="002912B0">
            <w:pPr>
              <w:pStyle w:val="ConsPlusNormal"/>
            </w:pPr>
          </w:p>
        </w:tc>
        <w:tc>
          <w:tcPr>
            <w:tcW w:w="510" w:type="dxa"/>
          </w:tcPr>
          <w:p w:rsidR="002912B0" w:rsidRDefault="002912B0">
            <w:pPr>
              <w:pStyle w:val="ConsPlusNormal"/>
            </w:pPr>
          </w:p>
        </w:tc>
        <w:tc>
          <w:tcPr>
            <w:tcW w:w="510" w:type="dxa"/>
          </w:tcPr>
          <w:p w:rsidR="002912B0" w:rsidRDefault="002912B0">
            <w:pPr>
              <w:pStyle w:val="ConsPlusNormal"/>
            </w:pPr>
          </w:p>
        </w:tc>
        <w:tc>
          <w:tcPr>
            <w:tcW w:w="454" w:type="dxa"/>
          </w:tcPr>
          <w:p w:rsidR="002912B0" w:rsidRDefault="002912B0">
            <w:pPr>
              <w:pStyle w:val="ConsPlusNormal"/>
            </w:pPr>
          </w:p>
        </w:tc>
        <w:tc>
          <w:tcPr>
            <w:tcW w:w="610" w:type="dxa"/>
          </w:tcPr>
          <w:p w:rsidR="002912B0" w:rsidRDefault="002912B0">
            <w:pPr>
              <w:pStyle w:val="ConsPlusNormal"/>
            </w:pPr>
          </w:p>
        </w:tc>
        <w:tc>
          <w:tcPr>
            <w:tcW w:w="567"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35" w:type="dxa"/>
          </w:tcPr>
          <w:p w:rsidR="002912B0" w:rsidRDefault="002912B0">
            <w:pPr>
              <w:pStyle w:val="ConsPlusNormal"/>
            </w:pPr>
          </w:p>
        </w:tc>
        <w:tc>
          <w:tcPr>
            <w:tcW w:w="510" w:type="dxa"/>
          </w:tcPr>
          <w:p w:rsidR="002912B0" w:rsidRDefault="002912B0">
            <w:pPr>
              <w:pStyle w:val="ConsPlusNormal"/>
            </w:pPr>
          </w:p>
        </w:tc>
        <w:tc>
          <w:tcPr>
            <w:tcW w:w="480" w:type="dxa"/>
          </w:tcPr>
          <w:p w:rsidR="002912B0" w:rsidRDefault="002912B0">
            <w:pPr>
              <w:pStyle w:val="ConsPlusNormal"/>
            </w:pPr>
          </w:p>
        </w:tc>
        <w:tc>
          <w:tcPr>
            <w:tcW w:w="490" w:type="dxa"/>
          </w:tcPr>
          <w:p w:rsidR="002912B0" w:rsidRDefault="002912B0">
            <w:pPr>
              <w:pStyle w:val="ConsPlusNormal"/>
            </w:pPr>
          </w:p>
        </w:tc>
        <w:tc>
          <w:tcPr>
            <w:tcW w:w="567" w:type="dxa"/>
            <w:gridSpan w:val="2"/>
          </w:tcPr>
          <w:p w:rsidR="002912B0" w:rsidRDefault="002912B0">
            <w:pPr>
              <w:pStyle w:val="ConsPlusNormal"/>
            </w:pPr>
          </w:p>
        </w:tc>
        <w:tc>
          <w:tcPr>
            <w:tcW w:w="454" w:type="dxa"/>
          </w:tcPr>
          <w:p w:rsidR="002912B0" w:rsidRDefault="002912B0">
            <w:pPr>
              <w:pStyle w:val="ConsPlusNormal"/>
            </w:pPr>
          </w:p>
        </w:tc>
        <w:tc>
          <w:tcPr>
            <w:tcW w:w="605" w:type="dxa"/>
          </w:tcPr>
          <w:p w:rsidR="002912B0" w:rsidRDefault="002912B0">
            <w:pPr>
              <w:pStyle w:val="ConsPlusNormal"/>
            </w:pPr>
          </w:p>
        </w:tc>
        <w:tc>
          <w:tcPr>
            <w:tcW w:w="370" w:type="dxa"/>
          </w:tcPr>
          <w:p w:rsidR="002912B0" w:rsidRDefault="002912B0">
            <w:pPr>
              <w:pStyle w:val="ConsPlusNormal"/>
            </w:pPr>
          </w:p>
        </w:tc>
        <w:tc>
          <w:tcPr>
            <w:tcW w:w="397" w:type="dxa"/>
          </w:tcPr>
          <w:p w:rsidR="002912B0" w:rsidRDefault="002912B0">
            <w:pPr>
              <w:pStyle w:val="ConsPlusNormal"/>
            </w:pPr>
          </w:p>
        </w:tc>
        <w:tc>
          <w:tcPr>
            <w:tcW w:w="397" w:type="dxa"/>
          </w:tcPr>
          <w:p w:rsidR="002912B0" w:rsidRDefault="002912B0">
            <w:pPr>
              <w:pStyle w:val="ConsPlusNormal"/>
            </w:pPr>
          </w:p>
        </w:tc>
        <w:tc>
          <w:tcPr>
            <w:tcW w:w="370" w:type="dxa"/>
          </w:tcPr>
          <w:p w:rsidR="002912B0" w:rsidRDefault="002912B0">
            <w:pPr>
              <w:pStyle w:val="ConsPlusNormal"/>
            </w:pPr>
          </w:p>
        </w:tc>
        <w:tc>
          <w:tcPr>
            <w:tcW w:w="510" w:type="dxa"/>
          </w:tcPr>
          <w:p w:rsidR="002912B0" w:rsidRDefault="002912B0">
            <w:pPr>
              <w:pStyle w:val="ConsPlusNormal"/>
            </w:pPr>
          </w:p>
        </w:tc>
        <w:tc>
          <w:tcPr>
            <w:tcW w:w="648"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80" w:type="dxa"/>
          </w:tcPr>
          <w:p w:rsidR="002912B0" w:rsidRDefault="002912B0">
            <w:pPr>
              <w:pStyle w:val="ConsPlusNormal"/>
            </w:pPr>
          </w:p>
        </w:tc>
        <w:tc>
          <w:tcPr>
            <w:tcW w:w="774" w:type="dxa"/>
          </w:tcPr>
          <w:p w:rsidR="002912B0" w:rsidRDefault="002912B0">
            <w:pPr>
              <w:pStyle w:val="ConsPlusNormal"/>
            </w:pPr>
          </w:p>
        </w:tc>
        <w:tc>
          <w:tcPr>
            <w:tcW w:w="340" w:type="dxa"/>
            <w:tcBorders>
              <w:top w:val="nil"/>
              <w:bottom w:val="nil"/>
            </w:tcBorders>
          </w:tcPr>
          <w:p w:rsidR="002912B0" w:rsidRDefault="002912B0">
            <w:pPr>
              <w:pStyle w:val="ConsPlusNormal"/>
            </w:pPr>
          </w:p>
        </w:tc>
      </w:tr>
      <w:tr w:rsidR="002912B0">
        <w:tblPrEx>
          <w:tblBorders>
            <w:insideH w:val="single" w:sz="4" w:space="0" w:color="auto"/>
            <w:insideV w:val="single" w:sz="4" w:space="0" w:color="auto"/>
          </w:tblBorders>
        </w:tblPrEx>
        <w:tc>
          <w:tcPr>
            <w:tcW w:w="397" w:type="dxa"/>
            <w:tcBorders>
              <w:top w:val="nil"/>
              <w:bottom w:val="nil"/>
            </w:tcBorders>
          </w:tcPr>
          <w:p w:rsidR="002912B0" w:rsidRDefault="002912B0">
            <w:pPr>
              <w:pStyle w:val="ConsPlusNormal"/>
            </w:pPr>
          </w:p>
        </w:tc>
        <w:tc>
          <w:tcPr>
            <w:tcW w:w="397" w:type="dxa"/>
          </w:tcPr>
          <w:p w:rsidR="002912B0" w:rsidRDefault="002912B0">
            <w:pPr>
              <w:pStyle w:val="ConsPlusNormal"/>
            </w:pPr>
          </w:p>
        </w:tc>
        <w:tc>
          <w:tcPr>
            <w:tcW w:w="1304" w:type="dxa"/>
          </w:tcPr>
          <w:p w:rsidR="002912B0" w:rsidRDefault="002912B0">
            <w:pPr>
              <w:pStyle w:val="ConsPlusNormal"/>
            </w:pPr>
          </w:p>
        </w:tc>
        <w:tc>
          <w:tcPr>
            <w:tcW w:w="510" w:type="dxa"/>
          </w:tcPr>
          <w:p w:rsidR="002912B0" w:rsidRDefault="002912B0">
            <w:pPr>
              <w:pStyle w:val="ConsPlusNormal"/>
            </w:pPr>
          </w:p>
        </w:tc>
        <w:tc>
          <w:tcPr>
            <w:tcW w:w="624" w:type="dxa"/>
          </w:tcPr>
          <w:p w:rsidR="002912B0" w:rsidRDefault="002912B0">
            <w:pPr>
              <w:pStyle w:val="ConsPlusNormal"/>
            </w:pPr>
          </w:p>
        </w:tc>
        <w:tc>
          <w:tcPr>
            <w:tcW w:w="662" w:type="dxa"/>
            <w:gridSpan w:val="2"/>
          </w:tcPr>
          <w:p w:rsidR="002912B0" w:rsidRDefault="002912B0">
            <w:pPr>
              <w:pStyle w:val="ConsPlusNormal"/>
            </w:pPr>
          </w:p>
        </w:tc>
        <w:tc>
          <w:tcPr>
            <w:tcW w:w="567" w:type="dxa"/>
          </w:tcPr>
          <w:p w:rsidR="002912B0" w:rsidRDefault="002912B0">
            <w:pPr>
              <w:pStyle w:val="ConsPlusNormal"/>
            </w:pPr>
          </w:p>
        </w:tc>
        <w:tc>
          <w:tcPr>
            <w:tcW w:w="624" w:type="dxa"/>
          </w:tcPr>
          <w:p w:rsidR="002912B0" w:rsidRDefault="002912B0">
            <w:pPr>
              <w:pStyle w:val="ConsPlusNormal"/>
            </w:pPr>
          </w:p>
        </w:tc>
        <w:tc>
          <w:tcPr>
            <w:tcW w:w="454" w:type="dxa"/>
          </w:tcPr>
          <w:p w:rsidR="002912B0" w:rsidRDefault="002912B0">
            <w:pPr>
              <w:pStyle w:val="ConsPlusNormal"/>
            </w:pPr>
          </w:p>
        </w:tc>
        <w:tc>
          <w:tcPr>
            <w:tcW w:w="510" w:type="dxa"/>
          </w:tcPr>
          <w:p w:rsidR="002912B0" w:rsidRDefault="002912B0">
            <w:pPr>
              <w:pStyle w:val="ConsPlusNormal"/>
            </w:pPr>
          </w:p>
        </w:tc>
        <w:tc>
          <w:tcPr>
            <w:tcW w:w="510" w:type="dxa"/>
          </w:tcPr>
          <w:p w:rsidR="002912B0" w:rsidRDefault="002912B0">
            <w:pPr>
              <w:pStyle w:val="ConsPlusNormal"/>
            </w:pPr>
          </w:p>
        </w:tc>
        <w:tc>
          <w:tcPr>
            <w:tcW w:w="454" w:type="dxa"/>
          </w:tcPr>
          <w:p w:rsidR="002912B0" w:rsidRDefault="002912B0">
            <w:pPr>
              <w:pStyle w:val="ConsPlusNormal"/>
            </w:pPr>
          </w:p>
        </w:tc>
        <w:tc>
          <w:tcPr>
            <w:tcW w:w="610" w:type="dxa"/>
          </w:tcPr>
          <w:p w:rsidR="002912B0" w:rsidRDefault="002912B0">
            <w:pPr>
              <w:pStyle w:val="ConsPlusNormal"/>
            </w:pPr>
          </w:p>
        </w:tc>
        <w:tc>
          <w:tcPr>
            <w:tcW w:w="567"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35" w:type="dxa"/>
          </w:tcPr>
          <w:p w:rsidR="002912B0" w:rsidRDefault="002912B0">
            <w:pPr>
              <w:pStyle w:val="ConsPlusNormal"/>
            </w:pPr>
          </w:p>
        </w:tc>
        <w:tc>
          <w:tcPr>
            <w:tcW w:w="510" w:type="dxa"/>
          </w:tcPr>
          <w:p w:rsidR="002912B0" w:rsidRDefault="002912B0">
            <w:pPr>
              <w:pStyle w:val="ConsPlusNormal"/>
            </w:pPr>
          </w:p>
        </w:tc>
        <w:tc>
          <w:tcPr>
            <w:tcW w:w="480" w:type="dxa"/>
          </w:tcPr>
          <w:p w:rsidR="002912B0" w:rsidRDefault="002912B0">
            <w:pPr>
              <w:pStyle w:val="ConsPlusNormal"/>
            </w:pPr>
          </w:p>
        </w:tc>
        <w:tc>
          <w:tcPr>
            <w:tcW w:w="490" w:type="dxa"/>
          </w:tcPr>
          <w:p w:rsidR="002912B0" w:rsidRDefault="002912B0">
            <w:pPr>
              <w:pStyle w:val="ConsPlusNormal"/>
            </w:pPr>
          </w:p>
        </w:tc>
        <w:tc>
          <w:tcPr>
            <w:tcW w:w="567" w:type="dxa"/>
            <w:gridSpan w:val="2"/>
          </w:tcPr>
          <w:p w:rsidR="002912B0" w:rsidRDefault="002912B0">
            <w:pPr>
              <w:pStyle w:val="ConsPlusNormal"/>
            </w:pPr>
          </w:p>
        </w:tc>
        <w:tc>
          <w:tcPr>
            <w:tcW w:w="454" w:type="dxa"/>
          </w:tcPr>
          <w:p w:rsidR="002912B0" w:rsidRDefault="002912B0">
            <w:pPr>
              <w:pStyle w:val="ConsPlusNormal"/>
            </w:pPr>
          </w:p>
        </w:tc>
        <w:tc>
          <w:tcPr>
            <w:tcW w:w="605" w:type="dxa"/>
          </w:tcPr>
          <w:p w:rsidR="002912B0" w:rsidRDefault="002912B0">
            <w:pPr>
              <w:pStyle w:val="ConsPlusNormal"/>
            </w:pPr>
          </w:p>
        </w:tc>
        <w:tc>
          <w:tcPr>
            <w:tcW w:w="370" w:type="dxa"/>
          </w:tcPr>
          <w:p w:rsidR="002912B0" w:rsidRDefault="002912B0">
            <w:pPr>
              <w:pStyle w:val="ConsPlusNormal"/>
            </w:pPr>
          </w:p>
        </w:tc>
        <w:tc>
          <w:tcPr>
            <w:tcW w:w="397" w:type="dxa"/>
          </w:tcPr>
          <w:p w:rsidR="002912B0" w:rsidRDefault="002912B0">
            <w:pPr>
              <w:pStyle w:val="ConsPlusNormal"/>
            </w:pPr>
          </w:p>
        </w:tc>
        <w:tc>
          <w:tcPr>
            <w:tcW w:w="397" w:type="dxa"/>
          </w:tcPr>
          <w:p w:rsidR="002912B0" w:rsidRDefault="002912B0">
            <w:pPr>
              <w:pStyle w:val="ConsPlusNormal"/>
            </w:pPr>
          </w:p>
        </w:tc>
        <w:tc>
          <w:tcPr>
            <w:tcW w:w="370" w:type="dxa"/>
          </w:tcPr>
          <w:p w:rsidR="002912B0" w:rsidRDefault="002912B0">
            <w:pPr>
              <w:pStyle w:val="ConsPlusNormal"/>
            </w:pPr>
          </w:p>
        </w:tc>
        <w:tc>
          <w:tcPr>
            <w:tcW w:w="510" w:type="dxa"/>
          </w:tcPr>
          <w:p w:rsidR="002912B0" w:rsidRDefault="002912B0">
            <w:pPr>
              <w:pStyle w:val="ConsPlusNormal"/>
            </w:pPr>
          </w:p>
        </w:tc>
        <w:tc>
          <w:tcPr>
            <w:tcW w:w="648"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80" w:type="dxa"/>
          </w:tcPr>
          <w:p w:rsidR="002912B0" w:rsidRDefault="002912B0">
            <w:pPr>
              <w:pStyle w:val="ConsPlusNormal"/>
            </w:pPr>
          </w:p>
        </w:tc>
        <w:tc>
          <w:tcPr>
            <w:tcW w:w="774" w:type="dxa"/>
          </w:tcPr>
          <w:p w:rsidR="002912B0" w:rsidRDefault="002912B0">
            <w:pPr>
              <w:pStyle w:val="ConsPlusNormal"/>
            </w:pPr>
          </w:p>
        </w:tc>
        <w:tc>
          <w:tcPr>
            <w:tcW w:w="340" w:type="dxa"/>
            <w:tcBorders>
              <w:top w:val="nil"/>
              <w:bottom w:val="nil"/>
            </w:tcBorders>
          </w:tcPr>
          <w:p w:rsidR="002912B0" w:rsidRDefault="002912B0">
            <w:pPr>
              <w:pStyle w:val="ConsPlusNormal"/>
            </w:pPr>
          </w:p>
        </w:tc>
      </w:tr>
      <w:tr w:rsidR="002912B0">
        <w:tblPrEx>
          <w:tblBorders>
            <w:insideH w:val="single" w:sz="4" w:space="0" w:color="auto"/>
            <w:insideV w:val="single" w:sz="4" w:space="0" w:color="auto"/>
          </w:tblBorders>
        </w:tblPrEx>
        <w:tc>
          <w:tcPr>
            <w:tcW w:w="397" w:type="dxa"/>
            <w:tcBorders>
              <w:top w:val="nil"/>
              <w:bottom w:val="nil"/>
            </w:tcBorders>
          </w:tcPr>
          <w:p w:rsidR="002912B0" w:rsidRDefault="002912B0">
            <w:pPr>
              <w:pStyle w:val="ConsPlusNormal"/>
            </w:pPr>
          </w:p>
        </w:tc>
        <w:tc>
          <w:tcPr>
            <w:tcW w:w="397" w:type="dxa"/>
          </w:tcPr>
          <w:p w:rsidR="002912B0" w:rsidRDefault="002912B0">
            <w:pPr>
              <w:pStyle w:val="ConsPlusNormal"/>
            </w:pPr>
          </w:p>
        </w:tc>
        <w:tc>
          <w:tcPr>
            <w:tcW w:w="1304" w:type="dxa"/>
          </w:tcPr>
          <w:p w:rsidR="002912B0" w:rsidRDefault="002912B0">
            <w:pPr>
              <w:pStyle w:val="ConsPlusNormal"/>
            </w:pPr>
          </w:p>
        </w:tc>
        <w:tc>
          <w:tcPr>
            <w:tcW w:w="510" w:type="dxa"/>
          </w:tcPr>
          <w:p w:rsidR="002912B0" w:rsidRDefault="002912B0">
            <w:pPr>
              <w:pStyle w:val="ConsPlusNormal"/>
            </w:pPr>
          </w:p>
        </w:tc>
        <w:tc>
          <w:tcPr>
            <w:tcW w:w="624" w:type="dxa"/>
          </w:tcPr>
          <w:p w:rsidR="002912B0" w:rsidRDefault="002912B0">
            <w:pPr>
              <w:pStyle w:val="ConsPlusNormal"/>
            </w:pPr>
          </w:p>
        </w:tc>
        <w:tc>
          <w:tcPr>
            <w:tcW w:w="662" w:type="dxa"/>
            <w:gridSpan w:val="2"/>
          </w:tcPr>
          <w:p w:rsidR="002912B0" w:rsidRDefault="002912B0">
            <w:pPr>
              <w:pStyle w:val="ConsPlusNormal"/>
            </w:pPr>
          </w:p>
        </w:tc>
        <w:tc>
          <w:tcPr>
            <w:tcW w:w="567" w:type="dxa"/>
          </w:tcPr>
          <w:p w:rsidR="002912B0" w:rsidRDefault="002912B0">
            <w:pPr>
              <w:pStyle w:val="ConsPlusNormal"/>
            </w:pPr>
          </w:p>
        </w:tc>
        <w:tc>
          <w:tcPr>
            <w:tcW w:w="624" w:type="dxa"/>
          </w:tcPr>
          <w:p w:rsidR="002912B0" w:rsidRDefault="002912B0">
            <w:pPr>
              <w:pStyle w:val="ConsPlusNormal"/>
            </w:pPr>
          </w:p>
        </w:tc>
        <w:tc>
          <w:tcPr>
            <w:tcW w:w="454" w:type="dxa"/>
          </w:tcPr>
          <w:p w:rsidR="002912B0" w:rsidRDefault="002912B0">
            <w:pPr>
              <w:pStyle w:val="ConsPlusNormal"/>
            </w:pPr>
          </w:p>
        </w:tc>
        <w:tc>
          <w:tcPr>
            <w:tcW w:w="510" w:type="dxa"/>
          </w:tcPr>
          <w:p w:rsidR="002912B0" w:rsidRDefault="002912B0">
            <w:pPr>
              <w:pStyle w:val="ConsPlusNormal"/>
            </w:pPr>
          </w:p>
        </w:tc>
        <w:tc>
          <w:tcPr>
            <w:tcW w:w="510" w:type="dxa"/>
          </w:tcPr>
          <w:p w:rsidR="002912B0" w:rsidRDefault="002912B0">
            <w:pPr>
              <w:pStyle w:val="ConsPlusNormal"/>
            </w:pPr>
          </w:p>
        </w:tc>
        <w:tc>
          <w:tcPr>
            <w:tcW w:w="454" w:type="dxa"/>
          </w:tcPr>
          <w:p w:rsidR="002912B0" w:rsidRDefault="002912B0">
            <w:pPr>
              <w:pStyle w:val="ConsPlusNormal"/>
            </w:pPr>
          </w:p>
        </w:tc>
        <w:tc>
          <w:tcPr>
            <w:tcW w:w="610" w:type="dxa"/>
          </w:tcPr>
          <w:p w:rsidR="002912B0" w:rsidRDefault="002912B0">
            <w:pPr>
              <w:pStyle w:val="ConsPlusNormal"/>
            </w:pPr>
          </w:p>
        </w:tc>
        <w:tc>
          <w:tcPr>
            <w:tcW w:w="567"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35" w:type="dxa"/>
          </w:tcPr>
          <w:p w:rsidR="002912B0" w:rsidRDefault="002912B0">
            <w:pPr>
              <w:pStyle w:val="ConsPlusNormal"/>
            </w:pPr>
          </w:p>
        </w:tc>
        <w:tc>
          <w:tcPr>
            <w:tcW w:w="510" w:type="dxa"/>
          </w:tcPr>
          <w:p w:rsidR="002912B0" w:rsidRDefault="002912B0">
            <w:pPr>
              <w:pStyle w:val="ConsPlusNormal"/>
            </w:pPr>
          </w:p>
        </w:tc>
        <w:tc>
          <w:tcPr>
            <w:tcW w:w="480" w:type="dxa"/>
          </w:tcPr>
          <w:p w:rsidR="002912B0" w:rsidRDefault="002912B0">
            <w:pPr>
              <w:pStyle w:val="ConsPlusNormal"/>
            </w:pPr>
          </w:p>
        </w:tc>
        <w:tc>
          <w:tcPr>
            <w:tcW w:w="490" w:type="dxa"/>
          </w:tcPr>
          <w:p w:rsidR="002912B0" w:rsidRDefault="002912B0">
            <w:pPr>
              <w:pStyle w:val="ConsPlusNormal"/>
            </w:pPr>
          </w:p>
        </w:tc>
        <w:tc>
          <w:tcPr>
            <w:tcW w:w="567" w:type="dxa"/>
            <w:gridSpan w:val="2"/>
          </w:tcPr>
          <w:p w:rsidR="002912B0" w:rsidRDefault="002912B0">
            <w:pPr>
              <w:pStyle w:val="ConsPlusNormal"/>
            </w:pPr>
          </w:p>
        </w:tc>
        <w:tc>
          <w:tcPr>
            <w:tcW w:w="454" w:type="dxa"/>
          </w:tcPr>
          <w:p w:rsidR="002912B0" w:rsidRDefault="002912B0">
            <w:pPr>
              <w:pStyle w:val="ConsPlusNormal"/>
            </w:pPr>
          </w:p>
        </w:tc>
        <w:tc>
          <w:tcPr>
            <w:tcW w:w="605" w:type="dxa"/>
          </w:tcPr>
          <w:p w:rsidR="002912B0" w:rsidRDefault="002912B0">
            <w:pPr>
              <w:pStyle w:val="ConsPlusNormal"/>
            </w:pPr>
          </w:p>
        </w:tc>
        <w:tc>
          <w:tcPr>
            <w:tcW w:w="370" w:type="dxa"/>
          </w:tcPr>
          <w:p w:rsidR="002912B0" w:rsidRDefault="002912B0">
            <w:pPr>
              <w:pStyle w:val="ConsPlusNormal"/>
            </w:pPr>
          </w:p>
        </w:tc>
        <w:tc>
          <w:tcPr>
            <w:tcW w:w="397" w:type="dxa"/>
          </w:tcPr>
          <w:p w:rsidR="002912B0" w:rsidRDefault="002912B0">
            <w:pPr>
              <w:pStyle w:val="ConsPlusNormal"/>
            </w:pPr>
          </w:p>
        </w:tc>
        <w:tc>
          <w:tcPr>
            <w:tcW w:w="397" w:type="dxa"/>
          </w:tcPr>
          <w:p w:rsidR="002912B0" w:rsidRDefault="002912B0">
            <w:pPr>
              <w:pStyle w:val="ConsPlusNormal"/>
            </w:pPr>
          </w:p>
        </w:tc>
        <w:tc>
          <w:tcPr>
            <w:tcW w:w="370" w:type="dxa"/>
          </w:tcPr>
          <w:p w:rsidR="002912B0" w:rsidRDefault="002912B0">
            <w:pPr>
              <w:pStyle w:val="ConsPlusNormal"/>
            </w:pPr>
          </w:p>
        </w:tc>
        <w:tc>
          <w:tcPr>
            <w:tcW w:w="510" w:type="dxa"/>
          </w:tcPr>
          <w:p w:rsidR="002912B0" w:rsidRDefault="002912B0">
            <w:pPr>
              <w:pStyle w:val="ConsPlusNormal"/>
            </w:pPr>
          </w:p>
        </w:tc>
        <w:tc>
          <w:tcPr>
            <w:tcW w:w="648"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80" w:type="dxa"/>
          </w:tcPr>
          <w:p w:rsidR="002912B0" w:rsidRDefault="002912B0">
            <w:pPr>
              <w:pStyle w:val="ConsPlusNormal"/>
            </w:pPr>
          </w:p>
        </w:tc>
        <w:tc>
          <w:tcPr>
            <w:tcW w:w="774" w:type="dxa"/>
          </w:tcPr>
          <w:p w:rsidR="002912B0" w:rsidRDefault="002912B0">
            <w:pPr>
              <w:pStyle w:val="ConsPlusNormal"/>
            </w:pPr>
          </w:p>
        </w:tc>
        <w:tc>
          <w:tcPr>
            <w:tcW w:w="340" w:type="dxa"/>
            <w:tcBorders>
              <w:top w:val="nil"/>
              <w:bottom w:val="nil"/>
            </w:tcBorders>
          </w:tcPr>
          <w:p w:rsidR="002912B0" w:rsidRDefault="002912B0">
            <w:pPr>
              <w:pStyle w:val="ConsPlusNormal"/>
            </w:pPr>
          </w:p>
        </w:tc>
      </w:tr>
      <w:tr w:rsidR="002912B0">
        <w:tblPrEx>
          <w:tblBorders>
            <w:insideH w:val="single" w:sz="4" w:space="0" w:color="auto"/>
            <w:insideV w:val="single" w:sz="4" w:space="0" w:color="auto"/>
          </w:tblBorders>
        </w:tblPrEx>
        <w:tc>
          <w:tcPr>
            <w:tcW w:w="397" w:type="dxa"/>
            <w:tcBorders>
              <w:top w:val="nil"/>
              <w:bottom w:val="nil"/>
            </w:tcBorders>
          </w:tcPr>
          <w:p w:rsidR="002912B0" w:rsidRDefault="002912B0">
            <w:pPr>
              <w:pStyle w:val="ConsPlusNormal"/>
            </w:pPr>
          </w:p>
        </w:tc>
        <w:tc>
          <w:tcPr>
            <w:tcW w:w="397" w:type="dxa"/>
          </w:tcPr>
          <w:p w:rsidR="002912B0" w:rsidRDefault="002912B0">
            <w:pPr>
              <w:pStyle w:val="ConsPlusNormal"/>
            </w:pPr>
          </w:p>
        </w:tc>
        <w:tc>
          <w:tcPr>
            <w:tcW w:w="1304" w:type="dxa"/>
          </w:tcPr>
          <w:p w:rsidR="002912B0" w:rsidRDefault="002912B0">
            <w:pPr>
              <w:pStyle w:val="ConsPlusNormal"/>
            </w:pPr>
          </w:p>
        </w:tc>
        <w:tc>
          <w:tcPr>
            <w:tcW w:w="510" w:type="dxa"/>
          </w:tcPr>
          <w:p w:rsidR="002912B0" w:rsidRDefault="002912B0">
            <w:pPr>
              <w:pStyle w:val="ConsPlusNormal"/>
            </w:pPr>
          </w:p>
        </w:tc>
        <w:tc>
          <w:tcPr>
            <w:tcW w:w="624" w:type="dxa"/>
          </w:tcPr>
          <w:p w:rsidR="002912B0" w:rsidRDefault="002912B0">
            <w:pPr>
              <w:pStyle w:val="ConsPlusNormal"/>
            </w:pPr>
          </w:p>
        </w:tc>
        <w:tc>
          <w:tcPr>
            <w:tcW w:w="662" w:type="dxa"/>
            <w:gridSpan w:val="2"/>
          </w:tcPr>
          <w:p w:rsidR="002912B0" w:rsidRDefault="002912B0">
            <w:pPr>
              <w:pStyle w:val="ConsPlusNormal"/>
            </w:pPr>
          </w:p>
        </w:tc>
        <w:tc>
          <w:tcPr>
            <w:tcW w:w="567" w:type="dxa"/>
          </w:tcPr>
          <w:p w:rsidR="002912B0" w:rsidRDefault="002912B0">
            <w:pPr>
              <w:pStyle w:val="ConsPlusNormal"/>
            </w:pPr>
          </w:p>
        </w:tc>
        <w:tc>
          <w:tcPr>
            <w:tcW w:w="624" w:type="dxa"/>
          </w:tcPr>
          <w:p w:rsidR="002912B0" w:rsidRDefault="002912B0">
            <w:pPr>
              <w:pStyle w:val="ConsPlusNormal"/>
            </w:pPr>
          </w:p>
        </w:tc>
        <w:tc>
          <w:tcPr>
            <w:tcW w:w="454" w:type="dxa"/>
          </w:tcPr>
          <w:p w:rsidR="002912B0" w:rsidRDefault="002912B0">
            <w:pPr>
              <w:pStyle w:val="ConsPlusNormal"/>
            </w:pPr>
          </w:p>
        </w:tc>
        <w:tc>
          <w:tcPr>
            <w:tcW w:w="510" w:type="dxa"/>
          </w:tcPr>
          <w:p w:rsidR="002912B0" w:rsidRDefault="002912B0">
            <w:pPr>
              <w:pStyle w:val="ConsPlusNormal"/>
            </w:pPr>
          </w:p>
        </w:tc>
        <w:tc>
          <w:tcPr>
            <w:tcW w:w="510" w:type="dxa"/>
          </w:tcPr>
          <w:p w:rsidR="002912B0" w:rsidRDefault="002912B0">
            <w:pPr>
              <w:pStyle w:val="ConsPlusNormal"/>
            </w:pPr>
          </w:p>
        </w:tc>
        <w:tc>
          <w:tcPr>
            <w:tcW w:w="454" w:type="dxa"/>
          </w:tcPr>
          <w:p w:rsidR="002912B0" w:rsidRDefault="002912B0">
            <w:pPr>
              <w:pStyle w:val="ConsPlusNormal"/>
            </w:pPr>
          </w:p>
        </w:tc>
        <w:tc>
          <w:tcPr>
            <w:tcW w:w="610" w:type="dxa"/>
          </w:tcPr>
          <w:p w:rsidR="002912B0" w:rsidRDefault="002912B0">
            <w:pPr>
              <w:pStyle w:val="ConsPlusNormal"/>
            </w:pPr>
          </w:p>
        </w:tc>
        <w:tc>
          <w:tcPr>
            <w:tcW w:w="567"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35" w:type="dxa"/>
          </w:tcPr>
          <w:p w:rsidR="002912B0" w:rsidRDefault="002912B0">
            <w:pPr>
              <w:pStyle w:val="ConsPlusNormal"/>
            </w:pPr>
          </w:p>
        </w:tc>
        <w:tc>
          <w:tcPr>
            <w:tcW w:w="510" w:type="dxa"/>
          </w:tcPr>
          <w:p w:rsidR="002912B0" w:rsidRDefault="002912B0">
            <w:pPr>
              <w:pStyle w:val="ConsPlusNormal"/>
            </w:pPr>
          </w:p>
        </w:tc>
        <w:tc>
          <w:tcPr>
            <w:tcW w:w="480" w:type="dxa"/>
          </w:tcPr>
          <w:p w:rsidR="002912B0" w:rsidRDefault="002912B0">
            <w:pPr>
              <w:pStyle w:val="ConsPlusNormal"/>
            </w:pPr>
          </w:p>
        </w:tc>
        <w:tc>
          <w:tcPr>
            <w:tcW w:w="490" w:type="dxa"/>
          </w:tcPr>
          <w:p w:rsidR="002912B0" w:rsidRDefault="002912B0">
            <w:pPr>
              <w:pStyle w:val="ConsPlusNormal"/>
            </w:pPr>
          </w:p>
        </w:tc>
        <w:tc>
          <w:tcPr>
            <w:tcW w:w="567" w:type="dxa"/>
            <w:gridSpan w:val="2"/>
          </w:tcPr>
          <w:p w:rsidR="002912B0" w:rsidRDefault="002912B0">
            <w:pPr>
              <w:pStyle w:val="ConsPlusNormal"/>
            </w:pPr>
          </w:p>
        </w:tc>
        <w:tc>
          <w:tcPr>
            <w:tcW w:w="454" w:type="dxa"/>
          </w:tcPr>
          <w:p w:rsidR="002912B0" w:rsidRDefault="002912B0">
            <w:pPr>
              <w:pStyle w:val="ConsPlusNormal"/>
            </w:pPr>
          </w:p>
        </w:tc>
        <w:tc>
          <w:tcPr>
            <w:tcW w:w="605" w:type="dxa"/>
          </w:tcPr>
          <w:p w:rsidR="002912B0" w:rsidRDefault="002912B0">
            <w:pPr>
              <w:pStyle w:val="ConsPlusNormal"/>
            </w:pPr>
          </w:p>
        </w:tc>
        <w:tc>
          <w:tcPr>
            <w:tcW w:w="370" w:type="dxa"/>
          </w:tcPr>
          <w:p w:rsidR="002912B0" w:rsidRDefault="002912B0">
            <w:pPr>
              <w:pStyle w:val="ConsPlusNormal"/>
            </w:pPr>
          </w:p>
        </w:tc>
        <w:tc>
          <w:tcPr>
            <w:tcW w:w="397" w:type="dxa"/>
          </w:tcPr>
          <w:p w:rsidR="002912B0" w:rsidRDefault="002912B0">
            <w:pPr>
              <w:pStyle w:val="ConsPlusNormal"/>
            </w:pPr>
          </w:p>
        </w:tc>
        <w:tc>
          <w:tcPr>
            <w:tcW w:w="397" w:type="dxa"/>
          </w:tcPr>
          <w:p w:rsidR="002912B0" w:rsidRDefault="002912B0">
            <w:pPr>
              <w:pStyle w:val="ConsPlusNormal"/>
            </w:pPr>
          </w:p>
        </w:tc>
        <w:tc>
          <w:tcPr>
            <w:tcW w:w="370" w:type="dxa"/>
          </w:tcPr>
          <w:p w:rsidR="002912B0" w:rsidRDefault="002912B0">
            <w:pPr>
              <w:pStyle w:val="ConsPlusNormal"/>
            </w:pPr>
          </w:p>
        </w:tc>
        <w:tc>
          <w:tcPr>
            <w:tcW w:w="510" w:type="dxa"/>
          </w:tcPr>
          <w:p w:rsidR="002912B0" w:rsidRDefault="002912B0">
            <w:pPr>
              <w:pStyle w:val="ConsPlusNormal"/>
            </w:pPr>
          </w:p>
        </w:tc>
        <w:tc>
          <w:tcPr>
            <w:tcW w:w="648"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80" w:type="dxa"/>
          </w:tcPr>
          <w:p w:rsidR="002912B0" w:rsidRDefault="002912B0">
            <w:pPr>
              <w:pStyle w:val="ConsPlusNormal"/>
            </w:pPr>
          </w:p>
        </w:tc>
        <w:tc>
          <w:tcPr>
            <w:tcW w:w="774" w:type="dxa"/>
          </w:tcPr>
          <w:p w:rsidR="002912B0" w:rsidRDefault="002912B0">
            <w:pPr>
              <w:pStyle w:val="ConsPlusNormal"/>
            </w:pPr>
          </w:p>
        </w:tc>
        <w:tc>
          <w:tcPr>
            <w:tcW w:w="340" w:type="dxa"/>
            <w:tcBorders>
              <w:top w:val="nil"/>
              <w:bottom w:val="nil"/>
            </w:tcBorders>
          </w:tcPr>
          <w:p w:rsidR="002912B0" w:rsidRDefault="002912B0">
            <w:pPr>
              <w:pStyle w:val="ConsPlusNormal"/>
            </w:pPr>
          </w:p>
        </w:tc>
      </w:tr>
      <w:tr w:rsidR="002912B0">
        <w:tblPrEx>
          <w:tblBorders>
            <w:insideH w:val="single" w:sz="4" w:space="0" w:color="auto"/>
            <w:insideV w:val="single" w:sz="4" w:space="0" w:color="auto"/>
          </w:tblBorders>
        </w:tblPrEx>
        <w:tc>
          <w:tcPr>
            <w:tcW w:w="397" w:type="dxa"/>
            <w:tcBorders>
              <w:top w:val="nil"/>
              <w:bottom w:val="nil"/>
            </w:tcBorders>
          </w:tcPr>
          <w:p w:rsidR="002912B0" w:rsidRDefault="002912B0">
            <w:pPr>
              <w:pStyle w:val="ConsPlusNormal"/>
            </w:pPr>
          </w:p>
        </w:tc>
        <w:tc>
          <w:tcPr>
            <w:tcW w:w="397" w:type="dxa"/>
          </w:tcPr>
          <w:p w:rsidR="002912B0" w:rsidRDefault="002912B0">
            <w:pPr>
              <w:pStyle w:val="ConsPlusNormal"/>
            </w:pPr>
          </w:p>
        </w:tc>
        <w:tc>
          <w:tcPr>
            <w:tcW w:w="1304" w:type="dxa"/>
          </w:tcPr>
          <w:p w:rsidR="002912B0" w:rsidRDefault="002912B0">
            <w:pPr>
              <w:pStyle w:val="ConsPlusNormal"/>
            </w:pPr>
          </w:p>
        </w:tc>
        <w:tc>
          <w:tcPr>
            <w:tcW w:w="510" w:type="dxa"/>
          </w:tcPr>
          <w:p w:rsidR="002912B0" w:rsidRDefault="002912B0">
            <w:pPr>
              <w:pStyle w:val="ConsPlusNormal"/>
            </w:pPr>
          </w:p>
        </w:tc>
        <w:tc>
          <w:tcPr>
            <w:tcW w:w="624" w:type="dxa"/>
          </w:tcPr>
          <w:p w:rsidR="002912B0" w:rsidRDefault="002912B0">
            <w:pPr>
              <w:pStyle w:val="ConsPlusNormal"/>
            </w:pPr>
          </w:p>
        </w:tc>
        <w:tc>
          <w:tcPr>
            <w:tcW w:w="662" w:type="dxa"/>
            <w:gridSpan w:val="2"/>
          </w:tcPr>
          <w:p w:rsidR="002912B0" w:rsidRDefault="002912B0">
            <w:pPr>
              <w:pStyle w:val="ConsPlusNormal"/>
            </w:pPr>
          </w:p>
        </w:tc>
        <w:tc>
          <w:tcPr>
            <w:tcW w:w="567" w:type="dxa"/>
          </w:tcPr>
          <w:p w:rsidR="002912B0" w:rsidRDefault="002912B0">
            <w:pPr>
              <w:pStyle w:val="ConsPlusNormal"/>
            </w:pPr>
          </w:p>
        </w:tc>
        <w:tc>
          <w:tcPr>
            <w:tcW w:w="624" w:type="dxa"/>
          </w:tcPr>
          <w:p w:rsidR="002912B0" w:rsidRDefault="002912B0">
            <w:pPr>
              <w:pStyle w:val="ConsPlusNormal"/>
            </w:pPr>
          </w:p>
        </w:tc>
        <w:tc>
          <w:tcPr>
            <w:tcW w:w="454" w:type="dxa"/>
          </w:tcPr>
          <w:p w:rsidR="002912B0" w:rsidRDefault="002912B0">
            <w:pPr>
              <w:pStyle w:val="ConsPlusNormal"/>
            </w:pPr>
          </w:p>
        </w:tc>
        <w:tc>
          <w:tcPr>
            <w:tcW w:w="510" w:type="dxa"/>
          </w:tcPr>
          <w:p w:rsidR="002912B0" w:rsidRDefault="002912B0">
            <w:pPr>
              <w:pStyle w:val="ConsPlusNormal"/>
            </w:pPr>
          </w:p>
        </w:tc>
        <w:tc>
          <w:tcPr>
            <w:tcW w:w="510" w:type="dxa"/>
          </w:tcPr>
          <w:p w:rsidR="002912B0" w:rsidRDefault="002912B0">
            <w:pPr>
              <w:pStyle w:val="ConsPlusNormal"/>
            </w:pPr>
          </w:p>
        </w:tc>
        <w:tc>
          <w:tcPr>
            <w:tcW w:w="454" w:type="dxa"/>
          </w:tcPr>
          <w:p w:rsidR="002912B0" w:rsidRDefault="002912B0">
            <w:pPr>
              <w:pStyle w:val="ConsPlusNormal"/>
            </w:pPr>
          </w:p>
        </w:tc>
        <w:tc>
          <w:tcPr>
            <w:tcW w:w="610" w:type="dxa"/>
          </w:tcPr>
          <w:p w:rsidR="002912B0" w:rsidRDefault="002912B0">
            <w:pPr>
              <w:pStyle w:val="ConsPlusNormal"/>
            </w:pPr>
          </w:p>
        </w:tc>
        <w:tc>
          <w:tcPr>
            <w:tcW w:w="567"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35" w:type="dxa"/>
          </w:tcPr>
          <w:p w:rsidR="002912B0" w:rsidRDefault="002912B0">
            <w:pPr>
              <w:pStyle w:val="ConsPlusNormal"/>
            </w:pPr>
          </w:p>
        </w:tc>
        <w:tc>
          <w:tcPr>
            <w:tcW w:w="510" w:type="dxa"/>
          </w:tcPr>
          <w:p w:rsidR="002912B0" w:rsidRDefault="002912B0">
            <w:pPr>
              <w:pStyle w:val="ConsPlusNormal"/>
            </w:pPr>
          </w:p>
        </w:tc>
        <w:tc>
          <w:tcPr>
            <w:tcW w:w="480" w:type="dxa"/>
          </w:tcPr>
          <w:p w:rsidR="002912B0" w:rsidRDefault="002912B0">
            <w:pPr>
              <w:pStyle w:val="ConsPlusNormal"/>
            </w:pPr>
          </w:p>
        </w:tc>
        <w:tc>
          <w:tcPr>
            <w:tcW w:w="490" w:type="dxa"/>
          </w:tcPr>
          <w:p w:rsidR="002912B0" w:rsidRDefault="002912B0">
            <w:pPr>
              <w:pStyle w:val="ConsPlusNormal"/>
            </w:pPr>
          </w:p>
        </w:tc>
        <w:tc>
          <w:tcPr>
            <w:tcW w:w="567" w:type="dxa"/>
            <w:gridSpan w:val="2"/>
          </w:tcPr>
          <w:p w:rsidR="002912B0" w:rsidRDefault="002912B0">
            <w:pPr>
              <w:pStyle w:val="ConsPlusNormal"/>
            </w:pPr>
          </w:p>
        </w:tc>
        <w:tc>
          <w:tcPr>
            <w:tcW w:w="454" w:type="dxa"/>
          </w:tcPr>
          <w:p w:rsidR="002912B0" w:rsidRDefault="002912B0">
            <w:pPr>
              <w:pStyle w:val="ConsPlusNormal"/>
            </w:pPr>
          </w:p>
        </w:tc>
        <w:tc>
          <w:tcPr>
            <w:tcW w:w="605" w:type="dxa"/>
          </w:tcPr>
          <w:p w:rsidR="002912B0" w:rsidRDefault="002912B0">
            <w:pPr>
              <w:pStyle w:val="ConsPlusNormal"/>
            </w:pPr>
          </w:p>
        </w:tc>
        <w:tc>
          <w:tcPr>
            <w:tcW w:w="370" w:type="dxa"/>
          </w:tcPr>
          <w:p w:rsidR="002912B0" w:rsidRDefault="002912B0">
            <w:pPr>
              <w:pStyle w:val="ConsPlusNormal"/>
            </w:pPr>
          </w:p>
        </w:tc>
        <w:tc>
          <w:tcPr>
            <w:tcW w:w="397" w:type="dxa"/>
          </w:tcPr>
          <w:p w:rsidR="002912B0" w:rsidRDefault="002912B0">
            <w:pPr>
              <w:pStyle w:val="ConsPlusNormal"/>
            </w:pPr>
          </w:p>
        </w:tc>
        <w:tc>
          <w:tcPr>
            <w:tcW w:w="397" w:type="dxa"/>
          </w:tcPr>
          <w:p w:rsidR="002912B0" w:rsidRDefault="002912B0">
            <w:pPr>
              <w:pStyle w:val="ConsPlusNormal"/>
            </w:pPr>
          </w:p>
        </w:tc>
        <w:tc>
          <w:tcPr>
            <w:tcW w:w="370" w:type="dxa"/>
          </w:tcPr>
          <w:p w:rsidR="002912B0" w:rsidRDefault="002912B0">
            <w:pPr>
              <w:pStyle w:val="ConsPlusNormal"/>
            </w:pPr>
          </w:p>
        </w:tc>
        <w:tc>
          <w:tcPr>
            <w:tcW w:w="510" w:type="dxa"/>
          </w:tcPr>
          <w:p w:rsidR="002912B0" w:rsidRDefault="002912B0">
            <w:pPr>
              <w:pStyle w:val="ConsPlusNormal"/>
            </w:pPr>
          </w:p>
        </w:tc>
        <w:tc>
          <w:tcPr>
            <w:tcW w:w="648"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80" w:type="dxa"/>
          </w:tcPr>
          <w:p w:rsidR="002912B0" w:rsidRDefault="002912B0">
            <w:pPr>
              <w:pStyle w:val="ConsPlusNormal"/>
            </w:pPr>
          </w:p>
        </w:tc>
        <w:tc>
          <w:tcPr>
            <w:tcW w:w="774" w:type="dxa"/>
          </w:tcPr>
          <w:p w:rsidR="002912B0" w:rsidRDefault="002912B0">
            <w:pPr>
              <w:pStyle w:val="ConsPlusNormal"/>
            </w:pPr>
          </w:p>
        </w:tc>
        <w:tc>
          <w:tcPr>
            <w:tcW w:w="340" w:type="dxa"/>
            <w:tcBorders>
              <w:top w:val="nil"/>
              <w:bottom w:val="nil"/>
            </w:tcBorders>
          </w:tcPr>
          <w:p w:rsidR="002912B0" w:rsidRDefault="002912B0">
            <w:pPr>
              <w:pStyle w:val="ConsPlusNormal"/>
            </w:pPr>
          </w:p>
        </w:tc>
      </w:tr>
      <w:tr w:rsidR="002912B0">
        <w:tblPrEx>
          <w:tblBorders>
            <w:insideH w:val="single" w:sz="4" w:space="0" w:color="auto"/>
            <w:insideV w:val="single" w:sz="4" w:space="0" w:color="auto"/>
          </w:tblBorders>
        </w:tblPrEx>
        <w:tc>
          <w:tcPr>
            <w:tcW w:w="397" w:type="dxa"/>
            <w:tcBorders>
              <w:top w:val="nil"/>
              <w:bottom w:val="nil"/>
            </w:tcBorders>
          </w:tcPr>
          <w:p w:rsidR="002912B0" w:rsidRDefault="002912B0">
            <w:pPr>
              <w:pStyle w:val="ConsPlusNormal"/>
            </w:pPr>
          </w:p>
        </w:tc>
        <w:tc>
          <w:tcPr>
            <w:tcW w:w="397" w:type="dxa"/>
          </w:tcPr>
          <w:p w:rsidR="002912B0" w:rsidRDefault="002912B0">
            <w:pPr>
              <w:pStyle w:val="ConsPlusNormal"/>
            </w:pPr>
          </w:p>
        </w:tc>
        <w:tc>
          <w:tcPr>
            <w:tcW w:w="1304" w:type="dxa"/>
          </w:tcPr>
          <w:p w:rsidR="002912B0" w:rsidRDefault="002912B0">
            <w:pPr>
              <w:pStyle w:val="ConsPlusNormal"/>
            </w:pPr>
          </w:p>
        </w:tc>
        <w:tc>
          <w:tcPr>
            <w:tcW w:w="510" w:type="dxa"/>
          </w:tcPr>
          <w:p w:rsidR="002912B0" w:rsidRDefault="002912B0">
            <w:pPr>
              <w:pStyle w:val="ConsPlusNormal"/>
            </w:pPr>
          </w:p>
        </w:tc>
        <w:tc>
          <w:tcPr>
            <w:tcW w:w="624" w:type="dxa"/>
          </w:tcPr>
          <w:p w:rsidR="002912B0" w:rsidRDefault="002912B0">
            <w:pPr>
              <w:pStyle w:val="ConsPlusNormal"/>
            </w:pPr>
          </w:p>
        </w:tc>
        <w:tc>
          <w:tcPr>
            <w:tcW w:w="662" w:type="dxa"/>
            <w:gridSpan w:val="2"/>
          </w:tcPr>
          <w:p w:rsidR="002912B0" w:rsidRDefault="002912B0">
            <w:pPr>
              <w:pStyle w:val="ConsPlusNormal"/>
            </w:pPr>
          </w:p>
        </w:tc>
        <w:tc>
          <w:tcPr>
            <w:tcW w:w="567" w:type="dxa"/>
          </w:tcPr>
          <w:p w:rsidR="002912B0" w:rsidRDefault="002912B0">
            <w:pPr>
              <w:pStyle w:val="ConsPlusNormal"/>
            </w:pPr>
          </w:p>
        </w:tc>
        <w:tc>
          <w:tcPr>
            <w:tcW w:w="624" w:type="dxa"/>
          </w:tcPr>
          <w:p w:rsidR="002912B0" w:rsidRDefault="002912B0">
            <w:pPr>
              <w:pStyle w:val="ConsPlusNormal"/>
            </w:pPr>
          </w:p>
        </w:tc>
        <w:tc>
          <w:tcPr>
            <w:tcW w:w="454" w:type="dxa"/>
          </w:tcPr>
          <w:p w:rsidR="002912B0" w:rsidRDefault="002912B0">
            <w:pPr>
              <w:pStyle w:val="ConsPlusNormal"/>
            </w:pPr>
          </w:p>
        </w:tc>
        <w:tc>
          <w:tcPr>
            <w:tcW w:w="510" w:type="dxa"/>
          </w:tcPr>
          <w:p w:rsidR="002912B0" w:rsidRDefault="002912B0">
            <w:pPr>
              <w:pStyle w:val="ConsPlusNormal"/>
            </w:pPr>
          </w:p>
        </w:tc>
        <w:tc>
          <w:tcPr>
            <w:tcW w:w="510" w:type="dxa"/>
          </w:tcPr>
          <w:p w:rsidR="002912B0" w:rsidRDefault="002912B0">
            <w:pPr>
              <w:pStyle w:val="ConsPlusNormal"/>
            </w:pPr>
          </w:p>
        </w:tc>
        <w:tc>
          <w:tcPr>
            <w:tcW w:w="454" w:type="dxa"/>
          </w:tcPr>
          <w:p w:rsidR="002912B0" w:rsidRDefault="002912B0">
            <w:pPr>
              <w:pStyle w:val="ConsPlusNormal"/>
            </w:pPr>
          </w:p>
        </w:tc>
        <w:tc>
          <w:tcPr>
            <w:tcW w:w="610" w:type="dxa"/>
          </w:tcPr>
          <w:p w:rsidR="002912B0" w:rsidRDefault="002912B0">
            <w:pPr>
              <w:pStyle w:val="ConsPlusNormal"/>
            </w:pPr>
          </w:p>
        </w:tc>
        <w:tc>
          <w:tcPr>
            <w:tcW w:w="567"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35" w:type="dxa"/>
          </w:tcPr>
          <w:p w:rsidR="002912B0" w:rsidRDefault="002912B0">
            <w:pPr>
              <w:pStyle w:val="ConsPlusNormal"/>
            </w:pPr>
          </w:p>
        </w:tc>
        <w:tc>
          <w:tcPr>
            <w:tcW w:w="510" w:type="dxa"/>
          </w:tcPr>
          <w:p w:rsidR="002912B0" w:rsidRDefault="002912B0">
            <w:pPr>
              <w:pStyle w:val="ConsPlusNormal"/>
            </w:pPr>
          </w:p>
        </w:tc>
        <w:tc>
          <w:tcPr>
            <w:tcW w:w="480" w:type="dxa"/>
          </w:tcPr>
          <w:p w:rsidR="002912B0" w:rsidRDefault="002912B0">
            <w:pPr>
              <w:pStyle w:val="ConsPlusNormal"/>
            </w:pPr>
          </w:p>
        </w:tc>
        <w:tc>
          <w:tcPr>
            <w:tcW w:w="490" w:type="dxa"/>
          </w:tcPr>
          <w:p w:rsidR="002912B0" w:rsidRDefault="002912B0">
            <w:pPr>
              <w:pStyle w:val="ConsPlusNormal"/>
            </w:pPr>
          </w:p>
        </w:tc>
        <w:tc>
          <w:tcPr>
            <w:tcW w:w="567" w:type="dxa"/>
            <w:gridSpan w:val="2"/>
          </w:tcPr>
          <w:p w:rsidR="002912B0" w:rsidRDefault="002912B0">
            <w:pPr>
              <w:pStyle w:val="ConsPlusNormal"/>
            </w:pPr>
          </w:p>
        </w:tc>
        <w:tc>
          <w:tcPr>
            <w:tcW w:w="454" w:type="dxa"/>
          </w:tcPr>
          <w:p w:rsidR="002912B0" w:rsidRDefault="002912B0">
            <w:pPr>
              <w:pStyle w:val="ConsPlusNormal"/>
            </w:pPr>
          </w:p>
        </w:tc>
        <w:tc>
          <w:tcPr>
            <w:tcW w:w="605" w:type="dxa"/>
          </w:tcPr>
          <w:p w:rsidR="002912B0" w:rsidRDefault="002912B0">
            <w:pPr>
              <w:pStyle w:val="ConsPlusNormal"/>
            </w:pPr>
          </w:p>
        </w:tc>
        <w:tc>
          <w:tcPr>
            <w:tcW w:w="370" w:type="dxa"/>
          </w:tcPr>
          <w:p w:rsidR="002912B0" w:rsidRDefault="002912B0">
            <w:pPr>
              <w:pStyle w:val="ConsPlusNormal"/>
            </w:pPr>
          </w:p>
        </w:tc>
        <w:tc>
          <w:tcPr>
            <w:tcW w:w="397" w:type="dxa"/>
          </w:tcPr>
          <w:p w:rsidR="002912B0" w:rsidRDefault="002912B0">
            <w:pPr>
              <w:pStyle w:val="ConsPlusNormal"/>
            </w:pPr>
          </w:p>
        </w:tc>
        <w:tc>
          <w:tcPr>
            <w:tcW w:w="397" w:type="dxa"/>
          </w:tcPr>
          <w:p w:rsidR="002912B0" w:rsidRDefault="002912B0">
            <w:pPr>
              <w:pStyle w:val="ConsPlusNormal"/>
            </w:pPr>
          </w:p>
        </w:tc>
        <w:tc>
          <w:tcPr>
            <w:tcW w:w="370" w:type="dxa"/>
          </w:tcPr>
          <w:p w:rsidR="002912B0" w:rsidRDefault="002912B0">
            <w:pPr>
              <w:pStyle w:val="ConsPlusNormal"/>
            </w:pPr>
          </w:p>
        </w:tc>
        <w:tc>
          <w:tcPr>
            <w:tcW w:w="510" w:type="dxa"/>
          </w:tcPr>
          <w:p w:rsidR="002912B0" w:rsidRDefault="002912B0">
            <w:pPr>
              <w:pStyle w:val="ConsPlusNormal"/>
            </w:pPr>
          </w:p>
        </w:tc>
        <w:tc>
          <w:tcPr>
            <w:tcW w:w="648"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80" w:type="dxa"/>
          </w:tcPr>
          <w:p w:rsidR="002912B0" w:rsidRDefault="002912B0">
            <w:pPr>
              <w:pStyle w:val="ConsPlusNormal"/>
            </w:pPr>
          </w:p>
        </w:tc>
        <w:tc>
          <w:tcPr>
            <w:tcW w:w="774" w:type="dxa"/>
          </w:tcPr>
          <w:p w:rsidR="002912B0" w:rsidRDefault="002912B0">
            <w:pPr>
              <w:pStyle w:val="ConsPlusNormal"/>
            </w:pPr>
          </w:p>
        </w:tc>
        <w:tc>
          <w:tcPr>
            <w:tcW w:w="340" w:type="dxa"/>
            <w:tcBorders>
              <w:top w:val="nil"/>
              <w:bottom w:val="nil"/>
            </w:tcBorders>
          </w:tcPr>
          <w:p w:rsidR="002912B0" w:rsidRDefault="002912B0">
            <w:pPr>
              <w:pStyle w:val="ConsPlusNormal"/>
            </w:pPr>
          </w:p>
        </w:tc>
      </w:tr>
      <w:tr w:rsidR="002912B0">
        <w:tblPrEx>
          <w:tblBorders>
            <w:insideH w:val="single" w:sz="4" w:space="0" w:color="auto"/>
            <w:insideV w:val="single" w:sz="4" w:space="0" w:color="auto"/>
          </w:tblBorders>
        </w:tblPrEx>
        <w:tc>
          <w:tcPr>
            <w:tcW w:w="397" w:type="dxa"/>
            <w:tcBorders>
              <w:top w:val="nil"/>
              <w:bottom w:val="nil"/>
            </w:tcBorders>
          </w:tcPr>
          <w:p w:rsidR="002912B0" w:rsidRDefault="002912B0">
            <w:pPr>
              <w:pStyle w:val="ConsPlusNormal"/>
            </w:pPr>
          </w:p>
        </w:tc>
        <w:tc>
          <w:tcPr>
            <w:tcW w:w="397" w:type="dxa"/>
          </w:tcPr>
          <w:p w:rsidR="002912B0" w:rsidRDefault="002912B0">
            <w:pPr>
              <w:pStyle w:val="ConsPlusNormal"/>
            </w:pPr>
          </w:p>
        </w:tc>
        <w:tc>
          <w:tcPr>
            <w:tcW w:w="1304" w:type="dxa"/>
          </w:tcPr>
          <w:p w:rsidR="002912B0" w:rsidRDefault="002912B0">
            <w:pPr>
              <w:pStyle w:val="ConsPlusNormal"/>
            </w:pPr>
          </w:p>
        </w:tc>
        <w:tc>
          <w:tcPr>
            <w:tcW w:w="510" w:type="dxa"/>
          </w:tcPr>
          <w:p w:rsidR="002912B0" w:rsidRDefault="002912B0">
            <w:pPr>
              <w:pStyle w:val="ConsPlusNormal"/>
            </w:pPr>
          </w:p>
        </w:tc>
        <w:tc>
          <w:tcPr>
            <w:tcW w:w="624" w:type="dxa"/>
          </w:tcPr>
          <w:p w:rsidR="002912B0" w:rsidRDefault="002912B0">
            <w:pPr>
              <w:pStyle w:val="ConsPlusNormal"/>
            </w:pPr>
          </w:p>
        </w:tc>
        <w:tc>
          <w:tcPr>
            <w:tcW w:w="662" w:type="dxa"/>
            <w:gridSpan w:val="2"/>
          </w:tcPr>
          <w:p w:rsidR="002912B0" w:rsidRDefault="002912B0">
            <w:pPr>
              <w:pStyle w:val="ConsPlusNormal"/>
            </w:pPr>
          </w:p>
        </w:tc>
        <w:tc>
          <w:tcPr>
            <w:tcW w:w="567" w:type="dxa"/>
          </w:tcPr>
          <w:p w:rsidR="002912B0" w:rsidRDefault="002912B0">
            <w:pPr>
              <w:pStyle w:val="ConsPlusNormal"/>
            </w:pPr>
          </w:p>
        </w:tc>
        <w:tc>
          <w:tcPr>
            <w:tcW w:w="624" w:type="dxa"/>
          </w:tcPr>
          <w:p w:rsidR="002912B0" w:rsidRDefault="002912B0">
            <w:pPr>
              <w:pStyle w:val="ConsPlusNormal"/>
            </w:pPr>
          </w:p>
        </w:tc>
        <w:tc>
          <w:tcPr>
            <w:tcW w:w="454" w:type="dxa"/>
          </w:tcPr>
          <w:p w:rsidR="002912B0" w:rsidRDefault="002912B0">
            <w:pPr>
              <w:pStyle w:val="ConsPlusNormal"/>
            </w:pPr>
          </w:p>
        </w:tc>
        <w:tc>
          <w:tcPr>
            <w:tcW w:w="510" w:type="dxa"/>
          </w:tcPr>
          <w:p w:rsidR="002912B0" w:rsidRDefault="002912B0">
            <w:pPr>
              <w:pStyle w:val="ConsPlusNormal"/>
            </w:pPr>
          </w:p>
        </w:tc>
        <w:tc>
          <w:tcPr>
            <w:tcW w:w="510" w:type="dxa"/>
          </w:tcPr>
          <w:p w:rsidR="002912B0" w:rsidRDefault="002912B0">
            <w:pPr>
              <w:pStyle w:val="ConsPlusNormal"/>
            </w:pPr>
          </w:p>
        </w:tc>
        <w:tc>
          <w:tcPr>
            <w:tcW w:w="454" w:type="dxa"/>
          </w:tcPr>
          <w:p w:rsidR="002912B0" w:rsidRDefault="002912B0">
            <w:pPr>
              <w:pStyle w:val="ConsPlusNormal"/>
            </w:pPr>
          </w:p>
        </w:tc>
        <w:tc>
          <w:tcPr>
            <w:tcW w:w="610" w:type="dxa"/>
          </w:tcPr>
          <w:p w:rsidR="002912B0" w:rsidRDefault="002912B0">
            <w:pPr>
              <w:pStyle w:val="ConsPlusNormal"/>
            </w:pPr>
          </w:p>
        </w:tc>
        <w:tc>
          <w:tcPr>
            <w:tcW w:w="567"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35" w:type="dxa"/>
          </w:tcPr>
          <w:p w:rsidR="002912B0" w:rsidRDefault="002912B0">
            <w:pPr>
              <w:pStyle w:val="ConsPlusNormal"/>
            </w:pPr>
          </w:p>
        </w:tc>
        <w:tc>
          <w:tcPr>
            <w:tcW w:w="510" w:type="dxa"/>
          </w:tcPr>
          <w:p w:rsidR="002912B0" w:rsidRDefault="002912B0">
            <w:pPr>
              <w:pStyle w:val="ConsPlusNormal"/>
            </w:pPr>
          </w:p>
        </w:tc>
        <w:tc>
          <w:tcPr>
            <w:tcW w:w="480" w:type="dxa"/>
          </w:tcPr>
          <w:p w:rsidR="002912B0" w:rsidRDefault="002912B0">
            <w:pPr>
              <w:pStyle w:val="ConsPlusNormal"/>
            </w:pPr>
          </w:p>
        </w:tc>
        <w:tc>
          <w:tcPr>
            <w:tcW w:w="490" w:type="dxa"/>
          </w:tcPr>
          <w:p w:rsidR="002912B0" w:rsidRDefault="002912B0">
            <w:pPr>
              <w:pStyle w:val="ConsPlusNormal"/>
            </w:pPr>
          </w:p>
        </w:tc>
        <w:tc>
          <w:tcPr>
            <w:tcW w:w="567" w:type="dxa"/>
            <w:gridSpan w:val="2"/>
          </w:tcPr>
          <w:p w:rsidR="002912B0" w:rsidRDefault="002912B0">
            <w:pPr>
              <w:pStyle w:val="ConsPlusNormal"/>
            </w:pPr>
          </w:p>
        </w:tc>
        <w:tc>
          <w:tcPr>
            <w:tcW w:w="454" w:type="dxa"/>
          </w:tcPr>
          <w:p w:rsidR="002912B0" w:rsidRDefault="002912B0">
            <w:pPr>
              <w:pStyle w:val="ConsPlusNormal"/>
            </w:pPr>
          </w:p>
        </w:tc>
        <w:tc>
          <w:tcPr>
            <w:tcW w:w="605" w:type="dxa"/>
          </w:tcPr>
          <w:p w:rsidR="002912B0" w:rsidRDefault="002912B0">
            <w:pPr>
              <w:pStyle w:val="ConsPlusNormal"/>
            </w:pPr>
          </w:p>
        </w:tc>
        <w:tc>
          <w:tcPr>
            <w:tcW w:w="370" w:type="dxa"/>
          </w:tcPr>
          <w:p w:rsidR="002912B0" w:rsidRDefault="002912B0">
            <w:pPr>
              <w:pStyle w:val="ConsPlusNormal"/>
            </w:pPr>
          </w:p>
        </w:tc>
        <w:tc>
          <w:tcPr>
            <w:tcW w:w="397" w:type="dxa"/>
          </w:tcPr>
          <w:p w:rsidR="002912B0" w:rsidRDefault="002912B0">
            <w:pPr>
              <w:pStyle w:val="ConsPlusNormal"/>
            </w:pPr>
          </w:p>
        </w:tc>
        <w:tc>
          <w:tcPr>
            <w:tcW w:w="397" w:type="dxa"/>
          </w:tcPr>
          <w:p w:rsidR="002912B0" w:rsidRDefault="002912B0">
            <w:pPr>
              <w:pStyle w:val="ConsPlusNormal"/>
            </w:pPr>
          </w:p>
        </w:tc>
        <w:tc>
          <w:tcPr>
            <w:tcW w:w="370" w:type="dxa"/>
          </w:tcPr>
          <w:p w:rsidR="002912B0" w:rsidRDefault="002912B0">
            <w:pPr>
              <w:pStyle w:val="ConsPlusNormal"/>
            </w:pPr>
          </w:p>
        </w:tc>
        <w:tc>
          <w:tcPr>
            <w:tcW w:w="510" w:type="dxa"/>
          </w:tcPr>
          <w:p w:rsidR="002912B0" w:rsidRDefault="002912B0">
            <w:pPr>
              <w:pStyle w:val="ConsPlusNormal"/>
            </w:pPr>
          </w:p>
        </w:tc>
        <w:tc>
          <w:tcPr>
            <w:tcW w:w="648"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80" w:type="dxa"/>
          </w:tcPr>
          <w:p w:rsidR="002912B0" w:rsidRDefault="002912B0">
            <w:pPr>
              <w:pStyle w:val="ConsPlusNormal"/>
            </w:pPr>
          </w:p>
        </w:tc>
        <w:tc>
          <w:tcPr>
            <w:tcW w:w="774" w:type="dxa"/>
          </w:tcPr>
          <w:p w:rsidR="002912B0" w:rsidRDefault="002912B0">
            <w:pPr>
              <w:pStyle w:val="ConsPlusNormal"/>
            </w:pPr>
          </w:p>
        </w:tc>
        <w:tc>
          <w:tcPr>
            <w:tcW w:w="340" w:type="dxa"/>
            <w:tcBorders>
              <w:top w:val="nil"/>
              <w:bottom w:val="nil"/>
            </w:tcBorders>
          </w:tcPr>
          <w:p w:rsidR="002912B0" w:rsidRDefault="002912B0">
            <w:pPr>
              <w:pStyle w:val="ConsPlusNormal"/>
            </w:pPr>
          </w:p>
        </w:tc>
      </w:tr>
      <w:tr w:rsidR="002912B0">
        <w:tblPrEx>
          <w:tblBorders>
            <w:insideH w:val="single" w:sz="4" w:space="0" w:color="auto"/>
            <w:insideV w:val="single" w:sz="4" w:space="0" w:color="auto"/>
          </w:tblBorders>
        </w:tblPrEx>
        <w:tc>
          <w:tcPr>
            <w:tcW w:w="397" w:type="dxa"/>
            <w:tcBorders>
              <w:top w:val="nil"/>
              <w:bottom w:val="nil"/>
            </w:tcBorders>
          </w:tcPr>
          <w:p w:rsidR="002912B0" w:rsidRDefault="002912B0">
            <w:pPr>
              <w:pStyle w:val="ConsPlusNormal"/>
            </w:pPr>
          </w:p>
        </w:tc>
        <w:tc>
          <w:tcPr>
            <w:tcW w:w="397" w:type="dxa"/>
          </w:tcPr>
          <w:p w:rsidR="002912B0" w:rsidRDefault="002912B0">
            <w:pPr>
              <w:pStyle w:val="ConsPlusNormal"/>
            </w:pPr>
          </w:p>
        </w:tc>
        <w:tc>
          <w:tcPr>
            <w:tcW w:w="1304" w:type="dxa"/>
          </w:tcPr>
          <w:p w:rsidR="002912B0" w:rsidRDefault="002912B0">
            <w:pPr>
              <w:pStyle w:val="ConsPlusNormal"/>
            </w:pPr>
          </w:p>
        </w:tc>
        <w:tc>
          <w:tcPr>
            <w:tcW w:w="510" w:type="dxa"/>
          </w:tcPr>
          <w:p w:rsidR="002912B0" w:rsidRDefault="002912B0">
            <w:pPr>
              <w:pStyle w:val="ConsPlusNormal"/>
            </w:pPr>
          </w:p>
        </w:tc>
        <w:tc>
          <w:tcPr>
            <w:tcW w:w="624" w:type="dxa"/>
          </w:tcPr>
          <w:p w:rsidR="002912B0" w:rsidRDefault="002912B0">
            <w:pPr>
              <w:pStyle w:val="ConsPlusNormal"/>
            </w:pPr>
          </w:p>
        </w:tc>
        <w:tc>
          <w:tcPr>
            <w:tcW w:w="662" w:type="dxa"/>
            <w:gridSpan w:val="2"/>
          </w:tcPr>
          <w:p w:rsidR="002912B0" w:rsidRDefault="002912B0">
            <w:pPr>
              <w:pStyle w:val="ConsPlusNormal"/>
            </w:pPr>
          </w:p>
        </w:tc>
        <w:tc>
          <w:tcPr>
            <w:tcW w:w="567" w:type="dxa"/>
          </w:tcPr>
          <w:p w:rsidR="002912B0" w:rsidRDefault="002912B0">
            <w:pPr>
              <w:pStyle w:val="ConsPlusNormal"/>
            </w:pPr>
          </w:p>
        </w:tc>
        <w:tc>
          <w:tcPr>
            <w:tcW w:w="624" w:type="dxa"/>
          </w:tcPr>
          <w:p w:rsidR="002912B0" w:rsidRDefault="002912B0">
            <w:pPr>
              <w:pStyle w:val="ConsPlusNormal"/>
            </w:pPr>
          </w:p>
        </w:tc>
        <w:tc>
          <w:tcPr>
            <w:tcW w:w="454" w:type="dxa"/>
          </w:tcPr>
          <w:p w:rsidR="002912B0" w:rsidRDefault="002912B0">
            <w:pPr>
              <w:pStyle w:val="ConsPlusNormal"/>
            </w:pPr>
          </w:p>
        </w:tc>
        <w:tc>
          <w:tcPr>
            <w:tcW w:w="510" w:type="dxa"/>
          </w:tcPr>
          <w:p w:rsidR="002912B0" w:rsidRDefault="002912B0">
            <w:pPr>
              <w:pStyle w:val="ConsPlusNormal"/>
            </w:pPr>
          </w:p>
        </w:tc>
        <w:tc>
          <w:tcPr>
            <w:tcW w:w="510" w:type="dxa"/>
          </w:tcPr>
          <w:p w:rsidR="002912B0" w:rsidRDefault="002912B0">
            <w:pPr>
              <w:pStyle w:val="ConsPlusNormal"/>
            </w:pPr>
          </w:p>
        </w:tc>
        <w:tc>
          <w:tcPr>
            <w:tcW w:w="454" w:type="dxa"/>
          </w:tcPr>
          <w:p w:rsidR="002912B0" w:rsidRDefault="002912B0">
            <w:pPr>
              <w:pStyle w:val="ConsPlusNormal"/>
            </w:pPr>
          </w:p>
        </w:tc>
        <w:tc>
          <w:tcPr>
            <w:tcW w:w="610" w:type="dxa"/>
          </w:tcPr>
          <w:p w:rsidR="002912B0" w:rsidRDefault="002912B0">
            <w:pPr>
              <w:pStyle w:val="ConsPlusNormal"/>
            </w:pPr>
          </w:p>
        </w:tc>
        <w:tc>
          <w:tcPr>
            <w:tcW w:w="567"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35" w:type="dxa"/>
          </w:tcPr>
          <w:p w:rsidR="002912B0" w:rsidRDefault="002912B0">
            <w:pPr>
              <w:pStyle w:val="ConsPlusNormal"/>
            </w:pPr>
          </w:p>
        </w:tc>
        <w:tc>
          <w:tcPr>
            <w:tcW w:w="510" w:type="dxa"/>
          </w:tcPr>
          <w:p w:rsidR="002912B0" w:rsidRDefault="002912B0">
            <w:pPr>
              <w:pStyle w:val="ConsPlusNormal"/>
            </w:pPr>
          </w:p>
        </w:tc>
        <w:tc>
          <w:tcPr>
            <w:tcW w:w="480" w:type="dxa"/>
          </w:tcPr>
          <w:p w:rsidR="002912B0" w:rsidRDefault="002912B0">
            <w:pPr>
              <w:pStyle w:val="ConsPlusNormal"/>
            </w:pPr>
          </w:p>
        </w:tc>
        <w:tc>
          <w:tcPr>
            <w:tcW w:w="490" w:type="dxa"/>
          </w:tcPr>
          <w:p w:rsidR="002912B0" w:rsidRDefault="002912B0">
            <w:pPr>
              <w:pStyle w:val="ConsPlusNormal"/>
            </w:pPr>
          </w:p>
        </w:tc>
        <w:tc>
          <w:tcPr>
            <w:tcW w:w="567" w:type="dxa"/>
            <w:gridSpan w:val="2"/>
          </w:tcPr>
          <w:p w:rsidR="002912B0" w:rsidRDefault="002912B0">
            <w:pPr>
              <w:pStyle w:val="ConsPlusNormal"/>
            </w:pPr>
          </w:p>
        </w:tc>
        <w:tc>
          <w:tcPr>
            <w:tcW w:w="454" w:type="dxa"/>
          </w:tcPr>
          <w:p w:rsidR="002912B0" w:rsidRDefault="002912B0">
            <w:pPr>
              <w:pStyle w:val="ConsPlusNormal"/>
            </w:pPr>
          </w:p>
        </w:tc>
        <w:tc>
          <w:tcPr>
            <w:tcW w:w="605" w:type="dxa"/>
          </w:tcPr>
          <w:p w:rsidR="002912B0" w:rsidRDefault="002912B0">
            <w:pPr>
              <w:pStyle w:val="ConsPlusNormal"/>
            </w:pPr>
          </w:p>
        </w:tc>
        <w:tc>
          <w:tcPr>
            <w:tcW w:w="370" w:type="dxa"/>
          </w:tcPr>
          <w:p w:rsidR="002912B0" w:rsidRDefault="002912B0">
            <w:pPr>
              <w:pStyle w:val="ConsPlusNormal"/>
            </w:pPr>
          </w:p>
        </w:tc>
        <w:tc>
          <w:tcPr>
            <w:tcW w:w="397" w:type="dxa"/>
          </w:tcPr>
          <w:p w:rsidR="002912B0" w:rsidRDefault="002912B0">
            <w:pPr>
              <w:pStyle w:val="ConsPlusNormal"/>
            </w:pPr>
          </w:p>
        </w:tc>
        <w:tc>
          <w:tcPr>
            <w:tcW w:w="397" w:type="dxa"/>
          </w:tcPr>
          <w:p w:rsidR="002912B0" w:rsidRDefault="002912B0">
            <w:pPr>
              <w:pStyle w:val="ConsPlusNormal"/>
            </w:pPr>
          </w:p>
        </w:tc>
        <w:tc>
          <w:tcPr>
            <w:tcW w:w="370" w:type="dxa"/>
          </w:tcPr>
          <w:p w:rsidR="002912B0" w:rsidRDefault="002912B0">
            <w:pPr>
              <w:pStyle w:val="ConsPlusNormal"/>
            </w:pPr>
          </w:p>
        </w:tc>
        <w:tc>
          <w:tcPr>
            <w:tcW w:w="510" w:type="dxa"/>
          </w:tcPr>
          <w:p w:rsidR="002912B0" w:rsidRDefault="002912B0">
            <w:pPr>
              <w:pStyle w:val="ConsPlusNormal"/>
            </w:pPr>
          </w:p>
        </w:tc>
        <w:tc>
          <w:tcPr>
            <w:tcW w:w="648"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80" w:type="dxa"/>
          </w:tcPr>
          <w:p w:rsidR="002912B0" w:rsidRDefault="002912B0">
            <w:pPr>
              <w:pStyle w:val="ConsPlusNormal"/>
            </w:pPr>
          </w:p>
        </w:tc>
        <w:tc>
          <w:tcPr>
            <w:tcW w:w="774" w:type="dxa"/>
          </w:tcPr>
          <w:p w:rsidR="002912B0" w:rsidRDefault="002912B0">
            <w:pPr>
              <w:pStyle w:val="ConsPlusNormal"/>
            </w:pPr>
          </w:p>
        </w:tc>
        <w:tc>
          <w:tcPr>
            <w:tcW w:w="340" w:type="dxa"/>
            <w:tcBorders>
              <w:top w:val="nil"/>
              <w:bottom w:val="nil"/>
            </w:tcBorders>
          </w:tcPr>
          <w:p w:rsidR="002912B0" w:rsidRDefault="002912B0">
            <w:pPr>
              <w:pStyle w:val="ConsPlusNormal"/>
            </w:pPr>
          </w:p>
        </w:tc>
      </w:tr>
      <w:tr w:rsidR="002912B0">
        <w:tblPrEx>
          <w:tblBorders>
            <w:insideH w:val="single" w:sz="4" w:space="0" w:color="auto"/>
            <w:insideV w:val="single" w:sz="4" w:space="0" w:color="auto"/>
          </w:tblBorders>
        </w:tblPrEx>
        <w:tc>
          <w:tcPr>
            <w:tcW w:w="397" w:type="dxa"/>
            <w:tcBorders>
              <w:top w:val="nil"/>
              <w:bottom w:val="nil"/>
            </w:tcBorders>
          </w:tcPr>
          <w:p w:rsidR="002912B0" w:rsidRDefault="002912B0">
            <w:pPr>
              <w:pStyle w:val="ConsPlusNormal"/>
            </w:pPr>
          </w:p>
        </w:tc>
        <w:tc>
          <w:tcPr>
            <w:tcW w:w="397" w:type="dxa"/>
          </w:tcPr>
          <w:p w:rsidR="002912B0" w:rsidRDefault="002912B0">
            <w:pPr>
              <w:pStyle w:val="ConsPlusNormal"/>
            </w:pPr>
          </w:p>
        </w:tc>
        <w:tc>
          <w:tcPr>
            <w:tcW w:w="1304" w:type="dxa"/>
          </w:tcPr>
          <w:p w:rsidR="002912B0" w:rsidRDefault="002912B0">
            <w:pPr>
              <w:pStyle w:val="ConsPlusNormal"/>
            </w:pPr>
          </w:p>
        </w:tc>
        <w:tc>
          <w:tcPr>
            <w:tcW w:w="510" w:type="dxa"/>
          </w:tcPr>
          <w:p w:rsidR="002912B0" w:rsidRDefault="002912B0">
            <w:pPr>
              <w:pStyle w:val="ConsPlusNormal"/>
            </w:pPr>
          </w:p>
        </w:tc>
        <w:tc>
          <w:tcPr>
            <w:tcW w:w="624" w:type="dxa"/>
          </w:tcPr>
          <w:p w:rsidR="002912B0" w:rsidRDefault="002912B0">
            <w:pPr>
              <w:pStyle w:val="ConsPlusNormal"/>
            </w:pPr>
          </w:p>
        </w:tc>
        <w:tc>
          <w:tcPr>
            <w:tcW w:w="662" w:type="dxa"/>
            <w:gridSpan w:val="2"/>
          </w:tcPr>
          <w:p w:rsidR="002912B0" w:rsidRDefault="002912B0">
            <w:pPr>
              <w:pStyle w:val="ConsPlusNormal"/>
            </w:pPr>
          </w:p>
        </w:tc>
        <w:tc>
          <w:tcPr>
            <w:tcW w:w="567" w:type="dxa"/>
          </w:tcPr>
          <w:p w:rsidR="002912B0" w:rsidRDefault="002912B0">
            <w:pPr>
              <w:pStyle w:val="ConsPlusNormal"/>
            </w:pPr>
          </w:p>
        </w:tc>
        <w:tc>
          <w:tcPr>
            <w:tcW w:w="624" w:type="dxa"/>
          </w:tcPr>
          <w:p w:rsidR="002912B0" w:rsidRDefault="002912B0">
            <w:pPr>
              <w:pStyle w:val="ConsPlusNormal"/>
            </w:pPr>
          </w:p>
        </w:tc>
        <w:tc>
          <w:tcPr>
            <w:tcW w:w="454" w:type="dxa"/>
          </w:tcPr>
          <w:p w:rsidR="002912B0" w:rsidRDefault="002912B0">
            <w:pPr>
              <w:pStyle w:val="ConsPlusNormal"/>
            </w:pPr>
          </w:p>
        </w:tc>
        <w:tc>
          <w:tcPr>
            <w:tcW w:w="510" w:type="dxa"/>
          </w:tcPr>
          <w:p w:rsidR="002912B0" w:rsidRDefault="002912B0">
            <w:pPr>
              <w:pStyle w:val="ConsPlusNormal"/>
            </w:pPr>
          </w:p>
        </w:tc>
        <w:tc>
          <w:tcPr>
            <w:tcW w:w="510" w:type="dxa"/>
          </w:tcPr>
          <w:p w:rsidR="002912B0" w:rsidRDefault="002912B0">
            <w:pPr>
              <w:pStyle w:val="ConsPlusNormal"/>
            </w:pPr>
          </w:p>
        </w:tc>
        <w:tc>
          <w:tcPr>
            <w:tcW w:w="454" w:type="dxa"/>
          </w:tcPr>
          <w:p w:rsidR="002912B0" w:rsidRDefault="002912B0">
            <w:pPr>
              <w:pStyle w:val="ConsPlusNormal"/>
            </w:pPr>
          </w:p>
        </w:tc>
        <w:tc>
          <w:tcPr>
            <w:tcW w:w="610" w:type="dxa"/>
          </w:tcPr>
          <w:p w:rsidR="002912B0" w:rsidRDefault="002912B0">
            <w:pPr>
              <w:pStyle w:val="ConsPlusNormal"/>
            </w:pPr>
          </w:p>
        </w:tc>
        <w:tc>
          <w:tcPr>
            <w:tcW w:w="567"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35" w:type="dxa"/>
          </w:tcPr>
          <w:p w:rsidR="002912B0" w:rsidRDefault="002912B0">
            <w:pPr>
              <w:pStyle w:val="ConsPlusNormal"/>
            </w:pPr>
          </w:p>
        </w:tc>
        <w:tc>
          <w:tcPr>
            <w:tcW w:w="510" w:type="dxa"/>
          </w:tcPr>
          <w:p w:rsidR="002912B0" w:rsidRDefault="002912B0">
            <w:pPr>
              <w:pStyle w:val="ConsPlusNormal"/>
            </w:pPr>
          </w:p>
        </w:tc>
        <w:tc>
          <w:tcPr>
            <w:tcW w:w="480" w:type="dxa"/>
          </w:tcPr>
          <w:p w:rsidR="002912B0" w:rsidRDefault="002912B0">
            <w:pPr>
              <w:pStyle w:val="ConsPlusNormal"/>
            </w:pPr>
          </w:p>
        </w:tc>
        <w:tc>
          <w:tcPr>
            <w:tcW w:w="490" w:type="dxa"/>
          </w:tcPr>
          <w:p w:rsidR="002912B0" w:rsidRDefault="002912B0">
            <w:pPr>
              <w:pStyle w:val="ConsPlusNormal"/>
            </w:pPr>
          </w:p>
        </w:tc>
        <w:tc>
          <w:tcPr>
            <w:tcW w:w="567" w:type="dxa"/>
            <w:gridSpan w:val="2"/>
          </w:tcPr>
          <w:p w:rsidR="002912B0" w:rsidRDefault="002912B0">
            <w:pPr>
              <w:pStyle w:val="ConsPlusNormal"/>
            </w:pPr>
          </w:p>
        </w:tc>
        <w:tc>
          <w:tcPr>
            <w:tcW w:w="454" w:type="dxa"/>
          </w:tcPr>
          <w:p w:rsidR="002912B0" w:rsidRDefault="002912B0">
            <w:pPr>
              <w:pStyle w:val="ConsPlusNormal"/>
            </w:pPr>
          </w:p>
        </w:tc>
        <w:tc>
          <w:tcPr>
            <w:tcW w:w="605" w:type="dxa"/>
          </w:tcPr>
          <w:p w:rsidR="002912B0" w:rsidRDefault="002912B0">
            <w:pPr>
              <w:pStyle w:val="ConsPlusNormal"/>
            </w:pPr>
          </w:p>
        </w:tc>
        <w:tc>
          <w:tcPr>
            <w:tcW w:w="370" w:type="dxa"/>
          </w:tcPr>
          <w:p w:rsidR="002912B0" w:rsidRDefault="002912B0">
            <w:pPr>
              <w:pStyle w:val="ConsPlusNormal"/>
            </w:pPr>
          </w:p>
        </w:tc>
        <w:tc>
          <w:tcPr>
            <w:tcW w:w="397" w:type="dxa"/>
          </w:tcPr>
          <w:p w:rsidR="002912B0" w:rsidRDefault="002912B0">
            <w:pPr>
              <w:pStyle w:val="ConsPlusNormal"/>
            </w:pPr>
          </w:p>
        </w:tc>
        <w:tc>
          <w:tcPr>
            <w:tcW w:w="397" w:type="dxa"/>
          </w:tcPr>
          <w:p w:rsidR="002912B0" w:rsidRDefault="002912B0">
            <w:pPr>
              <w:pStyle w:val="ConsPlusNormal"/>
            </w:pPr>
          </w:p>
        </w:tc>
        <w:tc>
          <w:tcPr>
            <w:tcW w:w="370" w:type="dxa"/>
          </w:tcPr>
          <w:p w:rsidR="002912B0" w:rsidRDefault="002912B0">
            <w:pPr>
              <w:pStyle w:val="ConsPlusNormal"/>
            </w:pPr>
          </w:p>
        </w:tc>
        <w:tc>
          <w:tcPr>
            <w:tcW w:w="510" w:type="dxa"/>
          </w:tcPr>
          <w:p w:rsidR="002912B0" w:rsidRDefault="002912B0">
            <w:pPr>
              <w:pStyle w:val="ConsPlusNormal"/>
            </w:pPr>
          </w:p>
        </w:tc>
        <w:tc>
          <w:tcPr>
            <w:tcW w:w="648"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80" w:type="dxa"/>
          </w:tcPr>
          <w:p w:rsidR="002912B0" w:rsidRDefault="002912B0">
            <w:pPr>
              <w:pStyle w:val="ConsPlusNormal"/>
            </w:pPr>
          </w:p>
        </w:tc>
        <w:tc>
          <w:tcPr>
            <w:tcW w:w="774" w:type="dxa"/>
          </w:tcPr>
          <w:p w:rsidR="002912B0" w:rsidRDefault="002912B0">
            <w:pPr>
              <w:pStyle w:val="ConsPlusNormal"/>
            </w:pPr>
          </w:p>
        </w:tc>
        <w:tc>
          <w:tcPr>
            <w:tcW w:w="340" w:type="dxa"/>
            <w:tcBorders>
              <w:top w:val="nil"/>
              <w:bottom w:val="nil"/>
            </w:tcBorders>
          </w:tcPr>
          <w:p w:rsidR="002912B0" w:rsidRDefault="002912B0">
            <w:pPr>
              <w:pStyle w:val="ConsPlusNormal"/>
            </w:pPr>
          </w:p>
        </w:tc>
      </w:tr>
      <w:tr w:rsidR="002912B0">
        <w:tblPrEx>
          <w:tblBorders>
            <w:insideH w:val="single" w:sz="4" w:space="0" w:color="auto"/>
            <w:insideV w:val="single" w:sz="4" w:space="0" w:color="auto"/>
          </w:tblBorders>
        </w:tblPrEx>
        <w:tc>
          <w:tcPr>
            <w:tcW w:w="397" w:type="dxa"/>
            <w:tcBorders>
              <w:top w:val="nil"/>
              <w:bottom w:val="nil"/>
            </w:tcBorders>
          </w:tcPr>
          <w:p w:rsidR="002912B0" w:rsidRDefault="002912B0">
            <w:pPr>
              <w:pStyle w:val="ConsPlusNormal"/>
            </w:pPr>
          </w:p>
        </w:tc>
        <w:tc>
          <w:tcPr>
            <w:tcW w:w="397" w:type="dxa"/>
          </w:tcPr>
          <w:p w:rsidR="002912B0" w:rsidRDefault="002912B0">
            <w:pPr>
              <w:pStyle w:val="ConsPlusNormal"/>
            </w:pPr>
          </w:p>
        </w:tc>
        <w:tc>
          <w:tcPr>
            <w:tcW w:w="1304" w:type="dxa"/>
          </w:tcPr>
          <w:p w:rsidR="002912B0" w:rsidRDefault="002912B0">
            <w:pPr>
              <w:pStyle w:val="ConsPlusNormal"/>
            </w:pPr>
          </w:p>
        </w:tc>
        <w:tc>
          <w:tcPr>
            <w:tcW w:w="510" w:type="dxa"/>
          </w:tcPr>
          <w:p w:rsidR="002912B0" w:rsidRDefault="002912B0">
            <w:pPr>
              <w:pStyle w:val="ConsPlusNormal"/>
            </w:pPr>
          </w:p>
        </w:tc>
        <w:tc>
          <w:tcPr>
            <w:tcW w:w="624" w:type="dxa"/>
          </w:tcPr>
          <w:p w:rsidR="002912B0" w:rsidRDefault="002912B0">
            <w:pPr>
              <w:pStyle w:val="ConsPlusNormal"/>
            </w:pPr>
          </w:p>
        </w:tc>
        <w:tc>
          <w:tcPr>
            <w:tcW w:w="662" w:type="dxa"/>
            <w:gridSpan w:val="2"/>
          </w:tcPr>
          <w:p w:rsidR="002912B0" w:rsidRDefault="002912B0">
            <w:pPr>
              <w:pStyle w:val="ConsPlusNormal"/>
            </w:pPr>
          </w:p>
        </w:tc>
        <w:tc>
          <w:tcPr>
            <w:tcW w:w="567" w:type="dxa"/>
          </w:tcPr>
          <w:p w:rsidR="002912B0" w:rsidRDefault="002912B0">
            <w:pPr>
              <w:pStyle w:val="ConsPlusNormal"/>
            </w:pPr>
          </w:p>
        </w:tc>
        <w:tc>
          <w:tcPr>
            <w:tcW w:w="624" w:type="dxa"/>
          </w:tcPr>
          <w:p w:rsidR="002912B0" w:rsidRDefault="002912B0">
            <w:pPr>
              <w:pStyle w:val="ConsPlusNormal"/>
            </w:pPr>
          </w:p>
        </w:tc>
        <w:tc>
          <w:tcPr>
            <w:tcW w:w="454" w:type="dxa"/>
          </w:tcPr>
          <w:p w:rsidR="002912B0" w:rsidRDefault="002912B0">
            <w:pPr>
              <w:pStyle w:val="ConsPlusNormal"/>
            </w:pPr>
          </w:p>
        </w:tc>
        <w:tc>
          <w:tcPr>
            <w:tcW w:w="510" w:type="dxa"/>
          </w:tcPr>
          <w:p w:rsidR="002912B0" w:rsidRDefault="002912B0">
            <w:pPr>
              <w:pStyle w:val="ConsPlusNormal"/>
            </w:pPr>
          </w:p>
        </w:tc>
        <w:tc>
          <w:tcPr>
            <w:tcW w:w="510" w:type="dxa"/>
          </w:tcPr>
          <w:p w:rsidR="002912B0" w:rsidRDefault="002912B0">
            <w:pPr>
              <w:pStyle w:val="ConsPlusNormal"/>
            </w:pPr>
          </w:p>
        </w:tc>
        <w:tc>
          <w:tcPr>
            <w:tcW w:w="454" w:type="dxa"/>
          </w:tcPr>
          <w:p w:rsidR="002912B0" w:rsidRDefault="002912B0">
            <w:pPr>
              <w:pStyle w:val="ConsPlusNormal"/>
            </w:pPr>
          </w:p>
        </w:tc>
        <w:tc>
          <w:tcPr>
            <w:tcW w:w="610" w:type="dxa"/>
          </w:tcPr>
          <w:p w:rsidR="002912B0" w:rsidRDefault="002912B0">
            <w:pPr>
              <w:pStyle w:val="ConsPlusNormal"/>
            </w:pPr>
          </w:p>
        </w:tc>
        <w:tc>
          <w:tcPr>
            <w:tcW w:w="567"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35" w:type="dxa"/>
          </w:tcPr>
          <w:p w:rsidR="002912B0" w:rsidRDefault="002912B0">
            <w:pPr>
              <w:pStyle w:val="ConsPlusNormal"/>
            </w:pPr>
          </w:p>
        </w:tc>
        <w:tc>
          <w:tcPr>
            <w:tcW w:w="510" w:type="dxa"/>
          </w:tcPr>
          <w:p w:rsidR="002912B0" w:rsidRDefault="002912B0">
            <w:pPr>
              <w:pStyle w:val="ConsPlusNormal"/>
            </w:pPr>
          </w:p>
        </w:tc>
        <w:tc>
          <w:tcPr>
            <w:tcW w:w="480" w:type="dxa"/>
          </w:tcPr>
          <w:p w:rsidR="002912B0" w:rsidRDefault="002912B0">
            <w:pPr>
              <w:pStyle w:val="ConsPlusNormal"/>
            </w:pPr>
          </w:p>
        </w:tc>
        <w:tc>
          <w:tcPr>
            <w:tcW w:w="490" w:type="dxa"/>
          </w:tcPr>
          <w:p w:rsidR="002912B0" w:rsidRDefault="002912B0">
            <w:pPr>
              <w:pStyle w:val="ConsPlusNormal"/>
            </w:pPr>
          </w:p>
        </w:tc>
        <w:tc>
          <w:tcPr>
            <w:tcW w:w="567" w:type="dxa"/>
            <w:gridSpan w:val="2"/>
          </w:tcPr>
          <w:p w:rsidR="002912B0" w:rsidRDefault="002912B0">
            <w:pPr>
              <w:pStyle w:val="ConsPlusNormal"/>
            </w:pPr>
          </w:p>
        </w:tc>
        <w:tc>
          <w:tcPr>
            <w:tcW w:w="454" w:type="dxa"/>
          </w:tcPr>
          <w:p w:rsidR="002912B0" w:rsidRDefault="002912B0">
            <w:pPr>
              <w:pStyle w:val="ConsPlusNormal"/>
            </w:pPr>
          </w:p>
        </w:tc>
        <w:tc>
          <w:tcPr>
            <w:tcW w:w="605" w:type="dxa"/>
          </w:tcPr>
          <w:p w:rsidR="002912B0" w:rsidRDefault="002912B0">
            <w:pPr>
              <w:pStyle w:val="ConsPlusNormal"/>
            </w:pPr>
          </w:p>
        </w:tc>
        <w:tc>
          <w:tcPr>
            <w:tcW w:w="370" w:type="dxa"/>
          </w:tcPr>
          <w:p w:rsidR="002912B0" w:rsidRDefault="002912B0">
            <w:pPr>
              <w:pStyle w:val="ConsPlusNormal"/>
            </w:pPr>
          </w:p>
        </w:tc>
        <w:tc>
          <w:tcPr>
            <w:tcW w:w="397" w:type="dxa"/>
          </w:tcPr>
          <w:p w:rsidR="002912B0" w:rsidRDefault="002912B0">
            <w:pPr>
              <w:pStyle w:val="ConsPlusNormal"/>
            </w:pPr>
          </w:p>
        </w:tc>
        <w:tc>
          <w:tcPr>
            <w:tcW w:w="397" w:type="dxa"/>
          </w:tcPr>
          <w:p w:rsidR="002912B0" w:rsidRDefault="002912B0">
            <w:pPr>
              <w:pStyle w:val="ConsPlusNormal"/>
            </w:pPr>
          </w:p>
        </w:tc>
        <w:tc>
          <w:tcPr>
            <w:tcW w:w="370" w:type="dxa"/>
          </w:tcPr>
          <w:p w:rsidR="002912B0" w:rsidRDefault="002912B0">
            <w:pPr>
              <w:pStyle w:val="ConsPlusNormal"/>
            </w:pPr>
          </w:p>
        </w:tc>
        <w:tc>
          <w:tcPr>
            <w:tcW w:w="510" w:type="dxa"/>
          </w:tcPr>
          <w:p w:rsidR="002912B0" w:rsidRDefault="002912B0">
            <w:pPr>
              <w:pStyle w:val="ConsPlusNormal"/>
            </w:pPr>
          </w:p>
        </w:tc>
        <w:tc>
          <w:tcPr>
            <w:tcW w:w="648"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80" w:type="dxa"/>
          </w:tcPr>
          <w:p w:rsidR="002912B0" w:rsidRDefault="002912B0">
            <w:pPr>
              <w:pStyle w:val="ConsPlusNormal"/>
            </w:pPr>
          </w:p>
        </w:tc>
        <w:tc>
          <w:tcPr>
            <w:tcW w:w="774" w:type="dxa"/>
          </w:tcPr>
          <w:p w:rsidR="002912B0" w:rsidRDefault="002912B0">
            <w:pPr>
              <w:pStyle w:val="ConsPlusNormal"/>
            </w:pPr>
          </w:p>
        </w:tc>
        <w:tc>
          <w:tcPr>
            <w:tcW w:w="340" w:type="dxa"/>
            <w:tcBorders>
              <w:top w:val="nil"/>
              <w:bottom w:val="nil"/>
            </w:tcBorders>
          </w:tcPr>
          <w:p w:rsidR="002912B0" w:rsidRDefault="002912B0">
            <w:pPr>
              <w:pStyle w:val="ConsPlusNormal"/>
            </w:pPr>
          </w:p>
        </w:tc>
      </w:tr>
      <w:tr w:rsidR="002912B0">
        <w:tblPrEx>
          <w:tblBorders>
            <w:insideH w:val="single" w:sz="4" w:space="0" w:color="auto"/>
            <w:insideV w:val="single" w:sz="4" w:space="0" w:color="auto"/>
          </w:tblBorders>
        </w:tblPrEx>
        <w:tc>
          <w:tcPr>
            <w:tcW w:w="397" w:type="dxa"/>
            <w:tcBorders>
              <w:top w:val="nil"/>
              <w:bottom w:val="nil"/>
            </w:tcBorders>
          </w:tcPr>
          <w:p w:rsidR="002912B0" w:rsidRDefault="002912B0">
            <w:pPr>
              <w:pStyle w:val="ConsPlusNormal"/>
            </w:pPr>
          </w:p>
        </w:tc>
        <w:tc>
          <w:tcPr>
            <w:tcW w:w="397" w:type="dxa"/>
          </w:tcPr>
          <w:p w:rsidR="002912B0" w:rsidRDefault="002912B0">
            <w:pPr>
              <w:pStyle w:val="ConsPlusNormal"/>
            </w:pPr>
          </w:p>
        </w:tc>
        <w:tc>
          <w:tcPr>
            <w:tcW w:w="1304" w:type="dxa"/>
          </w:tcPr>
          <w:p w:rsidR="002912B0" w:rsidRDefault="002912B0">
            <w:pPr>
              <w:pStyle w:val="ConsPlusNormal"/>
            </w:pPr>
          </w:p>
        </w:tc>
        <w:tc>
          <w:tcPr>
            <w:tcW w:w="510" w:type="dxa"/>
          </w:tcPr>
          <w:p w:rsidR="002912B0" w:rsidRDefault="002912B0">
            <w:pPr>
              <w:pStyle w:val="ConsPlusNormal"/>
            </w:pPr>
          </w:p>
        </w:tc>
        <w:tc>
          <w:tcPr>
            <w:tcW w:w="624" w:type="dxa"/>
          </w:tcPr>
          <w:p w:rsidR="002912B0" w:rsidRDefault="002912B0">
            <w:pPr>
              <w:pStyle w:val="ConsPlusNormal"/>
            </w:pPr>
          </w:p>
        </w:tc>
        <w:tc>
          <w:tcPr>
            <w:tcW w:w="662" w:type="dxa"/>
            <w:gridSpan w:val="2"/>
          </w:tcPr>
          <w:p w:rsidR="002912B0" w:rsidRDefault="002912B0">
            <w:pPr>
              <w:pStyle w:val="ConsPlusNormal"/>
            </w:pPr>
          </w:p>
        </w:tc>
        <w:tc>
          <w:tcPr>
            <w:tcW w:w="567" w:type="dxa"/>
          </w:tcPr>
          <w:p w:rsidR="002912B0" w:rsidRDefault="002912B0">
            <w:pPr>
              <w:pStyle w:val="ConsPlusNormal"/>
            </w:pPr>
          </w:p>
        </w:tc>
        <w:tc>
          <w:tcPr>
            <w:tcW w:w="624" w:type="dxa"/>
          </w:tcPr>
          <w:p w:rsidR="002912B0" w:rsidRDefault="002912B0">
            <w:pPr>
              <w:pStyle w:val="ConsPlusNormal"/>
            </w:pPr>
          </w:p>
        </w:tc>
        <w:tc>
          <w:tcPr>
            <w:tcW w:w="454" w:type="dxa"/>
          </w:tcPr>
          <w:p w:rsidR="002912B0" w:rsidRDefault="002912B0">
            <w:pPr>
              <w:pStyle w:val="ConsPlusNormal"/>
            </w:pPr>
          </w:p>
        </w:tc>
        <w:tc>
          <w:tcPr>
            <w:tcW w:w="510" w:type="dxa"/>
          </w:tcPr>
          <w:p w:rsidR="002912B0" w:rsidRDefault="002912B0">
            <w:pPr>
              <w:pStyle w:val="ConsPlusNormal"/>
            </w:pPr>
          </w:p>
        </w:tc>
        <w:tc>
          <w:tcPr>
            <w:tcW w:w="510" w:type="dxa"/>
          </w:tcPr>
          <w:p w:rsidR="002912B0" w:rsidRDefault="002912B0">
            <w:pPr>
              <w:pStyle w:val="ConsPlusNormal"/>
            </w:pPr>
          </w:p>
        </w:tc>
        <w:tc>
          <w:tcPr>
            <w:tcW w:w="454" w:type="dxa"/>
          </w:tcPr>
          <w:p w:rsidR="002912B0" w:rsidRDefault="002912B0">
            <w:pPr>
              <w:pStyle w:val="ConsPlusNormal"/>
            </w:pPr>
          </w:p>
        </w:tc>
        <w:tc>
          <w:tcPr>
            <w:tcW w:w="610" w:type="dxa"/>
          </w:tcPr>
          <w:p w:rsidR="002912B0" w:rsidRDefault="002912B0">
            <w:pPr>
              <w:pStyle w:val="ConsPlusNormal"/>
            </w:pPr>
          </w:p>
        </w:tc>
        <w:tc>
          <w:tcPr>
            <w:tcW w:w="567"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35" w:type="dxa"/>
          </w:tcPr>
          <w:p w:rsidR="002912B0" w:rsidRDefault="002912B0">
            <w:pPr>
              <w:pStyle w:val="ConsPlusNormal"/>
            </w:pPr>
          </w:p>
        </w:tc>
        <w:tc>
          <w:tcPr>
            <w:tcW w:w="510" w:type="dxa"/>
          </w:tcPr>
          <w:p w:rsidR="002912B0" w:rsidRDefault="002912B0">
            <w:pPr>
              <w:pStyle w:val="ConsPlusNormal"/>
            </w:pPr>
          </w:p>
        </w:tc>
        <w:tc>
          <w:tcPr>
            <w:tcW w:w="480" w:type="dxa"/>
          </w:tcPr>
          <w:p w:rsidR="002912B0" w:rsidRDefault="002912B0">
            <w:pPr>
              <w:pStyle w:val="ConsPlusNormal"/>
            </w:pPr>
          </w:p>
        </w:tc>
        <w:tc>
          <w:tcPr>
            <w:tcW w:w="490" w:type="dxa"/>
          </w:tcPr>
          <w:p w:rsidR="002912B0" w:rsidRDefault="002912B0">
            <w:pPr>
              <w:pStyle w:val="ConsPlusNormal"/>
            </w:pPr>
          </w:p>
        </w:tc>
        <w:tc>
          <w:tcPr>
            <w:tcW w:w="567" w:type="dxa"/>
            <w:gridSpan w:val="2"/>
          </w:tcPr>
          <w:p w:rsidR="002912B0" w:rsidRDefault="002912B0">
            <w:pPr>
              <w:pStyle w:val="ConsPlusNormal"/>
            </w:pPr>
          </w:p>
        </w:tc>
        <w:tc>
          <w:tcPr>
            <w:tcW w:w="454" w:type="dxa"/>
          </w:tcPr>
          <w:p w:rsidR="002912B0" w:rsidRDefault="002912B0">
            <w:pPr>
              <w:pStyle w:val="ConsPlusNormal"/>
            </w:pPr>
          </w:p>
        </w:tc>
        <w:tc>
          <w:tcPr>
            <w:tcW w:w="605" w:type="dxa"/>
          </w:tcPr>
          <w:p w:rsidR="002912B0" w:rsidRDefault="002912B0">
            <w:pPr>
              <w:pStyle w:val="ConsPlusNormal"/>
            </w:pPr>
          </w:p>
        </w:tc>
        <w:tc>
          <w:tcPr>
            <w:tcW w:w="370" w:type="dxa"/>
          </w:tcPr>
          <w:p w:rsidR="002912B0" w:rsidRDefault="002912B0">
            <w:pPr>
              <w:pStyle w:val="ConsPlusNormal"/>
            </w:pPr>
          </w:p>
        </w:tc>
        <w:tc>
          <w:tcPr>
            <w:tcW w:w="397" w:type="dxa"/>
          </w:tcPr>
          <w:p w:rsidR="002912B0" w:rsidRDefault="002912B0">
            <w:pPr>
              <w:pStyle w:val="ConsPlusNormal"/>
            </w:pPr>
          </w:p>
        </w:tc>
        <w:tc>
          <w:tcPr>
            <w:tcW w:w="397" w:type="dxa"/>
          </w:tcPr>
          <w:p w:rsidR="002912B0" w:rsidRDefault="002912B0">
            <w:pPr>
              <w:pStyle w:val="ConsPlusNormal"/>
            </w:pPr>
          </w:p>
        </w:tc>
        <w:tc>
          <w:tcPr>
            <w:tcW w:w="370" w:type="dxa"/>
          </w:tcPr>
          <w:p w:rsidR="002912B0" w:rsidRDefault="002912B0">
            <w:pPr>
              <w:pStyle w:val="ConsPlusNormal"/>
            </w:pPr>
          </w:p>
        </w:tc>
        <w:tc>
          <w:tcPr>
            <w:tcW w:w="510" w:type="dxa"/>
          </w:tcPr>
          <w:p w:rsidR="002912B0" w:rsidRDefault="002912B0">
            <w:pPr>
              <w:pStyle w:val="ConsPlusNormal"/>
            </w:pPr>
          </w:p>
        </w:tc>
        <w:tc>
          <w:tcPr>
            <w:tcW w:w="648"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80" w:type="dxa"/>
          </w:tcPr>
          <w:p w:rsidR="002912B0" w:rsidRDefault="002912B0">
            <w:pPr>
              <w:pStyle w:val="ConsPlusNormal"/>
            </w:pPr>
          </w:p>
        </w:tc>
        <w:tc>
          <w:tcPr>
            <w:tcW w:w="774" w:type="dxa"/>
          </w:tcPr>
          <w:p w:rsidR="002912B0" w:rsidRDefault="002912B0">
            <w:pPr>
              <w:pStyle w:val="ConsPlusNormal"/>
            </w:pPr>
          </w:p>
        </w:tc>
        <w:tc>
          <w:tcPr>
            <w:tcW w:w="340" w:type="dxa"/>
            <w:tcBorders>
              <w:top w:val="nil"/>
              <w:bottom w:val="nil"/>
            </w:tcBorders>
          </w:tcPr>
          <w:p w:rsidR="002912B0" w:rsidRDefault="002912B0">
            <w:pPr>
              <w:pStyle w:val="ConsPlusNormal"/>
            </w:pPr>
          </w:p>
        </w:tc>
      </w:tr>
      <w:tr w:rsidR="002912B0">
        <w:tblPrEx>
          <w:tblBorders>
            <w:insideH w:val="single" w:sz="4" w:space="0" w:color="auto"/>
            <w:insideV w:val="single" w:sz="4" w:space="0" w:color="auto"/>
          </w:tblBorders>
        </w:tblPrEx>
        <w:tc>
          <w:tcPr>
            <w:tcW w:w="397" w:type="dxa"/>
            <w:tcBorders>
              <w:top w:val="nil"/>
              <w:bottom w:val="nil"/>
            </w:tcBorders>
          </w:tcPr>
          <w:p w:rsidR="002912B0" w:rsidRDefault="002912B0">
            <w:pPr>
              <w:pStyle w:val="ConsPlusNormal"/>
            </w:pPr>
          </w:p>
        </w:tc>
        <w:tc>
          <w:tcPr>
            <w:tcW w:w="397" w:type="dxa"/>
          </w:tcPr>
          <w:p w:rsidR="002912B0" w:rsidRDefault="002912B0">
            <w:pPr>
              <w:pStyle w:val="ConsPlusNormal"/>
            </w:pPr>
          </w:p>
        </w:tc>
        <w:tc>
          <w:tcPr>
            <w:tcW w:w="1304" w:type="dxa"/>
          </w:tcPr>
          <w:p w:rsidR="002912B0" w:rsidRDefault="002912B0">
            <w:pPr>
              <w:pStyle w:val="ConsPlusNormal"/>
            </w:pPr>
          </w:p>
        </w:tc>
        <w:tc>
          <w:tcPr>
            <w:tcW w:w="510" w:type="dxa"/>
          </w:tcPr>
          <w:p w:rsidR="002912B0" w:rsidRDefault="002912B0">
            <w:pPr>
              <w:pStyle w:val="ConsPlusNormal"/>
            </w:pPr>
          </w:p>
        </w:tc>
        <w:tc>
          <w:tcPr>
            <w:tcW w:w="624" w:type="dxa"/>
          </w:tcPr>
          <w:p w:rsidR="002912B0" w:rsidRDefault="002912B0">
            <w:pPr>
              <w:pStyle w:val="ConsPlusNormal"/>
            </w:pPr>
          </w:p>
        </w:tc>
        <w:tc>
          <w:tcPr>
            <w:tcW w:w="662" w:type="dxa"/>
            <w:gridSpan w:val="2"/>
          </w:tcPr>
          <w:p w:rsidR="002912B0" w:rsidRDefault="002912B0">
            <w:pPr>
              <w:pStyle w:val="ConsPlusNormal"/>
            </w:pPr>
          </w:p>
        </w:tc>
        <w:tc>
          <w:tcPr>
            <w:tcW w:w="567" w:type="dxa"/>
          </w:tcPr>
          <w:p w:rsidR="002912B0" w:rsidRDefault="002912B0">
            <w:pPr>
              <w:pStyle w:val="ConsPlusNormal"/>
            </w:pPr>
          </w:p>
        </w:tc>
        <w:tc>
          <w:tcPr>
            <w:tcW w:w="624" w:type="dxa"/>
          </w:tcPr>
          <w:p w:rsidR="002912B0" w:rsidRDefault="002912B0">
            <w:pPr>
              <w:pStyle w:val="ConsPlusNormal"/>
            </w:pPr>
          </w:p>
        </w:tc>
        <w:tc>
          <w:tcPr>
            <w:tcW w:w="454" w:type="dxa"/>
          </w:tcPr>
          <w:p w:rsidR="002912B0" w:rsidRDefault="002912B0">
            <w:pPr>
              <w:pStyle w:val="ConsPlusNormal"/>
            </w:pPr>
          </w:p>
        </w:tc>
        <w:tc>
          <w:tcPr>
            <w:tcW w:w="510" w:type="dxa"/>
          </w:tcPr>
          <w:p w:rsidR="002912B0" w:rsidRDefault="002912B0">
            <w:pPr>
              <w:pStyle w:val="ConsPlusNormal"/>
            </w:pPr>
          </w:p>
        </w:tc>
        <w:tc>
          <w:tcPr>
            <w:tcW w:w="510" w:type="dxa"/>
          </w:tcPr>
          <w:p w:rsidR="002912B0" w:rsidRDefault="002912B0">
            <w:pPr>
              <w:pStyle w:val="ConsPlusNormal"/>
            </w:pPr>
          </w:p>
        </w:tc>
        <w:tc>
          <w:tcPr>
            <w:tcW w:w="454" w:type="dxa"/>
          </w:tcPr>
          <w:p w:rsidR="002912B0" w:rsidRDefault="002912B0">
            <w:pPr>
              <w:pStyle w:val="ConsPlusNormal"/>
            </w:pPr>
          </w:p>
        </w:tc>
        <w:tc>
          <w:tcPr>
            <w:tcW w:w="610" w:type="dxa"/>
          </w:tcPr>
          <w:p w:rsidR="002912B0" w:rsidRDefault="002912B0">
            <w:pPr>
              <w:pStyle w:val="ConsPlusNormal"/>
            </w:pPr>
          </w:p>
        </w:tc>
        <w:tc>
          <w:tcPr>
            <w:tcW w:w="567"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35" w:type="dxa"/>
          </w:tcPr>
          <w:p w:rsidR="002912B0" w:rsidRDefault="002912B0">
            <w:pPr>
              <w:pStyle w:val="ConsPlusNormal"/>
            </w:pPr>
          </w:p>
        </w:tc>
        <w:tc>
          <w:tcPr>
            <w:tcW w:w="510" w:type="dxa"/>
          </w:tcPr>
          <w:p w:rsidR="002912B0" w:rsidRDefault="002912B0">
            <w:pPr>
              <w:pStyle w:val="ConsPlusNormal"/>
            </w:pPr>
          </w:p>
        </w:tc>
        <w:tc>
          <w:tcPr>
            <w:tcW w:w="480" w:type="dxa"/>
          </w:tcPr>
          <w:p w:rsidR="002912B0" w:rsidRDefault="002912B0">
            <w:pPr>
              <w:pStyle w:val="ConsPlusNormal"/>
            </w:pPr>
          </w:p>
        </w:tc>
        <w:tc>
          <w:tcPr>
            <w:tcW w:w="490" w:type="dxa"/>
          </w:tcPr>
          <w:p w:rsidR="002912B0" w:rsidRDefault="002912B0">
            <w:pPr>
              <w:pStyle w:val="ConsPlusNormal"/>
            </w:pPr>
          </w:p>
        </w:tc>
        <w:tc>
          <w:tcPr>
            <w:tcW w:w="567" w:type="dxa"/>
            <w:gridSpan w:val="2"/>
          </w:tcPr>
          <w:p w:rsidR="002912B0" w:rsidRDefault="002912B0">
            <w:pPr>
              <w:pStyle w:val="ConsPlusNormal"/>
            </w:pPr>
          </w:p>
        </w:tc>
        <w:tc>
          <w:tcPr>
            <w:tcW w:w="454" w:type="dxa"/>
          </w:tcPr>
          <w:p w:rsidR="002912B0" w:rsidRDefault="002912B0">
            <w:pPr>
              <w:pStyle w:val="ConsPlusNormal"/>
            </w:pPr>
          </w:p>
        </w:tc>
        <w:tc>
          <w:tcPr>
            <w:tcW w:w="605" w:type="dxa"/>
          </w:tcPr>
          <w:p w:rsidR="002912B0" w:rsidRDefault="002912B0">
            <w:pPr>
              <w:pStyle w:val="ConsPlusNormal"/>
            </w:pPr>
          </w:p>
        </w:tc>
        <w:tc>
          <w:tcPr>
            <w:tcW w:w="370" w:type="dxa"/>
          </w:tcPr>
          <w:p w:rsidR="002912B0" w:rsidRDefault="002912B0">
            <w:pPr>
              <w:pStyle w:val="ConsPlusNormal"/>
            </w:pPr>
          </w:p>
        </w:tc>
        <w:tc>
          <w:tcPr>
            <w:tcW w:w="397" w:type="dxa"/>
          </w:tcPr>
          <w:p w:rsidR="002912B0" w:rsidRDefault="002912B0">
            <w:pPr>
              <w:pStyle w:val="ConsPlusNormal"/>
            </w:pPr>
          </w:p>
        </w:tc>
        <w:tc>
          <w:tcPr>
            <w:tcW w:w="397" w:type="dxa"/>
          </w:tcPr>
          <w:p w:rsidR="002912B0" w:rsidRDefault="002912B0">
            <w:pPr>
              <w:pStyle w:val="ConsPlusNormal"/>
            </w:pPr>
          </w:p>
        </w:tc>
        <w:tc>
          <w:tcPr>
            <w:tcW w:w="370" w:type="dxa"/>
          </w:tcPr>
          <w:p w:rsidR="002912B0" w:rsidRDefault="002912B0">
            <w:pPr>
              <w:pStyle w:val="ConsPlusNormal"/>
            </w:pPr>
          </w:p>
        </w:tc>
        <w:tc>
          <w:tcPr>
            <w:tcW w:w="510" w:type="dxa"/>
          </w:tcPr>
          <w:p w:rsidR="002912B0" w:rsidRDefault="002912B0">
            <w:pPr>
              <w:pStyle w:val="ConsPlusNormal"/>
            </w:pPr>
          </w:p>
        </w:tc>
        <w:tc>
          <w:tcPr>
            <w:tcW w:w="648"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80" w:type="dxa"/>
          </w:tcPr>
          <w:p w:rsidR="002912B0" w:rsidRDefault="002912B0">
            <w:pPr>
              <w:pStyle w:val="ConsPlusNormal"/>
            </w:pPr>
          </w:p>
        </w:tc>
        <w:tc>
          <w:tcPr>
            <w:tcW w:w="774" w:type="dxa"/>
          </w:tcPr>
          <w:p w:rsidR="002912B0" w:rsidRDefault="002912B0">
            <w:pPr>
              <w:pStyle w:val="ConsPlusNormal"/>
            </w:pPr>
          </w:p>
        </w:tc>
        <w:tc>
          <w:tcPr>
            <w:tcW w:w="340" w:type="dxa"/>
            <w:tcBorders>
              <w:top w:val="nil"/>
              <w:bottom w:val="nil"/>
            </w:tcBorders>
          </w:tcPr>
          <w:p w:rsidR="002912B0" w:rsidRDefault="002912B0">
            <w:pPr>
              <w:pStyle w:val="ConsPlusNormal"/>
            </w:pPr>
          </w:p>
        </w:tc>
      </w:tr>
      <w:tr w:rsidR="002912B0">
        <w:tblPrEx>
          <w:tblBorders>
            <w:insideH w:val="single" w:sz="4" w:space="0" w:color="auto"/>
            <w:insideV w:val="single" w:sz="4" w:space="0" w:color="auto"/>
          </w:tblBorders>
        </w:tblPrEx>
        <w:tc>
          <w:tcPr>
            <w:tcW w:w="397" w:type="dxa"/>
            <w:tcBorders>
              <w:top w:val="nil"/>
              <w:bottom w:val="nil"/>
            </w:tcBorders>
          </w:tcPr>
          <w:p w:rsidR="002912B0" w:rsidRDefault="002912B0">
            <w:pPr>
              <w:pStyle w:val="ConsPlusNormal"/>
            </w:pPr>
          </w:p>
        </w:tc>
        <w:tc>
          <w:tcPr>
            <w:tcW w:w="397" w:type="dxa"/>
          </w:tcPr>
          <w:p w:rsidR="002912B0" w:rsidRDefault="002912B0">
            <w:pPr>
              <w:pStyle w:val="ConsPlusNormal"/>
            </w:pPr>
          </w:p>
        </w:tc>
        <w:tc>
          <w:tcPr>
            <w:tcW w:w="1304" w:type="dxa"/>
          </w:tcPr>
          <w:p w:rsidR="002912B0" w:rsidRDefault="002912B0">
            <w:pPr>
              <w:pStyle w:val="ConsPlusNormal"/>
            </w:pPr>
          </w:p>
        </w:tc>
        <w:tc>
          <w:tcPr>
            <w:tcW w:w="510" w:type="dxa"/>
          </w:tcPr>
          <w:p w:rsidR="002912B0" w:rsidRDefault="002912B0">
            <w:pPr>
              <w:pStyle w:val="ConsPlusNormal"/>
            </w:pPr>
          </w:p>
        </w:tc>
        <w:tc>
          <w:tcPr>
            <w:tcW w:w="624" w:type="dxa"/>
          </w:tcPr>
          <w:p w:rsidR="002912B0" w:rsidRDefault="002912B0">
            <w:pPr>
              <w:pStyle w:val="ConsPlusNormal"/>
            </w:pPr>
          </w:p>
        </w:tc>
        <w:tc>
          <w:tcPr>
            <w:tcW w:w="662" w:type="dxa"/>
            <w:gridSpan w:val="2"/>
          </w:tcPr>
          <w:p w:rsidR="002912B0" w:rsidRDefault="002912B0">
            <w:pPr>
              <w:pStyle w:val="ConsPlusNormal"/>
            </w:pPr>
          </w:p>
        </w:tc>
        <w:tc>
          <w:tcPr>
            <w:tcW w:w="567" w:type="dxa"/>
          </w:tcPr>
          <w:p w:rsidR="002912B0" w:rsidRDefault="002912B0">
            <w:pPr>
              <w:pStyle w:val="ConsPlusNormal"/>
            </w:pPr>
          </w:p>
        </w:tc>
        <w:tc>
          <w:tcPr>
            <w:tcW w:w="624" w:type="dxa"/>
          </w:tcPr>
          <w:p w:rsidR="002912B0" w:rsidRDefault="002912B0">
            <w:pPr>
              <w:pStyle w:val="ConsPlusNormal"/>
            </w:pPr>
          </w:p>
        </w:tc>
        <w:tc>
          <w:tcPr>
            <w:tcW w:w="454" w:type="dxa"/>
          </w:tcPr>
          <w:p w:rsidR="002912B0" w:rsidRDefault="002912B0">
            <w:pPr>
              <w:pStyle w:val="ConsPlusNormal"/>
            </w:pPr>
          </w:p>
        </w:tc>
        <w:tc>
          <w:tcPr>
            <w:tcW w:w="510" w:type="dxa"/>
          </w:tcPr>
          <w:p w:rsidR="002912B0" w:rsidRDefault="002912B0">
            <w:pPr>
              <w:pStyle w:val="ConsPlusNormal"/>
            </w:pPr>
          </w:p>
        </w:tc>
        <w:tc>
          <w:tcPr>
            <w:tcW w:w="510" w:type="dxa"/>
          </w:tcPr>
          <w:p w:rsidR="002912B0" w:rsidRDefault="002912B0">
            <w:pPr>
              <w:pStyle w:val="ConsPlusNormal"/>
            </w:pPr>
          </w:p>
        </w:tc>
        <w:tc>
          <w:tcPr>
            <w:tcW w:w="454" w:type="dxa"/>
          </w:tcPr>
          <w:p w:rsidR="002912B0" w:rsidRDefault="002912B0">
            <w:pPr>
              <w:pStyle w:val="ConsPlusNormal"/>
            </w:pPr>
          </w:p>
        </w:tc>
        <w:tc>
          <w:tcPr>
            <w:tcW w:w="610" w:type="dxa"/>
          </w:tcPr>
          <w:p w:rsidR="002912B0" w:rsidRDefault="002912B0">
            <w:pPr>
              <w:pStyle w:val="ConsPlusNormal"/>
            </w:pPr>
          </w:p>
        </w:tc>
        <w:tc>
          <w:tcPr>
            <w:tcW w:w="567"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35" w:type="dxa"/>
          </w:tcPr>
          <w:p w:rsidR="002912B0" w:rsidRDefault="002912B0">
            <w:pPr>
              <w:pStyle w:val="ConsPlusNormal"/>
            </w:pPr>
          </w:p>
        </w:tc>
        <w:tc>
          <w:tcPr>
            <w:tcW w:w="510" w:type="dxa"/>
          </w:tcPr>
          <w:p w:rsidR="002912B0" w:rsidRDefault="002912B0">
            <w:pPr>
              <w:pStyle w:val="ConsPlusNormal"/>
            </w:pPr>
          </w:p>
        </w:tc>
        <w:tc>
          <w:tcPr>
            <w:tcW w:w="480" w:type="dxa"/>
          </w:tcPr>
          <w:p w:rsidR="002912B0" w:rsidRDefault="002912B0">
            <w:pPr>
              <w:pStyle w:val="ConsPlusNormal"/>
            </w:pPr>
          </w:p>
        </w:tc>
        <w:tc>
          <w:tcPr>
            <w:tcW w:w="490" w:type="dxa"/>
          </w:tcPr>
          <w:p w:rsidR="002912B0" w:rsidRDefault="002912B0">
            <w:pPr>
              <w:pStyle w:val="ConsPlusNormal"/>
            </w:pPr>
          </w:p>
        </w:tc>
        <w:tc>
          <w:tcPr>
            <w:tcW w:w="567" w:type="dxa"/>
            <w:gridSpan w:val="2"/>
          </w:tcPr>
          <w:p w:rsidR="002912B0" w:rsidRDefault="002912B0">
            <w:pPr>
              <w:pStyle w:val="ConsPlusNormal"/>
            </w:pPr>
          </w:p>
        </w:tc>
        <w:tc>
          <w:tcPr>
            <w:tcW w:w="454" w:type="dxa"/>
          </w:tcPr>
          <w:p w:rsidR="002912B0" w:rsidRDefault="002912B0">
            <w:pPr>
              <w:pStyle w:val="ConsPlusNormal"/>
            </w:pPr>
          </w:p>
        </w:tc>
        <w:tc>
          <w:tcPr>
            <w:tcW w:w="605" w:type="dxa"/>
          </w:tcPr>
          <w:p w:rsidR="002912B0" w:rsidRDefault="002912B0">
            <w:pPr>
              <w:pStyle w:val="ConsPlusNormal"/>
            </w:pPr>
          </w:p>
        </w:tc>
        <w:tc>
          <w:tcPr>
            <w:tcW w:w="370" w:type="dxa"/>
          </w:tcPr>
          <w:p w:rsidR="002912B0" w:rsidRDefault="002912B0">
            <w:pPr>
              <w:pStyle w:val="ConsPlusNormal"/>
            </w:pPr>
          </w:p>
        </w:tc>
        <w:tc>
          <w:tcPr>
            <w:tcW w:w="397" w:type="dxa"/>
          </w:tcPr>
          <w:p w:rsidR="002912B0" w:rsidRDefault="002912B0">
            <w:pPr>
              <w:pStyle w:val="ConsPlusNormal"/>
            </w:pPr>
          </w:p>
        </w:tc>
        <w:tc>
          <w:tcPr>
            <w:tcW w:w="397" w:type="dxa"/>
          </w:tcPr>
          <w:p w:rsidR="002912B0" w:rsidRDefault="002912B0">
            <w:pPr>
              <w:pStyle w:val="ConsPlusNormal"/>
            </w:pPr>
          </w:p>
        </w:tc>
        <w:tc>
          <w:tcPr>
            <w:tcW w:w="370" w:type="dxa"/>
          </w:tcPr>
          <w:p w:rsidR="002912B0" w:rsidRDefault="002912B0">
            <w:pPr>
              <w:pStyle w:val="ConsPlusNormal"/>
            </w:pPr>
          </w:p>
        </w:tc>
        <w:tc>
          <w:tcPr>
            <w:tcW w:w="510" w:type="dxa"/>
          </w:tcPr>
          <w:p w:rsidR="002912B0" w:rsidRDefault="002912B0">
            <w:pPr>
              <w:pStyle w:val="ConsPlusNormal"/>
            </w:pPr>
          </w:p>
        </w:tc>
        <w:tc>
          <w:tcPr>
            <w:tcW w:w="648"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80" w:type="dxa"/>
          </w:tcPr>
          <w:p w:rsidR="002912B0" w:rsidRDefault="002912B0">
            <w:pPr>
              <w:pStyle w:val="ConsPlusNormal"/>
            </w:pPr>
          </w:p>
        </w:tc>
        <w:tc>
          <w:tcPr>
            <w:tcW w:w="774" w:type="dxa"/>
          </w:tcPr>
          <w:p w:rsidR="002912B0" w:rsidRDefault="002912B0">
            <w:pPr>
              <w:pStyle w:val="ConsPlusNormal"/>
            </w:pPr>
          </w:p>
        </w:tc>
        <w:tc>
          <w:tcPr>
            <w:tcW w:w="340" w:type="dxa"/>
            <w:tcBorders>
              <w:top w:val="nil"/>
              <w:bottom w:val="nil"/>
            </w:tcBorders>
          </w:tcPr>
          <w:p w:rsidR="002912B0" w:rsidRDefault="002912B0">
            <w:pPr>
              <w:pStyle w:val="ConsPlusNormal"/>
            </w:pPr>
          </w:p>
        </w:tc>
      </w:tr>
      <w:tr w:rsidR="002912B0">
        <w:tblPrEx>
          <w:tblBorders>
            <w:insideH w:val="single" w:sz="4" w:space="0" w:color="auto"/>
            <w:insideV w:val="single" w:sz="4" w:space="0" w:color="auto"/>
          </w:tblBorders>
        </w:tblPrEx>
        <w:tc>
          <w:tcPr>
            <w:tcW w:w="397" w:type="dxa"/>
            <w:tcBorders>
              <w:top w:val="nil"/>
              <w:bottom w:val="nil"/>
            </w:tcBorders>
          </w:tcPr>
          <w:p w:rsidR="002912B0" w:rsidRDefault="002912B0">
            <w:pPr>
              <w:pStyle w:val="ConsPlusNormal"/>
            </w:pPr>
          </w:p>
        </w:tc>
        <w:tc>
          <w:tcPr>
            <w:tcW w:w="397" w:type="dxa"/>
          </w:tcPr>
          <w:p w:rsidR="002912B0" w:rsidRDefault="002912B0">
            <w:pPr>
              <w:pStyle w:val="ConsPlusNormal"/>
            </w:pPr>
          </w:p>
        </w:tc>
        <w:tc>
          <w:tcPr>
            <w:tcW w:w="1304" w:type="dxa"/>
          </w:tcPr>
          <w:p w:rsidR="002912B0" w:rsidRDefault="002912B0">
            <w:pPr>
              <w:pStyle w:val="ConsPlusNormal"/>
            </w:pPr>
          </w:p>
        </w:tc>
        <w:tc>
          <w:tcPr>
            <w:tcW w:w="510" w:type="dxa"/>
          </w:tcPr>
          <w:p w:rsidR="002912B0" w:rsidRDefault="002912B0">
            <w:pPr>
              <w:pStyle w:val="ConsPlusNormal"/>
            </w:pPr>
          </w:p>
        </w:tc>
        <w:tc>
          <w:tcPr>
            <w:tcW w:w="624" w:type="dxa"/>
          </w:tcPr>
          <w:p w:rsidR="002912B0" w:rsidRDefault="002912B0">
            <w:pPr>
              <w:pStyle w:val="ConsPlusNormal"/>
            </w:pPr>
          </w:p>
        </w:tc>
        <w:tc>
          <w:tcPr>
            <w:tcW w:w="662" w:type="dxa"/>
            <w:gridSpan w:val="2"/>
          </w:tcPr>
          <w:p w:rsidR="002912B0" w:rsidRDefault="002912B0">
            <w:pPr>
              <w:pStyle w:val="ConsPlusNormal"/>
            </w:pPr>
          </w:p>
        </w:tc>
        <w:tc>
          <w:tcPr>
            <w:tcW w:w="567" w:type="dxa"/>
          </w:tcPr>
          <w:p w:rsidR="002912B0" w:rsidRDefault="002912B0">
            <w:pPr>
              <w:pStyle w:val="ConsPlusNormal"/>
            </w:pPr>
          </w:p>
        </w:tc>
        <w:tc>
          <w:tcPr>
            <w:tcW w:w="624" w:type="dxa"/>
          </w:tcPr>
          <w:p w:rsidR="002912B0" w:rsidRDefault="002912B0">
            <w:pPr>
              <w:pStyle w:val="ConsPlusNormal"/>
            </w:pPr>
          </w:p>
        </w:tc>
        <w:tc>
          <w:tcPr>
            <w:tcW w:w="454" w:type="dxa"/>
          </w:tcPr>
          <w:p w:rsidR="002912B0" w:rsidRDefault="002912B0">
            <w:pPr>
              <w:pStyle w:val="ConsPlusNormal"/>
            </w:pPr>
          </w:p>
        </w:tc>
        <w:tc>
          <w:tcPr>
            <w:tcW w:w="510" w:type="dxa"/>
          </w:tcPr>
          <w:p w:rsidR="002912B0" w:rsidRDefault="002912B0">
            <w:pPr>
              <w:pStyle w:val="ConsPlusNormal"/>
            </w:pPr>
          </w:p>
        </w:tc>
        <w:tc>
          <w:tcPr>
            <w:tcW w:w="510" w:type="dxa"/>
          </w:tcPr>
          <w:p w:rsidR="002912B0" w:rsidRDefault="002912B0">
            <w:pPr>
              <w:pStyle w:val="ConsPlusNormal"/>
            </w:pPr>
          </w:p>
        </w:tc>
        <w:tc>
          <w:tcPr>
            <w:tcW w:w="454" w:type="dxa"/>
          </w:tcPr>
          <w:p w:rsidR="002912B0" w:rsidRDefault="002912B0">
            <w:pPr>
              <w:pStyle w:val="ConsPlusNormal"/>
            </w:pPr>
          </w:p>
        </w:tc>
        <w:tc>
          <w:tcPr>
            <w:tcW w:w="610" w:type="dxa"/>
          </w:tcPr>
          <w:p w:rsidR="002912B0" w:rsidRDefault="002912B0">
            <w:pPr>
              <w:pStyle w:val="ConsPlusNormal"/>
            </w:pPr>
          </w:p>
        </w:tc>
        <w:tc>
          <w:tcPr>
            <w:tcW w:w="567"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35" w:type="dxa"/>
          </w:tcPr>
          <w:p w:rsidR="002912B0" w:rsidRDefault="002912B0">
            <w:pPr>
              <w:pStyle w:val="ConsPlusNormal"/>
            </w:pPr>
          </w:p>
        </w:tc>
        <w:tc>
          <w:tcPr>
            <w:tcW w:w="510" w:type="dxa"/>
          </w:tcPr>
          <w:p w:rsidR="002912B0" w:rsidRDefault="002912B0">
            <w:pPr>
              <w:pStyle w:val="ConsPlusNormal"/>
            </w:pPr>
          </w:p>
        </w:tc>
        <w:tc>
          <w:tcPr>
            <w:tcW w:w="480" w:type="dxa"/>
          </w:tcPr>
          <w:p w:rsidR="002912B0" w:rsidRDefault="002912B0">
            <w:pPr>
              <w:pStyle w:val="ConsPlusNormal"/>
            </w:pPr>
          </w:p>
        </w:tc>
        <w:tc>
          <w:tcPr>
            <w:tcW w:w="490" w:type="dxa"/>
          </w:tcPr>
          <w:p w:rsidR="002912B0" w:rsidRDefault="002912B0">
            <w:pPr>
              <w:pStyle w:val="ConsPlusNormal"/>
            </w:pPr>
          </w:p>
        </w:tc>
        <w:tc>
          <w:tcPr>
            <w:tcW w:w="567" w:type="dxa"/>
            <w:gridSpan w:val="2"/>
          </w:tcPr>
          <w:p w:rsidR="002912B0" w:rsidRDefault="002912B0">
            <w:pPr>
              <w:pStyle w:val="ConsPlusNormal"/>
            </w:pPr>
          </w:p>
        </w:tc>
        <w:tc>
          <w:tcPr>
            <w:tcW w:w="454" w:type="dxa"/>
          </w:tcPr>
          <w:p w:rsidR="002912B0" w:rsidRDefault="002912B0">
            <w:pPr>
              <w:pStyle w:val="ConsPlusNormal"/>
            </w:pPr>
          </w:p>
        </w:tc>
        <w:tc>
          <w:tcPr>
            <w:tcW w:w="605" w:type="dxa"/>
          </w:tcPr>
          <w:p w:rsidR="002912B0" w:rsidRDefault="002912B0">
            <w:pPr>
              <w:pStyle w:val="ConsPlusNormal"/>
            </w:pPr>
          </w:p>
        </w:tc>
        <w:tc>
          <w:tcPr>
            <w:tcW w:w="370" w:type="dxa"/>
          </w:tcPr>
          <w:p w:rsidR="002912B0" w:rsidRDefault="002912B0">
            <w:pPr>
              <w:pStyle w:val="ConsPlusNormal"/>
            </w:pPr>
          </w:p>
        </w:tc>
        <w:tc>
          <w:tcPr>
            <w:tcW w:w="397" w:type="dxa"/>
          </w:tcPr>
          <w:p w:rsidR="002912B0" w:rsidRDefault="002912B0">
            <w:pPr>
              <w:pStyle w:val="ConsPlusNormal"/>
            </w:pPr>
          </w:p>
        </w:tc>
        <w:tc>
          <w:tcPr>
            <w:tcW w:w="397" w:type="dxa"/>
          </w:tcPr>
          <w:p w:rsidR="002912B0" w:rsidRDefault="002912B0">
            <w:pPr>
              <w:pStyle w:val="ConsPlusNormal"/>
            </w:pPr>
          </w:p>
        </w:tc>
        <w:tc>
          <w:tcPr>
            <w:tcW w:w="370" w:type="dxa"/>
          </w:tcPr>
          <w:p w:rsidR="002912B0" w:rsidRDefault="002912B0">
            <w:pPr>
              <w:pStyle w:val="ConsPlusNormal"/>
            </w:pPr>
          </w:p>
        </w:tc>
        <w:tc>
          <w:tcPr>
            <w:tcW w:w="510" w:type="dxa"/>
          </w:tcPr>
          <w:p w:rsidR="002912B0" w:rsidRDefault="002912B0">
            <w:pPr>
              <w:pStyle w:val="ConsPlusNormal"/>
            </w:pPr>
          </w:p>
        </w:tc>
        <w:tc>
          <w:tcPr>
            <w:tcW w:w="648"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80" w:type="dxa"/>
          </w:tcPr>
          <w:p w:rsidR="002912B0" w:rsidRDefault="002912B0">
            <w:pPr>
              <w:pStyle w:val="ConsPlusNormal"/>
            </w:pPr>
          </w:p>
        </w:tc>
        <w:tc>
          <w:tcPr>
            <w:tcW w:w="774" w:type="dxa"/>
          </w:tcPr>
          <w:p w:rsidR="002912B0" w:rsidRDefault="002912B0">
            <w:pPr>
              <w:pStyle w:val="ConsPlusNormal"/>
            </w:pPr>
          </w:p>
        </w:tc>
        <w:tc>
          <w:tcPr>
            <w:tcW w:w="340" w:type="dxa"/>
            <w:tcBorders>
              <w:top w:val="nil"/>
              <w:bottom w:val="nil"/>
            </w:tcBorders>
          </w:tcPr>
          <w:p w:rsidR="002912B0" w:rsidRDefault="002912B0">
            <w:pPr>
              <w:pStyle w:val="ConsPlusNormal"/>
            </w:pPr>
          </w:p>
        </w:tc>
      </w:tr>
      <w:tr w:rsidR="002912B0">
        <w:tblPrEx>
          <w:tblBorders>
            <w:insideH w:val="single" w:sz="4" w:space="0" w:color="auto"/>
            <w:insideV w:val="single" w:sz="4" w:space="0" w:color="auto"/>
          </w:tblBorders>
        </w:tblPrEx>
        <w:tc>
          <w:tcPr>
            <w:tcW w:w="397" w:type="dxa"/>
            <w:tcBorders>
              <w:top w:val="nil"/>
              <w:bottom w:val="nil"/>
            </w:tcBorders>
          </w:tcPr>
          <w:p w:rsidR="002912B0" w:rsidRDefault="002912B0">
            <w:pPr>
              <w:pStyle w:val="ConsPlusNormal"/>
            </w:pPr>
          </w:p>
        </w:tc>
        <w:tc>
          <w:tcPr>
            <w:tcW w:w="397" w:type="dxa"/>
          </w:tcPr>
          <w:p w:rsidR="002912B0" w:rsidRDefault="002912B0">
            <w:pPr>
              <w:pStyle w:val="ConsPlusNormal"/>
            </w:pPr>
          </w:p>
        </w:tc>
        <w:tc>
          <w:tcPr>
            <w:tcW w:w="1304" w:type="dxa"/>
          </w:tcPr>
          <w:p w:rsidR="002912B0" w:rsidRDefault="002912B0">
            <w:pPr>
              <w:pStyle w:val="ConsPlusNormal"/>
            </w:pPr>
          </w:p>
        </w:tc>
        <w:tc>
          <w:tcPr>
            <w:tcW w:w="510" w:type="dxa"/>
          </w:tcPr>
          <w:p w:rsidR="002912B0" w:rsidRDefault="002912B0">
            <w:pPr>
              <w:pStyle w:val="ConsPlusNormal"/>
            </w:pPr>
          </w:p>
        </w:tc>
        <w:tc>
          <w:tcPr>
            <w:tcW w:w="624" w:type="dxa"/>
          </w:tcPr>
          <w:p w:rsidR="002912B0" w:rsidRDefault="002912B0">
            <w:pPr>
              <w:pStyle w:val="ConsPlusNormal"/>
            </w:pPr>
          </w:p>
        </w:tc>
        <w:tc>
          <w:tcPr>
            <w:tcW w:w="662" w:type="dxa"/>
            <w:gridSpan w:val="2"/>
          </w:tcPr>
          <w:p w:rsidR="002912B0" w:rsidRDefault="002912B0">
            <w:pPr>
              <w:pStyle w:val="ConsPlusNormal"/>
            </w:pPr>
          </w:p>
        </w:tc>
        <w:tc>
          <w:tcPr>
            <w:tcW w:w="567" w:type="dxa"/>
          </w:tcPr>
          <w:p w:rsidR="002912B0" w:rsidRDefault="002912B0">
            <w:pPr>
              <w:pStyle w:val="ConsPlusNormal"/>
            </w:pPr>
          </w:p>
        </w:tc>
        <w:tc>
          <w:tcPr>
            <w:tcW w:w="624" w:type="dxa"/>
          </w:tcPr>
          <w:p w:rsidR="002912B0" w:rsidRDefault="002912B0">
            <w:pPr>
              <w:pStyle w:val="ConsPlusNormal"/>
            </w:pPr>
          </w:p>
        </w:tc>
        <w:tc>
          <w:tcPr>
            <w:tcW w:w="454" w:type="dxa"/>
          </w:tcPr>
          <w:p w:rsidR="002912B0" w:rsidRDefault="002912B0">
            <w:pPr>
              <w:pStyle w:val="ConsPlusNormal"/>
            </w:pPr>
          </w:p>
        </w:tc>
        <w:tc>
          <w:tcPr>
            <w:tcW w:w="510" w:type="dxa"/>
          </w:tcPr>
          <w:p w:rsidR="002912B0" w:rsidRDefault="002912B0">
            <w:pPr>
              <w:pStyle w:val="ConsPlusNormal"/>
            </w:pPr>
          </w:p>
        </w:tc>
        <w:tc>
          <w:tcPr>
            <w:tcW w:w="510" w:type="dxa"/>
          </w:tcPr>
          <w:p w:rsidR="002912B0" w:rsidRDefault="002912B0">
            <w:pPr>
              <w:pStyle w:val="ConsPlusNormal"/>
            </w:pPr>
          </w:p>
        </w:tc>
        <w:tc>
          <w:tcPr>
            <w:tcW w:w="454" w:type="dxa"/>
          </w:tcPr>
          <w:p w:rsidR="002912B0" w:rsidRDefault="002912B0">
            <w:pPr>
              <w:pStyle w:val="ConsPlusNormal"/>
            </w:pPr>
          </w:p>
        </w:tc>
        <w:tc>
          <w:tcPr>
            <w:tcW w:w="610" w:type="dxa"/>
          </w:tcPr>
          <w:p w:rsidR="002912B0" w:rsidRDefault="002912B0">
            <w:pPr>
              <w:pStyle w:val="ConsPlusNormal"/>
            </w:pPr>
          </w:p>
        </w:tc>
        <w:tc>
          <w:tcPr>
            <w:tcW w:w="567"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35" w:type="dxa"/>
          </w:tcPr>
          <w:p w:rsidR="002912B0" w:rsidRDefault="002912B0">
            <w:pPr>
              <w:pStyle w:val="ConsPlusNormal"/>
            </w:pPr>
          </w:p>
        </w:tc>
        <w:tc>
          <w:tcPr>
            <w:tcW w:w="510" w:type="dxa"/>
          </w:tcPr>
          <w:p w:rsidR="002912B0" w:rsidRDefault="002912B0">
            <w:pPr>
              <w:pStyle w:val="ConsPlusNormal"/>
            </w:pPr>
          </w:p>
        </w:tc>
        <w:tc>
          <w:tcPr>
            <w:tcW w:w="480" w:type="dxa"/>
          </w:tcPr>
          <w:p w:rsidR="002912B0" w:rsidRDefault="002912B0">
            <w:pPr>
              <w:pStyle w:val="ConsPlusNormal"/>
            </w:pPr>
          </w:p>
        </w:tc>
        <w:tc>
          <w:tcPr>
            <w:tcW w:w="490" w:type="dxa"/>
          </w:tcPr>
          <w:p w:rsidR="002912B0" w:rsidRDefault="002912B0">
            <w:pPr>
              <w:pStyle w:val="ConsPlusNormal"/>
            </w:pPr>
          </w:p>
        </w:tc>
        <w:tc>
          <w:tcPr>
            <w:tcW w:w="567" w:type="dxa"/>
            <w:gridSpan w:val="2"/>
          </w:tcPr>
          <w:p w:rsidR="002912B0" w:rsidRDefault="002912B0">
            <w:pPr>
              <w:pStyle w:val="ConsPlusNormal"/>
            </w:pPr>
          </w:p>
        </w:tc>
        <w:tc>
          <w:tcPr>
            <w:tcW w:w="454" w:type="dxa"/>
          </w:tcPr>
          <w:p w:rsidR="002912B0" w:rsidRDefault="002912B0">
            <w:pPr>
              <w:pStyle w:val="ConsPlusNormal"/>
            </w:pPr>
          </w:p>
        </w:tc>
        <w:tc>
          <w:tcPr>
            <w:tcW w:w="605" w:type="dxa"/>
          </w:tcPr>
          <w:p w:rsidR="002912B0" w:rsidRDefault="002912B0">
            <w:pPr>
              <w:pStyle w:val="ConsPlusNormal"/>
            </w:pPr>
          </w:p>
        </w:tc>
        <w:tc>
          <w:tcPr>
            <w:tcW w:w="370" w:type="dxa"/>
          </w:tcPr>
          <w:p w:rsidR="002912B0" w:rsidRDefault="002912B0">
            <w:pPr>
              <w:pStyle w:val="ConsPlusNormal"/>
            </w:pPr>
          </w:p>
        </w:tc>
        <w:tc>
          <w:tcPr>
            <w:tcW w:w="397" w:type="dxa"/>
          </w:tcPr>
          <w:p w:rsidR="002912B0" w:rsidRDefault="002912B0">
            <w:pPr>
              <w:pStyle w:val="ConsPlusNormal"/>
            </w:pPr>
          </w:p>
        </w:tc>
        <w:tc>
          <w:tcPr>
            <w:tcW w:w="397" w:type="dxa"/>
          </w:tcPr>
          <w:p w:rsidR="002912B0" w:rsidRDefault="002912B0">
            <w:pPr>
              <w:pStyle w:val="ConsPlusNormal"/>
            </w:pPr>
          </w:p>
        </w:tc>
        <w:tc>
          <w:tcPr>
            <w:tcW w:w="370" w:type="dxa"/>
          </w:tcPr>
          <w:p w:rsidR="002912B0" w:rsidRDefault="002912B0">
            <w:pPr>
              <w:pStyle w:val="ConsPlusNormal"/>
            </w:pPr>
          </w:p>
        </w:tc>
        <w:tc>
          <w:tcPr>
            <w:tcW w:w="510" w:type="dxa"/>
          </w:tcPr>
          <w:p w:rsidR="002912B0" w:rsidRDefault="002912B0">
            <w:pPr>
              <w:pStyle w:val="ConsPlusNormal"/>
            </w:pPr>
          </w:p>
        </w:tc>
        <w:tc>
          <w:tcPr>
            <w:tcW w:w="648"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80" w:type="dxa"/>
          </w:tcPr>
          <w:p w:rsidR="002912B0" w:rsidRDefault="002912B0">
            <w:pPr>
              <w:pStyle w:val="ConsPlusNormal"/>
            </w:pPr>
          </w:p>
        </w:tc>
        <w:tc>
          <w:tcPr>
            <w:tcW w:w="774" w:type="dxa"/>
          </w:tcPr>
          <w:p w:rsidR="002912B0" w:rsidRDefault="002912B0">
            <w:pPr>
              <w:pStyle w:val="ConsPlusNormal"/>
            </w:pPr>
          </w:p>
        </w:tc>
        <w:tc>
          <w:tcPr>
            <w:tcW w:w="340" w:type="dxa"/>
            <w:tcBorders>
              <w:top w:val="nil"/>
              <w:bottom w:val="nil"/>
            </w:tcBorders>
          </w:tcPr>
          <w:p w:rsidR="002912B0" w:rsidRDefault="002912B0">
            <w:pPr>
              <w:pStyle w:val="ConsPlusNormal"/>
            </w:pPr>
          </w:p>
        </w:tc>
      </w:tr>
      <w:tr w:rsidR="002912B0">
        <w:tblPrEx>
          <w:tblBorders>
            <w:insideH w:val="single" w:sz="4" w:space="0" w:color="auto"/>
            <w:insideV w:val="single" w:sz="4" w:space="0" w:color="auto"/>
          </w:tblBorders>
        </w:tblPrEx>
        <w:tc>
          <w:tcPr>
            <w:tcW w:w="397" w:type="dxa"/>
            <w:tcBorders>
              <w:top w:val="nil"/>
              <w:bottom w:val="nil"/>
            </w:tcBorders>
          </w:tcPr>
          <w:p w:rsidR="002912B0" w:rsidRDefault="002912B0">
            <w:pPr>
              <w:pStyle w:val="ConsPlusNormal"/>
            </w:pPr>
          </w:p>
        </w:tc>
        <w:tc>
          <w:tcPr>
            <w:tcW w:w="397" w:type="dxa"/>
          </w:tcPr>
          <w:p w:rsidR="002912B0" w:rsidRDefault="002912B0">
            <w:pPr>
              <w:pStyle w:val="ConsPlusNormal"/>
            </w:pPr>
          </w:p>
        </w:tc>
        <w:tc>
          <w:tcPr>
            <w:tcW w:w="1304" w:type="dxa"/>
          </w:tcPr>
          <w:p w:rsidR="002912B0" w:rsidRDefault="002912B0">
            <w:pPr>
              <w:pStyle w:val="ConsPlusNormal"/>
            </w:pPr>
          </w:p>
        </w:tc>
        <w:tc>
          <w:tcPr>
            <w:tcW w:w="510" w:type="dxa"/>
          </w:tcPr>
          <w:p w:rsidR="002912B0" w:rsidRDefault="002912B0">
            <w:pPr>
              <w:pStyle w:val="ConsPlusNormal"/>
            </w:pPr>
          </w:p>
        </w:tc>
        <w:tc>
          <w:tcPr>
            <w:tcW w:w="624" w:type="dxa"/>
          </w:tcPr>
          <w:p w:rsidR="002912B0" w:rsidRDefault="002912B0">
            <w:pPr>
              <w:pStyle w:val="ConsPlusNormal"/>
            </w:pPr>
          </w:p>
        </w:tc>
        <w:tc>
          <w:tcPr>
            <w:tcW w:w="662" w:type="dxa"/>
            <w:gridSpan w:val="2"/>
          </w:tcPr>
          <w:p w:rsidR="002912B0" w:rsidRDefault="002912B0">
            <w:pPr>
              <w:pStyle w:val="ConsPlusNormal"/>
            </w:pPr>
          </w:p>
        </w:tc>
        <w:tc>
          <w:tcPr>
            <w:tcW w:w="567" w:type="dxa"/>
          </w:tcPr>
          <w:p w:rsidR="002912B0" w:rsidRDefault="002912B0">
            <w:pPr>
              <w:pStyle w:val="ConsPlusNormal"/>
            </w:pPr>
          </w:p>
        </w:tc>
        <w:tc>
          <w:tcPr>
            <w:tcW w:w="624" w:type="dxa"/>
          </w:tcPr>
          <w:p w:rsidR="002912B0" w:rsidRDefault="002912B0">
            <w:pPr>
              <w:pStyle w:val="ConsPlusNormal"/>
            </w:pPr>
          </w:p>
        </w:tc>
        <w:tc>
          <w:tcPr>
            <w:tcW w:w="454" w:type="dxa"/>
          </w:tcPr>
          <w:p w:rsidR="002912B0" w:rsidRDefault="002912B0">
            <w:pPr>
              <w:pStyle w:val="ConsPlusNormal"/>
            </w:pPr>
          </w:p>
        </w:tc>
        <w:tc>
          <w:tcPr>
            <w:tcW w:w="510" w:type="dxa"/>
          </w:tcPr>
          <w:p w:rsidR="002912B0" w:rsidRDefault="002912B0">
            <w:pPr>
              <w:pStyle w:val="ConsPlusNormal"/>
            </w:pPr>
          </w:p>
        </w:tc>
        <w:tc>
          <w:tcPr>
            <w:tcW w:w="510" w:type="dxa"/>
          </w:tcPr>
          <w:p w:rsidR="002912B0" w:rsidRDefault="002912B0">
            <w:pPr>
              <w:pStyle w:val="ConsPlusNormal"/>
            </w:pPr>
          </w:p>
        </w:tc>
        <w:tc>
          <w:tcPr>
            <w:tcW w:w="454" w:type="dxa"/>
          </w:tcPr>
          <w:p w:rsidR="002912B0" w:rsidRDefault="002912B0">
            <w:pPr>
              <w:pStyle w:val="ConsPlusNormal"/>
            </w:pPr>
          </w:p>
        </w:tc>
        <w:tc>
          <w:tcPr>
            <w:tcW w:w="610" w:type="dxa"/>
          </w:tcPr>
          <w:p w:rsidR="002912B0" w:rsidRDefault="002912B0">
            <w:pPr>
              <w:pStyle w:val="ConsPlusNormal"/>
            </w:pPr>
          </w:p>
        </w:tc>
        <w:tc>
          <w:tcPr>
            <w:tcW w:w="567"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35" w:type="dxa"/>
          </w:tcPr>
          <w:p w:rsidR="002912B0" w:rsidRDefault="002912B0">
            <w:pPr>
              <w:pStyle w:val="ConsPlusNormal"/>
            </w:pPr>
          </w:p>
        </w:tc>
        <w:tc>
          <w:tcPr>
            <w:tcW w:w="510" w:type="dxa"/>
          </w:tcPr>
          <w:p w:rsidR="002912B0" w:rsidRDefault="002912B0">
            <w:pPr>
              <w:pStyle w:val="ConsPlusNormal"/>
            </w:pPr>
          </w:p>
        </w:tc>
        <w:tc>
          <w:tcPr>
            <w:tcW w:w="480" w:type="dxa"/>
          </w:tcPr>
          <w:p w:rsidR="002912B0" w:rsidRDefault="002912B0">
            <w:pPr>
              <w:pStyle w:val="ConsPlusNormal"/>
            </w:pPr>
          </w:p>
        </w:tc>
        <w:tc>
          <w:tcPr>
            <w:tcW w:w="490" w:type="dxa"/>
          </w:tcPr>
          <w:p w:rsidR="002912B0" w:rsidRDefault="002912B0">
            <w:pPr>
              <w:pStyle w:val="ConsPlusNormal"/>
            </w:pPr>
          </w:p>
        </w:tc>
        <w:tc>
          <w:tcPr>
            <w:tcW w:w="567" w:type="dxa"/>
            <w:gridSpan w:val="2"/>
          </w:tcPr>
          <w:p w:rsidR="002912B0" w:rsidRDefault="002912B0">
            <w:pPr>
              <w:pStyle w:val="ConsPlusNormal"/>
            </w:pPr>
          </w:p>
        </w:tc>
        <w:tc>
          <w:tcPr>
            <w:tcW w:w="454" w:type="dxa"/>
          </w:tcPr>
          <w:p w:rsidR="002912B0" w:rsidRDefault="002912B0">
            <w:pPr>
              <w:pStyle w:val="ConsPlusNormal"/>
            </w:pPr>
          </w:p>
        </w:tc>
        <w:tc>
          <w:tcPr>
            <w:tcW w:w="605" w:type="dxa"/>
          </w:tcPr>
          <w:p w:rsidR="002912B0" w:rsidRDefault="002912B0">
            <w:pPr>
              <w:pStyle w:val="ConsPlusNormal"/>
            </w:pPr>
          </w:p>
        </w:tc>
        <w:tc>
          <w:tcPr>
            <w:tcW w:w="370" w:type="dxa"/>
          </w:tcPr>
          <w:p w:rsidR="002912B0" w:rsidRDefault="002912B0">
            <w:pPr>
              <w:pStyle w:val="ConsPlusNormal"/>
            </w:pPr>
          </w:p>
        </w:tc>
        <w:tc>
          <w:tcPr>
            <w:tcW w:w="397" w:type="dxa"/>
          </w:tcPr>
          <w:p w:rsidR="002912B0" w:rsidRDefault="002912B0">
            <w:pPr>
              <w:pStyle w:val="ConsPlusNormal"/>
            </w:pPr>
          </w:p>
        </w:tc>
        <w:tc>
          <w:tcPr>
            <w:tcW w:w="397" w:type="dxa"/>
          </w:tcPr>
          <w:p w:rsidR="002912B0" w:rsidRDefault="002912B0">
            <w:pPr>
              <w:pStyle w:val="ConsPlusNormal"/>
            </w:pPr>
          </w:p>
        </w:tc>
        <w:tc>
          <w:tcPr>
            <w:tcW w:w="370" w:type="dxa"/>
          </w:tcPr>
          <w:p w:rsidR="002912B0" w:rsidRDefault="002912B0">
            <w:pPr>
              <w:pStyle w:val="ConsPlusNormal"/>
            </w:pPr>
          </w:p>
        </w:tc>
        <w:tc>
          <w:tcPr>
            <w:tcW w:w="510" w:type="dxa"/>
          </w:tcPr>
          <w:p w:rsidR="002912B0" w:rsidRDefault="002912B0">
            <w:pPr>
              <w:pStyle w:val="ConsPlusNormal"/>
            </w:pPr>
          </w:p>
        </w:tc>
        <w:tc>
          <w:tcPr>
            <w:tcW w:w="648" w:type="dxa"/>
          </w:tcPr>
          <w:p w:rsidR="002912B0" w:rsidRDefault="002912B0">
            <w:pPr>
              <w:pStyle w:val="ConsPlusNormal"/>
            </w:pPr>
          </w:p>
        </w:tc>
        <w:tc>
          <w:tcPr>
            <w:tcW w:w="454" w:type="dxa"/>
          </w:tcPr>
          <w:p w:rsidR="002912B0" w:rsidRDefault="002912B0">
            <w:pPr>
              <w:pStyle w:val="ConsPlusNormal"/>
            </w:pPr>
          </w:p>
        </w:tc>
        <w:tc>
          <w:tcPr>
            <w:tcW w:w="454" w:type="dxa"/>
          </w:tcPr>
          <w:p w:rsidR="002912B0" w:rsidRDefault="002912B0">
            <w:pPr>
              <w:pStyle w:val="ConsPlusNormal"/>
            </w:pPr>
          </w:p>
        </w:tc>
        <w:tc>
          <w:tcPr>
            <w:tcW w:w="680" w:type="dxa"/>
          </w:tcPr>
          <w:p w:rsidR="002912B0" w:rsidRDefault="002912B0">
            <w:pPr>
              <w:pStyle w:val="ConsPlusNormal"/>
            </w:pPr>
          </w:p>
        </w:tc>
        <w:tc>
          <w:tcPr>
            <w:tcW w:w="774" w:type="dxa"/>
          </w:tcPr>
          <w:p w:rsidR="002912B0" w:rsidRDefault="002912B0">
            <w:pPr>
              <w:pStyle w:val="ConsPlusNormal"/>
            </w:pPr>
          </w:p>
        </w:tc>
        <w:tc>
          <w:tcPr>
            <w:tcW w:w="340" w:type="dxa"/>
            <w:tcBorders>
              <w:top w:val="nil"/>
              <w:bottom w:val="nil"/>
            </w:tcBorders>
          </w:tcPr>
          <w:p w:rsidR="002912B0" w:rsidRDefault="002912B0">
            <w:pPr>
              <w:pStyle w:val="ConsPlusNormal"/>
            </w:pPr>
          </w:p>
        </w:tc>
      </w:tr>
      <w:tr w:rsidR="002912B0">
        <w:tblPrEx>
          <w:tblBorders>
            <w:insideV w:val="single" w:sz="4" w:space="0" w:color="auto"/>
          </w:tblBorders>
        </w:tblPrEx>
        <w:tc>
          <w:tcPr>
            <w:tcW w:w="18233" w:type="dxa"/>
            <w:gridSpan w:val="36"/>
            <w:tcBorders>
              <w:top w:val="nil"/>
            </w:tcBorders>
          </w:tcPr>
          <w:p w:rsidR="002912B0" w:rsidRDefault="002912B0">
            <w:pPr>
              <w:pStyle w:val="ConsPlusNormal"/>
            </w:pPr>
          </w:p>
        </w:tc>
      </w:tr>
    </w:tbl>
    <w:p w:rsidR="002912B0" w:rsidRDefault="002912B0">
      <w:pPr>
        <w:pStyle w:val="ConsPlusNormal"/>
        <w:sectPr w:rsidR="002912B0">
          <w:pgSz w:w="16838" w:h="11905" w:orient="landscape"/>
          <w:pgMar w:top="1701" w:right="397" w:bottom="850" w:left="397" w:header="0" w:footer="0" w:gutter="0"/>
          <w:cols w:space="720"/>
          <w:titlePg/>
        </w:sectPr>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right"/>
        <w:outlineLvl w:val="1"/>
      </w:pPr>
      <w:r>
        <w:t>Приложение 11</w:t>
      </w:r>
    </w:p>
    <w:p w:rsidR="002912B0" w:rsidRDefault="002912B0">
      <w:pPr>
        <w:pStyle w:val="ConsPlusNormal"/>
        <w:jc w:val="both"/>
      </w:pPr>
    </w:p>
    <w:p w:rsidR="002912B0" w:rsidRDefault="002912B0">
      <w:pPr>
        <w:pStyle w:val="ConsPlusNormal"/>
        <w:jc w:val="center"/>
      </w:pPr>
      <w:r>
        <w:t>ОБРАЗЕЦ ЗАЯВЛЕНИЯ ОБ УЧАСТИИ В ИТОГОВОМ СОБЕСЕДОВАНИИ</w:t>
      </w:r>
    </w:p>
    <w:p w:rsidR="002912B0" w:rsidRDefault="002912B0">
      <w:pPr>
        <w:pStyle w:val="ConsPlusNormal"/>
        <w:jc w:val="both"/>
      </w:pPr>
    </w:p>
    <w:p w:rsidR="002912B0" w:rsidRDefault="002912B0">
      <w:pPr>
        <w:pStyle w:val="ConsPlusNonformat"/>
        <w:jc w:val="both"/>
      </w:pPr>
      <w:r>
        <w:t xml:space="preserve">                                                               Руководителю</w:t>
      </w:r>
    </w:p>
    <w:p w:rsidR="002912B0" w:rsidRDefault="002912B0">
      <w:pPr>
        <w:pStyle w:val="ConsPlusNonformat"/>
        <w:jc w:val="both"/>
      </w:pPr>
      <w:r>
        <w:t xml:space="preserve">                                                образовательной организации</w:t>
      </w:r>
    </w:p>
    <w:p w:rsidR="002912B0" w:rsidRDefault="002912B0">
      <w:pPr>
        <w:pStyle w:val="ConsPlusNonformat"/>
        <w:jc w:val="both"/>
      </w:pPr>
      <w:r>
        <w:t xml:space="preserve">                                                     ______________________</w:t>
      </w:r>
    </w:p>
    <w:p w:rsidR="002912B0" w:rsidRDefault="002912B0">
      <w:pPr>
        <w:pStyle w:val="ConsPlusNonformat"/>
        <w:jc w:val="both"/>
      </w:pPr>
    </w:p>
    <w:p w:rsidR="002912B0" w:rsidRDefault="002912B0">
      <w:pPr>
        <w:pStyle w:val="ConsPlusNonformat"/>
        <w:jc w:val="both"/>
      </w:pPr>
      <w:r>
        <w:t xml:space="preserve">                                 Заявление</w:t>
      </w:r>
    </w:p>
    <w:p w:rsidR="002912B0" w:rsidRDefault="002912B0">
      <w:pPr>
        <w:pStyle w:val="ConsPlusNonformat"/>
        <w:jc w:val="both"/>
      </w:pPr>
      <w:r>
        <w:t xml:space="preserve">           об участии в итоговом собеседовании по русскому языку</w:t>
      </w:r>
    </w:p>
    <w:p w:rsidR="002912B0" w:rsidRDefault="002912B0">
      <w:pPr>
        <w:pStyle w:val="ConsPlusNonformat"/>
        <w:jc w:val="both"/>
      </w:pPr>
    </w:p>
    <w:p w:rsidR="002912B0" w:rsidRDefault="002912B0">
      <w:pPr>
        <w:pStyle w:val="ConsPlusNonformat"/>
        <w:jc w:val="both"/>
      </w:pPr>
      <w:r>
        <w:t>┌─┬─┬─┬─┬─┬─┬─┬─┬─┬─┬─┬─┬─┬─┬─┬─┬─┬─┬─┬─┐</w:t>
      </w:r>
    </w:p>
    <w:p w:rsidR="002912B0" w:rsidRDefault="002912B0">
      <w:pPr>
        <w:pStyle w:val="ConsPlusNonformat"/>
        <w:jc w:val="both"/>
      </w:pPr>
      <w:r>
        <w:t>│ │ │ │ │ │ │ │ │ │ │ │ │ │ │ │ │ │ │ │ │</w:t>
      </w:r>
    </w:p>
    <w:p w:rsidR="002912B0" w:rsidRDefault="002912B0">
      <w:pPr>
        <w:pStyle w:val="ConsPlusNonformat"/>
        <w:jc w:val="both"/>
      </w:pPr>
      <w:r>
        <w:t>└─┴─┴─┴─┴─┴─┴─┴─┴─┴─┴─┴─┴─┴─┴─┴─┴─┴─┴─┴─┘</w:t>
      </w:r>
    </w:p>
    <w:p w:rsidR="002912B0" w:rsidRDefault="002912B0">
      <w:pPr>
        <w:pStyle w:val="ConsPlusNonformat"/>
        <w:jc w:val="both"/>
      </w:pPr>
      <w:r>
        <w:t xml:space="preserve">                 Фамилия</w:t>
      </w:r>
    </w:p>
    <w:p w:rsidR="002912B0" w:rsidRDefault="002912B0">
      <w:pPr>
        <w:pStyle w:val="ConsPlusNonformat"/>
        <w:jc w:val="both"/>
      </w:pPr>
      <w:r>
        <w:t>┌─┬─┬─┬─┬─┬─┬─┬─┬─┬─┬─┬─┬─┬─┬─┬─┬─┬─┬─┬─┐</w:t>
      </w:r>
    </w:p>
    <w:p w:rsidR="002912B0" w:rsidRDefault="002912B0">
      <w:pPr>
        <w:pStyle w:val="ConsPlusNonformat"/>
        <w:jc w:val="both"/>
      </w:pPr>
      <w:r>
        <w:t>│ │ │ │ │ │ │ │ │ │ │ │ │ │ │ │ │ │ │ │ │</w:t>
      </w:r>
    </w:p>
    <w:p w:rsidR="002912B0" w:rsidRDefault="002912B0">
      <w:pPr>
        <w:pStyle w:val="ConsPlusNonformat"/>
        <w:jc w:val="both"/>
      </w:pPr>
      <w:r>
        <w:t>└─┴─┴─┴─┴─┴─┴─┴─┴─┴─┴─┴─┴─┴─┴─┴─┴─┴─┴─┴─┘</w:t>
      </w:r>
    </w:p>
    <w:p w:rsidR="002912B0" w:rsidRDefault="002912B0">
      <w:pPr>
        <w:pStyle w:val="ConsPlusNonformat"/>
        <w:jc w:val="both"/>
      </w:pPr>
      <w:r>
        <w:t xml:space="preserve">                   Имя</w:t>
      </w:r>
    </w:p>
    <w:p w:rsidR="002912B0" w:rsidRDefault="002912B0">
      <w:pPr>
        <w:pStyle w:val="ConsPlusNonformat"/>
        <w:jc w:val="both"/>
      </w:pPr>
      <w:r>
        <w:t>┌─┬─┬─┬─┬─┬─┬─┬─┬─┬─┬─┬─┬─┬─┬─┬─┬─┬─┬─┬─┐</w:t>
      </w:r>
    </w:p>
    <w:p w:rsidR="002912B0" w:rsidRDefault="002912B0">
      <w:pPr>
        <w:pStyle w:val="ConsPlusNonformat"/>
        <w:jc w:val="both"/>
      </w:pPr>
      <w:r>
        <w:t>│ │ │ │ │ │ │ │ │ │ │ │ │ │ │ │ │ │ │ │ │</w:t>
      </w:r>
    </w:p>
    <w:p w:rsidR="002912B0" w:rsidRDefault="002912B0">
      <w:pPr>
        <w:pStyle w:val="ConsPlusNonformat"/>
        <w:jc w:val="both"/>
      </w:pPr>
      <w:r>
        <w:t>└─┴─┴─┴─┴─┴─┴─┴─┴─┴─┴─┴─┴─┴─┴─┴─┴─┴─┴─┴─┘</w:t>
      </w:r>
    </w:p>
    <w:p w:rsidR="002912B0" w:rsidRDefault="002912B0">
      <w:pPr>
        <w:pStyle w:val="ConsPlusNonformat"/>
        <w:jc w:val="both"/>
      </w:pPr>
      <w:r>
        <w:t xml:space="preserve">          Отчество (при наличии)</w:t>
      </w:r>
    </w:p>
    <w:p w:rsidR="002912B0" w:rsidRDefault="002912B0">
      <w:pPr>
        <w:pStyle w:val="ConsPlusNonformat"/>
        <w:jc w:val="both"/>
      </w:pPr>
      <w:r>
        <w:t>┌─┬─┬─┬─┬─┬─┬─┬─┬─┬─┐</w:t>
      </w:r>
    </w:p>
    <w:p w:rsidR="002912B0" w:rsidRDefault="002912B0">
      <w:pPr>
        <w:pStyle w:val="ConsPlusNonformat"/>
        <w:jc w:val="both"/>
      </w:pPr>
      <w:r>
        <w:t>│ │ │.│ │ │.│ │ │ │ │</w:t>
      </w:r>
    </w:p>
    <w:p w:rsidR="002912B0" w:rsidRDefault="002912B0">
      <w:pPr>
        <w:pStyle w:val="ConsPlusNonformat"/>
        <w:jc w:val="both"/>
      </w:pPr>
      <w:r>
        <w:t>└─┴─┴─┴─┴─┴─┴─┴─┴─┴─┘</w:t>
      </w:r>
    </w:p>
    <w:p w:rsidR="002912B0" w:rsidRDefault="002912B0">
      <w:pPr>
        <w:pStyle w:val="ConsPlusNonformat"/>
        <w:jc w:val="both"/>
      </w:pPr>
      <w:r>
        <w:t xml:space="preserve">   Дата рождения</w:t>
      </w:r>
    </w:p>
    <w:p w:rsidR="002912B0" w:rsidRDefault="002912B0">
      <w:pPr>
        <w:pStyle w:val="ConsPlusNonformat"/>
        <w:jc w:val="both"/>
      </w:pPr>
      <w:r>
        <w:t>┌─┬─┬─┬─┬─┬─┬─┬─┬─┬─┬─┬─┬─┬─┐</w:t>
      </w:r>
    </w:p>
    <w:p w:rsidR="002912B0" w:rsidRDefault="002912B0">
      <w:pPr>
        <w:pStyle w:val="ConsPlusNonformat"/>
        <w:jc w:val="both"/>
      </w:pPr>
      <w:r>
        <w:t>│ │ │ │ │ │ │ │ │ │ │ │ │ │ │</w:t>
      </w:r>
    </w:p>
    <w:p w:rsidR="002912B0" w:rsidRDefault="002912B0">
      <w:pPr>
        <w:pStyle w:val="ConsPlusNonformat"/>
        <w:jc w:val="both"/>
      </w:pPr>
      <w:r>
        <w:t>└─┴─┴─┴─┴─┴─┴─┴─┴─┴─┴─┴─┴─┴─┘</w:t>
      </w:r>
    </w:p>
    <w:p w:rsidR="002912B0" w:rsidRDefault="002912B0">
      <w:pPr>
        <w:pStyle w:val="ConsPlusNonformat"/>
        <w:jc w:val="both"/>
      </w:pPr>
      <w:r>
        <w:t xml:space="preserve">     Контактный телефон</w:t>
      </w:r>
    </w:p>
    <w:p w:rsidR="002912B0" w:rsidRDefault="002912B0">
      <w:pPr>
        <w:pStyle w:val="ConsPlusNonformat"/>
        <w:jc w:val="both"/>
      </w:pPr>
    </w:p>
    <w:p w:rsidR="002912B0" w:rsidRDefault="002912B0">
      <w:pPr>
        <w:pStyle w:val="ConsPlusNonformat"/>
        <w:jc w:val="both"/>
      </w:pPr>
      <w:r>
        <w:t>Наименование документа, удостоверяющего личность:</w:t>
      </w:r>
    </w:p>
    <w:p w:rsidR="002912B0" w:rsidRDefault="002912B0">
      <w:pPr>
        <w:pStyle w:val="ConsPlusNonformat"/>
        <w:jc w:val="both"/>
      </w:pPr>
      <w:r>
        <w:t>___________________________________________________________________________</w:t>
      </w:r>
    </w:p>
    <w:p w:rsidR="002912B0" w:rsidRDefault="002912B0">
      <w:pPr>
        <w:pStyle w:val="ConsPlusNonformat"/>
        <w:jc w:val="both"/>
      </w:pPr>
      <w:r>
        <w:t>Реквизиты документа, удостоверяющего личность:</w:t>
      </w:r>
    </w:p>
    <w:p w:rsidR="002912B0" w:rsidRDefault="002912B0">
      <w:pPr>
        <w:pStyle w:val="ConsPlusNonformat"/>
        <w:jc w:val="both"/>
      </w:pPr>
      <w:r>
        <w:t xml:space="preserve">      ┌─┬─┬─┬─┐       ┌─┬─┬─┬─┬─┬─┬─┬─┬─┬─┐</w:t>
      </w:r>
    </w:p>
    <w:p w:rsidR="002912B0" w:rsidRDefault="002912B0">
      <w:pPr>
        <w:pStyle w:val="ConsPlusNonformat"/>
        <w:jc w:val="both"/>
      </w:pPr>
      <w:r>
        <w:t>Серия │ │ │ │ │ Номер │ │ │ │ │ │ │ │ │ │ │</w:t>
      </w:r>
    </w:p>
    <w:p w:rsidR="002912B0" w:rsidRDefault="002912B0">
      <w:pPr>
        <w:pStyle w:val="ConsPlusNonformat"/>
        <w:jc w:val="both"/>
      </w:pPr>
      <w:r>
        <w:t xml:space="preserve">      └─┴─┴─┴─┘       └─┴─┴─┴─┴─┴─┴─┴─┴─┴─┘</w:t>
      </w:r>
    </w:p>
    <w:p w:rsidR="002912B0" w:rsidRDefault="002912B0">
      <w:pPr>
        <w:pStyle w:val="ConsPlusNonformat"/>
        <w:jc w:val="both"/>
      </w:pPr>
      <w:r>
        <w:t xml:space="preserve">      ┌─┐           ┌─┐</w:t>
      </w:r>
    </w:p>
    <w:p w:rsidR="002912B0" w:rsidRDefault="002912B0">
      <w:pPr>
        <w:pStyle w:val="ConsPlusNonformat"/>
        <w:jc w:val="both"/>
      </w:pPr>
      <w:r>
        <w:t>Пол:  │ │ Мужской   │ │ Женский</w:t>
      </w:r>
    </w:p>
    <w:p w:rsidR="002912B0" w:rsidRDefault="002912B0">
      <w:pPr>
        <w:pStyle w:val="ConsPlusNonformat"/>
        <w:jc w:val="both"/>
      </w:pPr>
      <w:r>
        <w:t xml:space="preserve">      └─┘           └─┘</w:t>
      </w:r>
    </w:p>
    <w:p w:rsidR="002912B0" w:rsidRDefault="002912B0">
      <w:pPr>
        <w:pStyle w:val="ConsPlusNonformat"/>
        <w:jc w:val="both"/>
      </w:pPr>
      <w:r>
        <w:t xml:space="preserve">      ┌─┬─┬─┬─┬─┬─┬─┬─┬─┬─┬─┐</w:t>
      </w:r>
    </w:p>
    <w:p w:rsidR="002912B0" w:rsidRDefault="002912B0">
      <w:pPr>
        <w:pStyle w:val="ConsPlusNonformat"/>
        <w:jc w:val="both"/>
      </w:pPr>
      <w:r>
        <w:t>СНИЛС │ │ │ │ │ │ │ │ │ │ │ │</w:t>
      </w:r>
    </w:p>
    <w:p w:rsidR="002912B0" w:rsidRDefault="002912B0">
      <w:pPr>
        <w:pStyle w:val="ConsPlusNonformat"/>
        <w:jc w:val="both"/>
      </w:pPr>
      <w:r>
        <w:t xml:space="preserve">      └─┴─┴─┴─┴─┴─┴─┴─┴─┴─┴─┘</w:t>
      </w:r>
    </w:p>
    <w:p w:rsidR="002912B0" w:rsidRDefault="002912B0">
      <w:pPr>
        <w:pStyle w:val="ConsPlusNonformat"/>
        <w:jc w:val="both"/>
      </w:pPr>
    </w:p>
    <w:p w:rsidR="002912B0" w:rsidRDefault="002912B0">
      <w:pPr>
        <w:pStyle w:val="ConsPlusNonformat"/>
        <w:jc w:val="both"/>
      </w:pPr>
      <w:r>
        <w:t>Прошу  зарегистрировать  меня  для  участия  в  итоговом  собеседовании  по</w:t>
      </w:r>
    </w:p>
    <w:p w:rsidR="002912B0" w:rsidRDefault="002912B0">
      <w:pPr>
        <w:pStyle w:val="ConsPlusNonformat"/>
        <w:jc w:val="both"/>
      </w:pPr>
      <w:r>
        <w:t>русскому  языку для получения допуска к государственной итоговой аттестации</w:t>
      </w:r>
    </w:p>
    <w:p w:rsidR="002912B0" w:rsidRDefault="002912B0">
      <w:pPr>
        <w:pStyle w:val="ConsPlusNonformat"/>
        <w:jc w:val="both"/>
      </w:pPr>
      <w:r>
        <w:t>по образовательным программам основного общего образования.</w:t>
      </w:r>
    </w:p>
    <w:p w:rsidR="002912B0" w:rsidRDefault="002912B0">
      <w:pPr>
        <w:pStyle w:val="ConsPlusNonformat"/>
        <w:jc w:val="both"/>
      </w:pPr>
    </w:p>
    <w:p w:rsidR="002912B0" w:rsidRDefault="002912B0">
      <w:pPr>
        <w:pStyle w:val="ConsPlusNonformat"/>
        <w:jc w:val="both"/>
      </w:pPr>
      <w:r>
        <w:t>Прошу  организовать  проведение итогового собеседования по русскому языку в</w:t>
      </w:r>
    </w:p>
    <w:p w:rsidR="002912B0" w:rsidRDefault="002912B0">
      <w:pPr>
        <w:pStyle w:val="ConsPlusNonformat"/>
        <w:jc w:val="both"/>
      </w:pPr>
      <w:r>
        <w:t>условиях,     учитывающие    состояние    моего    здоровья,    особенности</w:t>
      </w:r>
    </w:p>
    <w:p w:rsidR="002912B0" w:rsidRDefault="002912B0">
      <w:pPr>
        <w:pStyle w:val="ConsPlusNonformat"/>
        <w:jc w:val="both"/>
      </w:pPr>
      <w:r>
        <w:t>психофизического развития, подтверждаемые:</w:t>
      </w:r>
    </w:p>
    <w:p w:rsidR="002912B0" w:rsidRDefault="002912B0">
      <w:pPr>
        <w:pStyle w:val="ConsPlusNonformat"/>
        <w:jc w:val="both"/>
      </w:pPr>
      <w:r>
        <w:t xml:space="preserve">  ┌─┐</w:t>
      </w:r>
    </w:p>
    <w:p w:rsidR="002912B0" w:rsidRDefault="002912B0">
      <w:pPr>
        <w:pStyle w:val="ConsPlusNonformat"/>
        <w:jc w:val="both"/>
      </w:pPr>
      <w:r>
        <w:t xml:space="preserve">  │ │ оригиналом или надлежащим образом заверенной копией рекомендаций ПМПК</w:t>
      </w:r>
    </w:p>
    <w:p w:rsidR="002912B0" w:rsidRDefault="002912B0">
      <w:pPr>
        <w:pStyle w:val="ConsPlusNonformat"/>
        <w:jc w:val="both"/>
      </w:pPr>
      <w:r>
        <w:t xml:space="preserve">  └─┘</w:t>
      </w:r>
    </w:p>
    <w:p w:rsidR="002912B0" w:rsidRDefault="002912B0">
      <w:pPr>
        <w:pStyle w:val="ConsPlusNonformat"/>
        <w:jc w:val="both"/>
      </w:pPr>
      <w:r>
        <w:t xml:space="preserve">  ┌─┐</w:t>
      </w:r>
    </w:p>
    <w:p w:rsidR="002912B0" w:rsidRDefault="002912B0">
      <w:pPr>
        <w:pStyle w:val="ConsPlusNonformat"/>
        <w:jc w:val="both"/>
      </w:pPr>
      <w:r>
        <w:t xml:space="preserve">  │ │ оригиналом  или  надлежащим  образом  заверенной   копией    справки,</w:t>
      </w:r>
    </w:p>
    <w:p w:rsidR="002912B0" w:rsidRDefault="002912B0">
      <w:pPr>
        <w:pStyle w:val="ConsPlusNonformat"/>
        <w:jc w:val="both"/>
      </w:pPr>
      <w:r>
        <w:lastRenderedPageBreak/>
        <w:t xml:space="preserve">  └─┘ подтверждающей факт установления инвалидности, выданной ФГУ МСЭ</w:t>
      </w:r>
    </w:p>
    <w:p w:rsidR="002912B0" w:rsidRDefault="002912B0">
      <w:pPr>
        <w:pStyle w:val="ConsPlusNonformat"/>
        <w:jc w:val="both"/>
      </w:pPr>
    </w:p>
    <w:p w:rsidR="002912B0" w:rsidRDefault="002912B0">
      <w:pPr>
        <w:pStyle w:val="ConsPlusNonformat"/>
        <w:jc w:val="both"/>
      </w:pPr>
      <w:r>
        <w:t>Необходимые  условия  для  прохождения  итогового собеседования по русскому</w:t>
      </w:r>
    </w:p>
    <w:p w:rsidR="002912B0" w:rsidRDefault="002912B0">
      <w:pPr>
        <w:pStyle w:val="ConsPlusNonformat"/>
        <w:jc w:val="both"/>
      </w:pPr>
      <w:r>
        <w:t>языку:</w:t>
      </w:r>
    </w:p>
    <w:p w:rsidR="002912B0" w:rsidRDefault="002912B0">
      <w:pPr>
        <w:pStyle w:val="ConsPlusNonformat"/>
        <w:jc w:val="both"/>
      </w:pPr>
      <w:r>
        <w:t>___________________________________________________________________________</w:t>
      </w:r>
    </w:p>
    <w:p w:rsidR="002912B0" w:rsidRDefault="002912B0">
      <w:pPr>
        <w:pStyle w:val="ConsPlusNonformat"/>
        <w:jc w:val="both"/>
      </w:pPr>
      <w:r>
        <w:t>___________________________________________________________________________</w:t>
      </w:r>
    </w:p>
    <w:p w:rsidR="002912B0" w:rsidRDefault="002912B0">
      <w:pPr>
        <w:pStyle w:val="ConsPlusNonformat"/>
        <w:jc w:val="both"/>
      </w:pPr>
      <w:r>
        <w:t>___________________________________________________________________________</w:t>
      </w:r>
    </w:p>
    <w:p w:rsidR="002912B0" w:rsidRDefault="002912B0">
      <w:pPr>
        <w:pStyle w:val="ConsPlusNonformat"/>
        <w:jc w:val="both"/>
      </w:pPr>
    </w:p>
    <w:p w:rsidR="002912B0" w:rsidRDefault="002912B0">
      <w:pPr>
        <w:pStyle w:val="ConsPlusNonformat"/>
        <w:jc w:val="both"/>
      </w:pPr>
      <w:r>
        <w:t>С  порядком  проведения  итогового  собеседования  по русскому языку, в том</w:t>
      </w:r>
    </w:p>
    <w:p w:rsidR="002912B0" w:rsidRDefault="002912B0">
      <w:pPr>
        <w:pStyle w:val="ConsPlusNonformat"/>
        <w:jc w:val="both"/>
      </w:pPr>
      <w:r>
        <w:t>числе  со  сроками,  местами  проведения,  с  основаниями  для  удаления  с</w:t>
      </w:r>
    </w:p>
    <w:p w:rsidR="002912B0" w:rsidRDefault="002912B0">
      <w:pPr>
        <w:pStyle w:val="ConsPlusNonformat"/>
        <w:jc w:val="both"/>
      </w:pPr>
      <w:r>
        <w:t>итогового  собеседования  по  русскому  языку  за  нарушение  установленных</w:t>
      </w:r>
    </w:p>
    <w:p w:rsidR="002912B0" w:rsidRDefault="002912B0">
      <w:pPr>
        <w:pStyle w:val="ConsPlusNonformat"/>
        <w:jc w:val="both"/>
      </w:pPr>
      <w:r>
        <w:t>требований,  с  процедурой досрочного завершения итогового собеседования по</w:t>
      </w:r>
    </w:p>
    <w:p w:rsidR="002912B0" w:rsidRDefault="002912B0">
      <w:pPr>
        <w:pStyle w:val="ConsPlusNonformat"/>
        <w:jc w:val="both"/>
      </w:pPr>
      <w:r>
        <w:t>русскому языку по объективным причинам, со временем и местом ознакомления с</w:t>
      </w:r>
    </w:p>
    <w:p w:rsidR="002912B0" w:rsidRDefault="002912B0">
      <w:pPr>
        <w:pStyle w:val="ConsPlusNonformat"/>
        <w:jc w:val="both"/>
      </w:pPr>
      <w:r>
        <w:t>результатами      итогового     собеседования     по     русскому     языку</w:t>
      </w:r>
    </w:p>
    <w:p w:rsidR="002912B0" w:rsidRDefault="002912B0">
      <w:pPr>
        <w:pStyle w:val="ConsPlusNonformat"/>
        <w:jc w:val="both"/>
      </w:pPr>
      <w:r>
        <w:t>ознакомлен/ознакомлена.</w:t>
      </w:r>
    </w:p>
    <w:p w:rsidR="002912B0" w:rsidRDefault="002912B0">
      <w:pPr>
        <w:pStyle w:val="ConsPlusNonformat"/>
        <w:jc w:val="both"/>
      </w:pPr>
    </w:p>
    <w:p w:rsidR="002912B0" w:rsidRDefault="002912B0">
      <w:pPr>
        <w:pStyle w:val="ConsPlusNonformat"/>
        <w:jc w:val="both"/>
      </w:pPr>
      <w:r>
        <w:t>Подпись участника итогового собеседования по русскому языку</w:t>
      </w:r>
    </w:p>
    <w:p w:rsidR="002912B0" w:rsidRDefault="002912B0">
      <w:pPr>
        <w:pStyle w:val="ConsPlusNonformat"/>
        <w:jc w:val="both"/>
      </w:pPr>
      <w:r>
        <w:t>____________/___________________ (Ф.И.О.)</w:t>
      </w:r>
    </w:p>
    <w:p w:rsidR="002912B0" w:rsidRDefault="002912B0">
      <w:pPr>
        <w:pStyle w:val="ConsPlusNonformat"/>
        <w:jc w:val="both"/>
      </w:pPr>
      <w:r>
        <w:t>"__" __________ 20__ г.</w:t>
      </w:r>
    </w:p>
    <w:p w:rsidR="002912B0" w:rsidRDefault="002912B0">
      <w:pPr>
        <w:pStyle w:val="ConsPlusNonformat"/>
        <w:jc w:val="both"/>
      </w:pPr>
    </w:p>
    <w:p w:rsidR="002912B0" w:rsidRDefault="002912B0">
      <w:pPr>
        <w:pStyle w:val="ConsPlusNonformat"/>
        <w:jc w:val="both"/>
      </w:pPr>
      <w:r>
        <w:t>Подпись родителя (законного представителя) участника</w:t>
      </w:r>
    </w:p>
    <w:p w:rsidR="002912B0" w:rsidRDefault="002912B0">
      <w:pPr>
        <w:pStyle w:val="ConsPlusNonformat"/>
        <w:jc w:val="both"/>
      </w:pPr>
      <w:r>
        <w:t>итогового собеседования по русскому языку</w:t>
      </w:r>
    </w:p>
    <w:p w:rsidR="002912B0" w:rsidRDefault="002912B0">
      <w:pPr>
        <w:pStyle w:val="ConsPlusNonformat"/>
        <w:jc w:val="both"/>
      </w:pPr>
      <w:r>
        <w:t>____________/___________________ (Ф.И.О.)</w:t>
      </w:r>
    </w:p>
    <w:p w:rsidR="002912B0" w:rsidRDefault="002912B0">
      <w:pPr>
        <w:pStyle w:val="ConsPlusNonformat"/>
        <w:jc w:val="both"/>
      </w:pPr>
      <w:r>
        <w:t>"__" __________ 20__ г.</w:t>
      </w:r>
    </w:p>
    <w:p w:rsidR="002912B0" w:rsidRDefault="002912B0">
      <w:pPr>
        <w:pStyle w:val="ConsPlusNonformat"/>
        <w:jc w:val="both"/>
      </w:pPr>
    </w:p>
    <w:p w:rsidR="002912B0" w:rsidRDefault="002912B0">
      <w:pPr>
        <w:pStyle w:val="ConsPlusNonformat"/>
        <w:jc w:val="both"/>
      </w:pPr>
      <w:r>
        <w:t xml:space="preserve">                          ┌─┬─┬─┬─┬─┬─┬─┬─┬─┬─┬─┐</w:t>
      </w:r>
    </w:p>
    <w:p w:rsidR="002912B0" w:rsidRDefault="002912B0">
      <w:pPr>
        <w:pStyle w:val="ConsPlusNonformat"/>
        <w:jc w:val="both"/>
      </w:pPr>
      <w:r>
        <w:t>Регистрационный номер     │ │ │ │ │ │ │ │ │ │ │ │</w:t>
      </w:r>
    </w:p>
    <w:p w:rsidR="002912B0" w:rsidRDefault="002912B0">
      <w:pPr>
        <w:pStyle w:val="ConsPlusNonformat"/>
        <w:jc w:val="both"/>
      </w:pPr>
      <w:r>
        <w:t xml:space="preserve">                          └─┴─┴─┴─┴─┴─┴─┴─┴─┴─┴─┘</w:t>
      </w: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right"/>
        <w:outlineLvl w:val="1"/>
      </w:pPr>
      <w:r>
        <w:t>Приложение 12</w:t>
      </w:r>
    </w:p>
    <w:p w:rsidR="002912B0" w:rsidRDefault="002912B0">
      <w:pPr>
        <w:pStyle w:val="ConsPlusNormal"/>
        <w:jc w:val="both"/>
      </w:pPr>
    </w:p>
    <w:p w:rsidR="002912B0" w:rsidRDefault="002912B0">
      <w:pPr>
        <w:pStyle w:val="ConsPlusNormal"/>
        <w:jc w:val="center"/>
      </w:pPr>
      <w:bookmarkStart w:id="17" w:name="P1998"/>
      <w:bookmarkEnd w:id="17"/>
      <w:r>
        <w:t>ПРИМЕРНЫЙ ПЕРЕЧЕНЬ</w:t>
      </w:r>
    </w:p>
    <w:p w:rsidR="002912B0" w:rsidRDefault="002912B0">
      <w:pPr>
        <w:pStyle w:val="ConsPlusNormal"/>
        <w:jc w:val="center"/>
      </w:pPr>
      <w:r>
        <w:t>КАТЕГОРИЙ УЧАСТНИКОВ ИТОГОВОГО СОБЕСЕДОВАНИЯ, ПРЕТЕНДУЮЩИХ</w:t>
      </w:r>
    </w:p>
    <w:p w:rsidR="002912B0" w:rsidRDefault="002912B0">
      <w:pPr>
        <w:pStyle w:val="ConsPlusNormal"/>
        <w:jc w:val="center"/>
      </w:pPr>
      <w:r>
        <w:t>НА УМЕНЬШЕНИЕ МИНИМАЛЬНОГО КОЛИЧЕСТВА БАЛЛОВ, НЕОБХОДИМОГО</w:t>
      </w:r>
    </w:p>
    <w:p w:rsidR="002912B0" w:rsidRDefault="002912B0">
      <w:pPr>
        <w:pStyle w:val="ConsPlusNormal"/>
        <w:jc w:val="center"/>
      </w:pPr>
      <w:r>
        <w:t>ДЛЯ ПОЛУЧЕНИЯ "ЗАЧЕТА"</w:t>
      </w:r>
    </w:p>
    <w:p w:rsidR="002912B0" w:rsidRDefault="002912B0">
      <w:pPr>
        <w:pStyle w:val="ConsPlusNormal"/>
        <w:jc w:val="both"/>
      </w:pPr>
    </w:p>
    <w:p w:rsidR="002912B0" w:rsidRDefault="002912B0">
      <w:pPr>
        <w:pStyle w:val="ConsPlusNormal"/>
        <w:sectPr w:rsidR="002912B0">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634"/>
        <w:gridCol w:w="1627"/>
        <w:gridCol w:w="1844"/>
        <w:gridCol w:w="1714"/>
        <w:gridCol w:w="1541"/>
        <w:gridCol w:w="1617"/>
        <w:gridCol w:w="1652"/>
        <w:gridCol w:w="1513"/>
        <w:gridCol w:w="1513"/>
        <w:gridCol w:w="1513"/>
      </w:tblGrid>
      <w:tr w:rsidR="002912B0">
        <w:tc>
          <w:tcPr>
            <w:tcW w:w="1814" w:type="dxa"/>
            <w:vMerge w:val="restart"/>
          </w:tcPr>
          <w:p w:rsidR="002912B0" w:rsidRDefault="002912B0">
            <w:pPr>
              <w:pStyle w:val="ConsPlusNormal"/>
              <w:jc w:val="center"/>
            </w:pPr>
            <w:r>
              <w:lastRenderedPageBreak/>
              <w:t>Категория участников</w:t>
            </w:r>
          </w:p>
        </w:tc>
        <w:tc>
          <w:tcPr>
            <w:tcW w:w="1757" w:type="dxa"/>
            <w:vMerge w:val="restart"/>
          </w:tcPr>
          <w:p w:rsidR="002912B0" w:rsidRDefault="002912B0">
            <w:pPr>
              <w:pStyle w:val="ConsPlusNormal"/>
              <w:jc w:val="center"/>
            </w:pPr>
            <w:r>
              <w:t>Подкатегории участников ИС</w:t>
            </w:r>
          </w:p>
        </w:tc>
        <w:tc>
          <w:tcPr>
            <w:tcW w:w="1303" w:type="dxa"/>
            <w:vMerge w:val="restart"/>
          </w:tcPr>
          <w:p w:rsidR="002912B0" w:rsidRDefault="002912B0">
            <w:pPr>
              <w:pStyle w:val="ConsPlusNormal"/>
              <w:jc w:val="center"/>
            </w:pPr>
            <w:r>
              <w:t>Форма проведения ИС</w:t>
            </w:r>
          </w:p>
        </w:tc>
        <w:tc>
          <w:tcPr>
            <w:tcW w:w="7029" w:type="dxa"/>
            <w:gridSpan w:val="4"/>
          </w:tcPr>
          <w:p w:rsidR="002912B0" w:rsidRDefault="002912B0">
            <w:pPr>
              <w:pStyle w:val="ConsPlusNormal"/>
              <w:jc w:val="center"/>
            </w:pPr>
            <w:r>
              <w:t>Задания, которые могут быть выполнены участниками в зависимости от категории, особенности участия</w:t>
            </w:r>
          </w:p>
        </w:tc>
        <w:tc>
          <w:tcPr>
            <w:tcW w:w="1587" w:type="dxa"/>
            <w:vMerge w:val="restart"/>
          </w:tcPr>
          <w:p w:rsidR="002912B0" w:rsidRDefault="002912B0">
            <w:pPr>
              <w:pStyle w:val="ConsPlusNormal"/>
              <w:jc w:val="center"/>
            </w:pPr>
            <w:r>
              <w:t>Критерии, по которым может проводиться оценивание (в скобках максимальный балл по критерию)</w:t>
            </w:r>
          </w:p>
        </w:tc>
        <w:tc>
          <w:tcPr>
            <w:tcW w:w="1189" w:type="dxa"/>
            <w:vMerge w:val="restart"/>
          </w:tcPr>
          <w:p w:rsidR="002912B0" w:rsidRDefault="002912B0">
            <w:pPr>
              <w:pStyle w:val="ConsPlusNormal"/>
              <w:jc w:val="center"/>
            </w:pPr>
            <w:r>
              <w:t>Максимальное количество баллов</w:t>
            </w:r>
          </w:p>
        </w:tc>
        <w:tc>
          <w:tcPr>
            <w:tcW w:w="1190" w:type="dxa"/>
            <w:vMerge w:val="restart"/>
          </w:tcPr>
          <w:p w:rsidR="002912B0" w:rsidRDefault="002912B0">
            <w:pPr>
              <w:pStyle w:val="ConsPlusNormal"/>
              <w:jc w:val="center"/>
            </w:pPr>
            <w:r>
              <w:t>Минимальное количество баллов, необходимое для получения зачета</w:t>
            </w:r>
          </w:p>
        </w:tc>
      </w:tr>
      <w:tr w:rsidR="002912B0">
        <w:tc>
          <w:tcPr>
            <w:tcW w:w="0" w:type="auto"/>
            <w:vMerge/>
          </w:tcPr>
          <w:p w:rsidR="002912B0" w:rsidRDefault="002912B0">
            <w:pPr>
              <w:pStyle w:val="ConsPlusNormal"/>
            </w:pPr>
          </w:p>
        </w:tc>
        <w:tc>
          <w:tcPr>
            <w:tcW w:w="0" w:type="auto"/>
            <w:vMerge/>
          </w:tcPr>
          <w:p w:rsidR="002912B0" w:rsidRDefault="002912B0">
            <w:pPr>
              <w:pStyle w:val="ConsPlusNormal"/>
            </w:pPr>
          </w:p>
        </w:tc>
        <w:tc>
          <w:tcPr>
            <w:tcW w:w="0" w:type="auto"/>
            <w:vMerge/>
          </w:tcPr>
          <w:p w:rsidR="002912B0" w:rsidRDefault="002912B0">
            <w:pPr>
              <w:pStyle w:val="ConsPlusNormal"/>
            </w:pPr>
          </w:p>
        </w:tc>
        <w:tc>
          <w:tcPr>
            <w:tcW w:w="1644" w:type="dxa"/>
          </w:tcPr>
          <w:p w:rsidR="002912B0" w:rsidRDefault="002912B0">
            <w:pPr>
              <w:pStyle w:val="ConsPlusNormal"/>
              <w:jc w:val="center"/>
            </w:pPr>
            <w:r>
              <w:t>I. Чтение текста вслух</w:t>
            </w:r>
          </w:p>
        </w:tc>
        <w:tc>
          <w:tcPr>
            <w:tcW w:w="1644" w:type="dxa"/>
          </w:tcPr>
          <w:p w:rsidR="002912B0" w:rsidRDefault="002912B0">
            <w:pPr>
              <w:pStyle w:val="ConsPlusNormal"/>
              <w:jc w:val="center"/>
            </w:pPr>
            <w:r>
              <w:t>II. Подробный пересказ текста с включением приведенного высказывания</w:t>
            </w:r>
          </w:p>
        </w:tc>
        <w:tc>
          <w:tcPr>
            <w:tcW w:w="1644" w:type="dxa"/>
          </w:tcPr>
          <w:p w:rsidR="002912B0" w:rsidRDefault="002912B0">
            <w:pPr>
              <w:pStyle w:val="ConsPlusNormal"/>
              <w:jc w:val="center"/>
            </w:pPr>
            <w:r>
              <w:t>III. Монологическое высказывание</w:t>
            </w:r>
          </w:p>
        </w:tc>
        <w:tc>
          <w:tcPr>
            <w:tcW w:w="2097" w:type="dxa"/>
          </w:tcPr>
          <w:p w:rsidR="002912B0" w:rsidRDefault="002912B0">
            <w:pPr>
              <w:pStyle w:val="ConsPlusNormal"/>
              <w:jc w:val="center"/>
            </w:pPr>
            <w:r>
              <w:t>IV. Участие в диалоге</w:t>
            </w:r>
          </w:p>
        </w:tc>
        <w:tc>
          <w:tcPr>
            <w:tcW w:w="0" w:type="auto"/>
            <w:vMerge/>
          </w:tcPr>
          <w:p w:rsidR="002912B0" w:rsidRDefault="002912B0">
            <w:pPr>
              <w:pStyle w:val="ConsPlusNormal"/>
            </w:pPr>
          </w:p>
        </w:tc>
        <w:tc>
          <w:tcPr>
            <w:tcW w:w="0" w:type="auto"/>
            <w:vMerge/>
          </w:tcPr>
          <w:p w:rsidR="002912B0" w:rsidRDefault="002912B0">
            <w:pPr>
              <w:pStyle w:val="ConsPlusNormal"/>
            </w:pPr>
          </w:p>
        </w:tc>
        <w:tc>
          <w:tcPr>
            <w:tcW w:w="0" w:type="auto"/>
            <w:vMerge/>
          </w:tcPr>
          <w:p w:rsidR="002912B0" w:rsidRDefault="002912B0">
            <w:pPr>
              <w:pStyle w:val="ConsPlusNormal"/>
            </w:pPr>
          </w:p>
        </w:tc>
      </w:tr>
      <w:tr w:rsidR="002912B0">
        <w:tc>
          <w:tcPr>
            <w:tcW w:w="1814" w:type="dxa"/>
            <w:vMerge w:val="restart"/>
            <w:vAlign w:val="center"/>
          </w:tcPr>
          <w:p w:rsidR="002912B0" w:rsidRDefault="002912B0">
            <w:pPr>
              <w:pStyle w:val="ConsPlusNormal"/>
              <w:jc w:val="center"/>
            </w:pPr>
            <w:r>
              <w:t>Глухие, позднооглохшие</w:t>
            </w:r>
          </w:p>
        </w:tc>
        <w:tc>
          <w:tcPr>
            <w:tcW w:w="1757" w:type="dxa"/>
            <w:vAlign w:val="center"/>
          </w:tcPr>
          <w:p w:rsidR="002912B0" w:rsidRDefault="002912B0">
            <w:pPr>
              <w:pStyle w:val="ConsPlusNormal"/>
              <w:jc w:val="center"/>
            </w:pPr>
            <w:r>
              <w:t>владеющие сурдопереводом</w:t>
            </w:r>
          </w:p>
        </w:tc>
        <w:tc>
          <w:tcPr>
            <w:tcW w:w="1303" w:type="dxa"/>
            <w:vAlign w:val="center"/>
          </w:tcPr>
          <w:p w:rsidR="002912B0" w:rsidRDefault="002912B0">
            <w:pPr>
              <w:pStyle w:val="ConsPlusNormal"/>
              <w:jc w:val="center"/>
            </w:pPr>
            <w:r>
              <w:t>устная (помощь ассистента-сурдопереводчика)</w:t>
            </w:r>
          </w:p>
        </w:tc>
        <w:tc>
          <w:tcPr>
            <w:tcW w:w="1644" w:type="dxa"/>
            <w:vMerge w:val="restart"/>
            <w:vAlign w:val="center"/>
          </w:tcPr>
          <w:p w:rsidR="002912B0" w:rsidRDefault="002912B0">
            <w:pPr>
              <w:pStyle w:val="ConsPlusNormal"/>
              <w:jc w:val="center"/>
            </w:pPr>
            <w:r>
              <w:t>выдать текст для самостоятельного прочтения без оценивания по критериям к заданию N 1</w:t>
            </w:r>
          </w:p>
        </w:tc>
        <w:tc>
          <w:tcPr>
            <w:tcW w:w="1644" w:type="dxa"/>
            <w:vAlign w:val="center"/>
          </w:tcPr>
          <w:p w:rsidR="002912B0" w:rsidRDefault="002912B0">
            <w:pPr>
              <w:pStyle w:val="ConsPlusNormal"/>
              <w:jc w:val="center"/>
            </w:pPr>
            <w:r>
              <w:t>подробный пересказ текста с включением приведенного высказывания (посредством сурдоперевода)</w:t>
            </w:r>
          </w:p>
        </w:tc>
        <w:tc>
          <w:tcPr>
            <w:tcW w:w="1644" w:type="dxa"/>
            <w:vAlign w:val="center"/>
          </w:tcPr>
          <w:p w:rsidR="002912B0" w:rsidRDefault="002912B0">
            <w:pPr>
              <w:pStyle w:val="ConsPlusNormal"/>
              <w:jc w:val="center"/>
            </w:pPr>
            <w:r>
              <w:t>монологическое высказывание (посредством сурдоперевода)</w:t>
            </w:r>
          </w:p>
        </w:tc>
        <w:tc>
          <w:tcPr>
            <w:tcW w:w="2097" w:type="dxa"/>
            <w:vAlign w:val="center"/>
          </w:tcPr>
          <w:p w:rsidR="002912B0" w:rsidRDefault="002912B0">
            <w:pPr>
              <w:pStyle w:val="ConsPlusNormal"/>
              <w:jc w:val="center"/>
            </w:pPr>
            <w:r>
              <w:t>участие в диалоге (посредством сурдоперевода)</w:t>
            </w:r>
          </w:p>
        </w:tc>
        <w:tc>
          <w:tcPr>
            <w:tcW w:w="1587" w:type="dxa"/>
            <w:vMerge w:val="restart"/>
            <w:vAlign w:val="center"/>
          </w:tcPr>
          <w:p w:rsidR="002912B0" w:rsidRDefault="002912B0">
            <w:pPr>
              <w:pStyle w:val="ConsPlusNormal"/>
              <w:jc w:val="center"/>
            </w:pPr>
            <w:r>
              <w:t>П1(2), П2(1), П3(1), М1(2), М2(1), Д1(3)</w:t>
            </w:r>
          </w:p>
        </w:tc>
        <w:tc>
          <w:tcPr>
            <w:tcW w:w="1189" w:type="dxa"/>
            <w:vMerge w:val="restart"/>
            <w:vAlign w:val="center"/>
          </w:tcPr>
          <w:p w:rsidR="002912B0" w:rsidRDefault="002912B0">
            <w:pPr>
              <w:pStyle w:val="ConsPlusNormal"/>
              <w:jc w:val="center"/>
            </w:pPr>
            <w:r>
              <w:t>10</w:t>
            </w:r>
          </w:p>
        </w:tc>
        <w:tc>
          <w:tcPr>
            <w:tcW w:w="1190" w:type="dxa"/>
            <w:vMerge w:val="restart"/>
            <w:vAlign w:val="center"/>
          </w:tcPr>
          <w:p w:rsidR="002912B0" w:rsidRDefault="002912B0">
            <w:pPr>
              <w:pStyle w:val="ConsPlusNormal"/>
              <w:jc w:val="center"/>
            </w:pPr>
            <w:r>
              <w:t>5</w:t>
            </w:r>
          </w:p>
        </w:tc>
      </w:tr>
      <w:tr w:rsidR="002912B0">
        <w:tc>
          <w:tcPr>
            <w:tcW w:w="0" w:type="auto"/>
            <w:vMerge/>
          </w:tcPr>
          <w:p w:rsidR="002912B0" w:rsidRDefault="002912B0">
            <w:pPr>
              <w:pStyle w:val="ConsPlusNormal"/>
            </w:pPr>
          </w:p>
        </w:tc>
        <w:tc>
          <w:tcPr>
            <w:tcW w:w="1757" w:type="dxa"/>
            <w:vAlign w:val="center"/>
          </w:tcPr>
          <w:p w:rsidR="002912B0" w:rsidRDefault="002912B0">
            <w:pPr>
              <w:pStyle w:val="ConsPlusNormal"/>
              <w:jc w:val="center"/>
            </w:pPr>
            <w:r>
              <w:t>не владеющие сурдопереводом</w:t>
            </w:r>
          </w:p>
        </w:tc>
        <w:tc>
          <w:tcPr>
            <w:tcW w:w="1303" w:type="dxa"/>
            <w:vAlign w:val="center"/>
          </w:tcPr>
          <w:p w:rsidR="002912B0" w:rsidRDefault="002912B0">
            <w:pPr>
              <w:pStyle w:val="ConsPlusNormal"/>
              <w:jc w:val="center"/>
            </w:pPr>
            <w:r>
              <w:t>письменная</w:t>
            </w:r>
          </w:p>
        </w:tc>
        <w:tc>
          <w:tcPr>
            <w:tcW w:w="0" w:type="auto"/>
            <w:vMerge/>
          </w:tcPr>
          <w:p w:rsidR="002912B0" w:rsidRDefault="002912B0">
            <w:pPr>
              <w:pStyle w:val="ConsPlusNormal"/>
            </w:pPr>
          </w:p>
        </w:tc>
        <w:tc>
          <w:tcPr>
            <w:tcW w:w="1644" w:type="dxa"/>
            <w:vAlign w:val="center"/>
          </w:tcPr>
          <w:p w:rsidR="002912B0" w:rsidRDefault="002912B0">
            <w:pPr>
              <w:pStyle w:val="ConsPlusNormal"/>
              <w:jc w:val="center"/>
            </w:pPr>
            <w:r>
              <w:t>подробный пересказ текста с включением приведенного высказывания в письменной форме</w:t>
            </w:r>
          </w:p>
        </w:tc>
        <w:tc>
          <w:tcPr>
            <w:tcW w:w="1644" w:type="dxa"/>
            <w:vAlign w:val="center"/>
          </w:tcPr>
          <w:p w:rsidR="002912B0" w:rsidRDefault="002912B0">
            <w:pPr>
              <w:pStyle w:val="ConsPlusNormal"/>
              <w:jc w:val="center"/>
            </w:pPr>
            <w:r>
              <w:t>монологическое высказывание в письменной форме</w:t>
            </w:r>
          </w:p>
        </w:tc>
        <w:tc>
          <w:tcPr>
            <w:tcW w:w="2097" w:type="dxa"/>
            <w:vAlign w:val="center"/>
          </w:tcPr>
          <w:p w:rsidR="002912B0" w:rsidRDefault="002912B0">
            <w:pPr>
              <w:pStyle w:val="ConsPlusNormal"/>
              <w:jc w:val="center"/>
            </w:pPr>
            <w:r>
              <w:t xml:space="preserve">участие в диалоге в письменной форме, допускается использование участником ИС карточки собеседника для формулирования письменных ответов на вопросы </w:t>
            </w:r>
            <w:r>
              <w:lastRenderedPageBreak/>
              <w:t>диалога</w:t>
            </w:r>
          </w:p>
        </w:tc>
        <w:tc>
          <w:tcPr>
            <w:tcW w:w="0" w:type="auto"/>
            <w:vMerge/>
          </w:tcPr>
          <w:p w:rsidR="002912B0" w:rsidRDefault="002912B0">
            <w:pPr>
              <w:pStyle w:val="ConsPlusNormal"/>
            </w:pPr>
          </w:p>
        </w:tc>
        <w:tc>
          <w:tcPr>
            <w:tcW w:w="0" w:type="auto"/>
            <w:vMerge/>
          </w:tcPr>
          <w:p w:rsidR="002912B0" w:rsidRDefault="002912B0">
            <w:pPr>
              <w:pStyle w:val="ConsPlusNormal"/>
            </w:pPr>
          </w:p>
        </w:tc>
        <w:tc>
          <w:tcPr>
            <w:tcW w:w="0" w:type="auto"/>
            <w:vMerge/>
          </w:tcPr>
          <w:p w:rsidR="002912B0" w:rsidRDefault="002912B0">
            <w:pPr>
              <w:pStyle w:val="ConsPlusNormal"/>
            </w:pPr>
          </w:p>
        </w:tc>
      </w:tr>
      <w:tr w:rsidR="002912B0">
        <w:tc>
          <w:tcPr>
            <w:tcW w:w="1814" w:type="dxa"/>
            <w:vAlign w:val="center"/>
          </w:tcPr>
          <w:p w:rsidR="002912B0" w:rsidRDefault="002912B0">
            <w:pPr>
              <w:pStyle w:val="ConsPlusNormal"/>
              <w:jc w:val="center"/>
            </w:pPr>
            <w:r>
              <w:lastRenderedPageBreak/>
              <w:t>Слабослышащие</w:t>
            </w:r>
          </w:p>
        </w:tc>
        <w:tc>
          <w:tcPr>
            <w:tcW w:w="1757" w:type="dxa"/>
            <w:vAlign w:val="center"/>
          </w:tcPr>
          <w:p w:rsidR="002912B0" w:rsidRDefault="002912B0">
            <w:pPr>
              <w:pStyle w:val="ConsPlusNormal"/>
            </w:pPr>
          </w:p>
        </w:tc>
        <w:tc>
          <w:tcPr>
            <w:tcW w:w="1303" w:type="dxa"/>
            <w:vAlign w:val="center"/>
          </w:tcPr>
          <w:p w:rsidR="002912B0" w:rsidRDefault="002912B0">
            <w:pPr>
              <w:pStyle w:val="ConsPlusNormal"/>
              <w:jc w:val="center"/>
            </w:pPr>
            <w:r>
              <w:t>устная (в т.ч. с помощью ассистента-сурдопереводчика)</w:t>
            </w:r>
          </w:p>
        </w:tc>
        <w:tc>
          <w:tcPr>
            <w:tcW w:w="1644" w:type="dxa"/>
            <w:vAlign w:val="center"/>
          </w:tcPr>
          <w:p w:rsidR="002912B0" w:rsidRDefault="002912B0">
            <w:pPr>
              <w:pStyle w:val="ConsPlusNormal"/>
              <w:jc w:val="center"/>
            </w:pPr>
            <w:r>
              <w:t>чтение текста про себя или вслух (без оценивания)</w:t>
            </w:r>
          </w:p>
        </w:tc>
        <w:tc>
          <w:tcPr>
            <w:tcW w:w="1644" w:type="dxa"/>
            <w:vAlign w:val="center"/>
          </w:tcPr>
          <w:p w:rsidR="002912B0" w:rsidRDefault="002912B0">
            <w:pPr>
              <w:pStyle w:val="ConsPlusNormal"/>
              <w:jc w:val="center"/>
            </w:pPr>
            <w:r>
              <w:t>подробный пересказ текста с включением приведенного высказывания</w:t>
            </w:r>
          </w:p>
        </w:tc>
        <w:tc>
          <w:tcPr>
            <w:tcW w:w="1644" w:type="dxa"/>
            <w:vAlign w:val="center"/>
          </w:tcPr>
          <w:p w:rsidR="002912B0" w:rsidRDefault="002912B0">
            <w:pPr>
              <w:pStyle w:val="ConsPlusNormal"/>
              <w:jc w:val="center"/>
            </w:pPr>
            <w:r>
              <w:t>монологическое высказывание</w:t>
            </w:r>
          </w:p>
        </w:tc>
        <w:tc>
          <w:tcPr>
            <w:tcW w:w="2097" w:type="dxa"/>
            <w:vAlign w:val="center"/>
          </w:tcPr>
          <w:p w:rsidR="002912B0" w:rsidRDefault="002912B0">
            <w:pPr>
              <w:pStyle w:val="ConsPlusNormal"/>
              <w:jc w:val="center"/>
            </w:pPr>
            <w:r>
              <w:t>участие в диалоге; допускается использование участником ИС карточки собеседника для устных ответов на вопросы диалога</w:t>
            </w:r>
          </w:p>
        </w:tc>
        <w:tc>
          <w:tcPr>
            <w:tcW w:w="1587" w:type="dxa"/>
            <w:vAlign w:val="center"/>
          </w:tcPr>
          <w:p w:rsidR="002912B0" w:rsidRDefault="002912B0">
            <w:pPr>
              <w:pStyle w:val="ConsPlusNormal"/>
              <w:jc w:val="center"/>
            </w:pPr>
            <w:r>
              <w:t>П1(2), П2(1), П3(1), М1(2), М2(1), Д1(3)</w:t>
            </w:r>
          </w:p>
        </w:tc>
        <w:tc>
          <w:tcPr>
            <w:tcW w:w="1189" w:type="dxa"/>
            <w:vAlign w:val="center"/>
          </w:tcPr>
          <w:p w:rsidR="002912B0" w:rsidRDefault="002912B0">
            <w:pPr>
              <w:pStyle w:val="ConsPlusNormal"/>
              <w:jc w:val="center"/>
            </w:pPr>
            <w:r>
              <w:t>10</w:t>
            </w:r>
          </w:p>
        </w:tc>
        <w:tc>
          <w:tcPr>
            <w:tcW w:w="1190" w:type="dxa"/>
            <w:vAlign w:val="center"/>
          </w:tcPr>
          <w:p w:rsidR="002912B0" w:rsidRDefault="002912B0">
            <w:pPr>
              <w:pStyle w:val="ConsPlusNormal"/>
              <w:jc w:val="center"/>
            </w:pPr>
            <w:r>
              <w:t>5</w:t>
            </w:r>
          </w:p>
        </w:tc>
      </w:tr>
      <w:tr w:rsidR="002912B0">
        <w:tc>
          <w:tcPr>
            <w:tcW w:w="1814" w:type="dxa"/>
            <w:vMerge w:val="restart"/>
            <w:vAlign w:val="center"/>
          </w:tcPr>
          <w:p w:rsidR="002912B0" w:rsidRDefault="002912B0">
            <w:pPr>
              <w:pStyle w:val="ConsPlusNormal"/>
              <w:jc w:val="center"/>
            </w:pPr>
            <w:r>
              <w:t>Слепые, поздноослепшие</w:t>
            </w:r>
          </w:p>
        </w:tc>
        <w:tc>
          <w:tcPr>
            <w:tcW w:w="1757" w:type="dxa"/>
            <w:vAlign w:val="center"/>
          </w:tcPr>
          <w:p w:rsidR="002912B0" w:rsidRDefault="002912B0">
            <w:pPr>
              <w:pStyle w:val="ConsPlusNormal"/>
              <w:jc w:val="center"/>
            </w:pPr>
            <w:r>
              <w:t>владеющие шрифтом Брайля</w:t>
            </w:r>
          </w:p>
        </w:tc>
        <w:tc>
          <w:tcPr>
            <w:tcW w:w="1303" w:type="dxa"/>
            <w:vAlign w:val="center"/>
          </w:tcPr>
          <w:p w:rsidR="002912B0" w:rsidRDefault="002912B0">
            <w:pPr>
              <w:pStyle w:val="ConsPlusNormal"/>
              <w:jc w:val="center"/>
            </w:pPr>
            <w:r>
              <w:t>устная</w:t>
            </w:r>
          </w:p>
        </w:tc>
        <w:tc>
          <w:tcPr>
            <w:tcW w:w="1644" w:type="dxa"/>
            <w:vAlign w:val="center"/>
          </w:tcPr>
          <w:p w:rsidR="002912B0" w:rsidRDefault="002912B0">
            <w:pPr>
              <w:pStyle w:val="ConsPlusNormal"/>
              <w:jc w:val="center"/>
            </w:pPr>
            <w:r>
              <w:t>чтение текста про себя + вслух</w:t>
            </w:r>
          </w:p>
        </w:tc>
        <w:tc>
          <w:tcPr>
            <w:tcW w:w="1644" w:type="dxa"/>
            <w:vAlign w:val="center"/>
          </w:tcPr>
          <w:p w:rsidR="002912B0" w:rsidRDefault="002912B0">
            <w:pPr>
              <w:pStyle w:val="ConsPlusNormal"/>
              <w:jc w:val="center"/>
            </w:pPr>
            <w:r>
              <w:t>подробный пересказ текста с включением приведенного высказывания</w:t>
            </w:r>
          </w:p>
        </w:tc>
        <w:tc>
          <w:tcPr>
            <w:tcW w:w="1644" w:type="dxa"/>
            <w:vAlign w:val="center"/>
          </w:tcPr>
          <w:p w:rsidR="002912B0" w:rsidRDefault="002912B0">
            <w:pPr>
              <w:pStyle w:val="ConsPlusNormal"/>
              <w:jc w:val="center"/>
            </w:pPr>
            <w:r>
              <w:t>монологическое высказывание</w:t>
            </w:r>
          </w:p>
        </w:tc>
        <w:tc>
          <w:tcPr>
            <w:tcW w:w="2097" w:type="dxa"/>
            <w:vAlign w:val="center"/>
          </w:tcPr>
          <w:p w:rsidR="002912B0" w:rsidRDefault="002912B0">
            <w:pPr>
              <w:pStyle w:val="ConsPlusNormal"/>
              <w:jc w:val="center"/>
            </w:pPr>
            <w:r>
              <w:t>участие в диалоге</w:t>
            </w:r>
          </w:p>
        </w:tc>
        <w:tc>
          <w:tcPr>
            <w:tcW w:w="1587" w:type="dxa"/>
            <w:vAlign w:val="center"/>
          </w:tcPr>
          <w:p w:rsidR="002912B0" w:rsidRDefault="002912B0">
            <w:pPr>
              <w:pStyle w:val="ConsPlusNormal"/>
              <w:jc w:val="center"/>
            </w:pPr>
            <w:r>
              <w:t>Ч1(1), Ч3(1), П1(2), П2(1), П3(1), М1(2), М2(1), Д1(3), Р1(2), Р2(2), Р3(2), Р4(1)</w:t>
            </w:r>
          </w:p>
        </w:tc>
        <w:tc>
          <w:tcPr>
            <w:tcW w:w="1189" w:type="dxa"/>
            <w:vAlign w:val="center"/>
          </w:tcPr>
          <w:p w:rsidR="002912B0" w:rsidRDefault="002912B0">
            <w:pPr>
              <w:pStyle w:val="ConsPlusNormal"/>
              <w:jc w:val="center"/>
            </w:pPr>
            <w:r>
              <w:t>19</w:t>
            </w:r>
          </w:p>
        </w:tc>
        <w:tc>
          <w:tcPr>
            <w:tcW w:w="1190" w:type="dxa"/>
            <w:vAlign w:val="center"/>
          </w:tcPr>
          <w:p w:rsidR="002912B0" w:rsidRDefault="002912B0">
            <w:pPr>
              <w:pStyle w:val="ConsPlusNormal"/>
              <w:jc w:val="center"/>
            </w:pPr>
            <w:r>
              <w:t>9</w:t>
            </w:r>
          </w:p>
        </w:tc>
      </w:tr>
      <w:tr w:rsidR="002912B0">
        <w:tc>
          <w:tcPr>
            <w:tcW w:w="0" w:type="auto"/>
            <w:vMerge/>
          </w:tcPr>
          <w:p w:rsidR="002912B0" w:rsidRDefault="002912B0">
            <w:pPr>
              <w:pStyle w:val="ConsPlusNormal"/>
            </w:pPr>
          </w:p>
        </w:tc>
        <w:tc>
          <w:tcPr>
            <w:tcW w:w="1757" w:type="dxa"/>
            <w:vAlign w:val="center"/>
          </w:tcPr>
          <w:p w:rsidR="002912B0" w:rsidRDefault="002912B0">
            <w:pPr>
              <w:pStyle w:val="ConsPlusNormal"/>
              <w:jc w:val="center"/>
            </w:pPr>
            <w:r>
              <w:t>не владеющие шрифтом Брайля</w:t>
            </w:r>
          </w:p>
        </w:tc>
        <w:tc>
          <w:tcPr>
            <w:tcW w:w="1303" w:type="dxa"/>
            <w:vAlign w:val="center"/>
          </w:tcPr>
          <w:p w:rsidR="002912B0" w:rsidRDefault="002912B0">
            <w:pPr>
              <w:pStyle w:val="ConsPlusNormal"/>
              <w:jc w:val="center"/>
            </w:pPr>
            <w:r>
              <w:t>устная</w:t>
            </w:r>
          </w:p>
        </w:tc>
        <w:tc>
          <w:tcPr>
            <w:tcW w:w="1644" w:type="dxa"/>
            <w:vAlign w:val="center"/>
          </w:tcPr>
          <w:p w:rsidR="002912B0" w:rsidRDefault="002912B0">
            <w:pPr>
              <w:pStyle w:val="ConsPlusNormal"/>
              <w:jc w:val="center"/>
            </w:pPr>
            <w:r>
              <w:t>не участвуют в выполнении задания</w:t>
            </w:r>
          </w:p>
        </w:tc>
        <w:tc>
          <w:tcPr>
            <w:tcW w:w="1644" w:type="dxa"/>
            <w:vAlign w:val="center"/>
          </w:tcPr>
          <w:p w:rsidR="002912B0" w:rsidRDefault="002912B0">
            <w:pPr>
              <w:pStyle w:val="ConsPlusNormal"/>
              <w:jc w:val="center"/>
            </w:pPr>
            <w:r>
              <w:t>не участвуют в выполнении задания</w:t>
            </w:r>
          </w:p>
        </w:tc>
        <w:tc>
          <w:tcPr>
            <w:tcW w:w="1644" w:type="dxa"/>
            <w:vAlign w:val="center"/>
          </w:tcPr>
          <w:p w:rsidR="002912B0" w:rsidRDefault="002912B0">
            <w:pPr>
              <w:pStyle w:val="ConsPlusNormal"/>
              <w:jc w:val="center"/>
            </w:pPr>
            <w:r>
              <w:t>монологическое высказывание</w:t>
            </w:r>
          </w:p>
        </w:tc>
        <w:tc>
          <w:tcPr>
            <w:tcW w:w="2097" w:type="dxa"/>
            <w:vAlign w:val="center"/>
          </w:tcPr>
          <w:p w:rsidR="002912B0" w:rsidRDefault="002912B0">
            <w:pPr>
              <w:pStyle w:val="ConsPlusNormal"/>
              <w:jc w:val="center"/>
            </w:pPr>
            <w:r>
              <w:t>участие в диалоге</w:t>
            </w:r>
          </w:p>
        </w:tc>
        <w:tc>
          <w:tcPr>
            <w:tcW w:w="1587" w:type="dxa"/>
            <w:vAlign w:val="center"/>
          </w:tcPr>
          <w:p w:rsidR="002912B0" w:rsidRDefault="002912B0">
            <w:pPr>
              <w:pStyle w:val="ConsPlusNormal"/>
              <w:jc w:val="center"/>
            </w:pPr>
            <w:r>
              <w:t>М1(2), М2(1), Д1(3), Р1(2), Р2(2), Р3(2)</w:t>
            </w:r>
          </w:p>
        </w:tc>
        <w:tc>
          <w:tcPr>
            <w:tcW w:w="1189" w:type="dxa"/>
            <w:vAlign w:val="center"/>
          </w:tcPr>
          <w:p w:rsidR="002912B0" w:rsidRDefault="002912B0">
            <w:pPr>
              <w:pStyle w:val="ConsPlusNormal"/>
              <w:jc w:val="center"/>
            </w:pPr>
            <w:r>
              <w:t>12</w:t>
            </w:r>
          </w:p>
        </w:tc>
        <w:tc>
          <w:tcPr>
            <w:tcW w:w="1190" w:type="dxa"/>
            <w:vAlign w:val="center"/>
          </w:tcPr>
          <w:p w:rsidR="002912B0" w:rsidRDefault="002912B0">
            <w:pPr>
              <w:pStyle w:val="ConsPlusNormal"/>
              <w:jc w:val="center"/>
            </w:pPr>
            <w:r>
              <w:t>6</w:t>
            </w:r>
          </w:p>
        </w:tc>
      </w:tr>
      <w:tr w:rsidR="002912B0">
        <w:tc>
          <w:tcPr>
            <w:tcW w:w="1814" w:type="dxa"/>
            <w:vAlign w:val="center"/>
          </w:tcPr>
          <w:p w:rsidR="002912B0" w:rsidRDefault="002912B0">
            <w:pPr>
              <w:pStyle w:val="ConsPlusNormal"/>
              <w:jc w:val="center"/>
            </w:pPr>
            <w:r>
              <w:t>Слабовидящие</w:t>
            </w:r>
          </w:p>
        </w:tc>
        <w:tc>
          <w:tcPr>
            <w:tcW w:w="1757" w:type="dxa"/>
            <w:vAlign w:val="center"/>
          </w:tcPr>
          <w:p w:rsidR="002912B0" w:rsidRDefault="002912B0">
            <w:pPr>
              <w:pStyle w:val="ConsPlusNormal"/>
            </w:pPr>
          </w:p>
        </w:tc>
        <w:tc>
          <w:tcPr>
            <w:tcW w:w="1303" w:type="dxa"/>
            <w:vAlign w:val="center"/>
          </w:tcPr>
          <w:p w:rsidR="002912B0" w:rsidRDefault="002912B0">
            <w:pPr>
              <w:pStyle w:val="ConsPlusNormal"/>
              <w:jc w:val="center"/>
            </w:pPr>
            <w:r>
              <w:t>устная</w:t>
            </w:r>
          </w:p>
        </w:tc>
        <w:tc>
          <w:tcPr>
            <w:tcW w:w="1644" w:type="dxa"/>
            <w:vAlign w:val="center"/>
          </w:tcPr>
          <w:p w:rsidR="002912B0" w:rsidRDefault="002912B0">
            <w:pPr>
              <w:pStyle w:val="ConsPlusNormal"/>
              <w:jc w:val="center"/>
            </w:pPr>
            <w:r>
              <w:t>чтение текста про себя + вслух</w:t>
            </w:r>
          </w:p>
        </w:tc>
        <w:tc>
          <w:tcPr>
            <w:tcW w:w="1644" w:type="dxa"/>
            <w:vAlign w:val="center"/>
          </w:tcPr>
          <w:p w:rsidR="002912B0" w:rsidRDefault="002912B0">
            <w:pPr>
              <w:pStyle w:val="ConsPlusNormal"/>
              <w:jc w:val="center"/>
            </w:pPr>
            <w:r>
              <w:t>подробный пересказ текста с включением приведенного высказывания</w:t>
            </w:r>
          </w:p>
        </w:tc>
        <w:tc>
          <w:tcPr>
            <w:tcW w:w="1644" w:type="dxa"/>
            <w:vAlign w:val="center"/>
          </w:tcPr>
          <w:p w:rsidR="002912B0" w:rsidRDefault="002912B0">
            <w:pPr>
              <w:pStyle w:val="ConsPlusNormal"/>
              <w:jc w:val="center"/>
            </w:pPr>
            <w:r>
              <w:t>монологическое высказывание</w:t>
            </w:r>
          </w:p>
        </w:tc>
        <w:tc>
          <w:tcPr>
            <w:tcW w:w="2097" w:type="dxa"/>
            <w:vAlign w:val="center"/>
          </w:tcPr>
          <w:p w:rsidR="002912B0" w:rsidRDefault="002912B0">
            <w:pPr>
              <w:pStyle w:val="ConsPlusNormal"/>
              <w:jc w:val="center"/>
            </w:pPr>
            <w:r>
              <w:t>участие в диалоге</w:t>
            </w:r>
          </w:p>
        </w:tc>
        <w:tc>
          <w:tcPr>
            <w:tcW w:w="1587" w:type="dxa"/>
            <w:vAlign w:val="center"/>
          </w:tcPr>
          <w:p w:rsidR="002912B0" w:rsidRDefault="002912B0">
            <w:pPr>
              <w:pStyle w:val="ConsPlusNormal"/>
              <w:jc w:val="center"/>
            </w:pPr>
            <w:r>
              <w:t>Ч1(1), Ч3(1), П1(2), П2(1), П3(1), М1(2), М2(1), Д1(3) Р1(2), Р2(2), Р3(2), Р4(1)</w:t>
            </w:r>
          </w:p>
        </w:tc>
        <w:tc>
          <w:tcPr>
            <w:tcW w:w="1189" w:type="dxa"/>
            <w:vAlign w:val="center"/>
          </w:tcPr>
          <w:p w:rsidR="002912B0" w:rsidRDefault="002912B0">
            <w:pPr>
              <w:pStyle w:val="ConsPlusNormal"/>
              <w:jc w:val="center"/>
            </w:pPr>
            <w:r>
              <w:t>19</w:t>
            </w:r>
          </w:p>
        </w:tc>
        <w:tc>
          <w:tcPr>
            <w:tcW w:w="1190" w:type="dxa"/>
            <w:vAlign w:val="center"/>
          </w:tcPr>
          <w:p w:rsidR="002912B0" w:rsidRDefault="002912B0">
            <w:pPr>
              <w:pStyle w:val="ConsPlusNormal"/>
              <w:jc w:val="center"/>
            </w:pPr>
            <w:r>
              <w:t>9</w:t>
            </w:r>
          </w:p>
        </w:tc>
      </w:tr>
      <w:tr w:rsidR="002912B0">
        <w:tc>
          <w:tcPr>
            <w:tcW w:w="1814" w:type="dxa"/>
            <w:vAlign w:val="center"/>
          </w:tcPr>
          <w:p w:rsidR="002912B0" w:rsidRDefault="002912B0">
            <w:pPr>
              <w:pStyle w:val="ConsPlusNormal"/>
              <w:jc w:val="center"/>
            </w:pPr>
            <w:r>
              <w:t xml:space="preserve">Участники с тяжелыми нарушениями </w:t>
            </w:r>
            <w:r>
              <w:lastRenderedPageBreak/>
              <w:t>речи</w:t>
            </w:r>
          </w:p>
        </w:tc>
        <w:tc>
          <w:tcPr>
            <w:tcW w:w="1757" w:type="dxa"/>
            <w:vAlign w:val="center"/>
          </w:tcPr>
          <w:p w:rsidR="002912B0" w:rsidRDefault="002912B0">
            <w:pPr>
              <w:pStyle w:val="ConsPlusNormal"/>
            </w:pPr>
          </w:p>
        </w:tc>
        <w:tc>
          <w:tcPr>
            <w:tcW w:w="1303" w:type="dxa"/>
            <w:vAlign w:val="center"/>
          </w:tcPr>
          <w:p w:rsidR="002912B0" w:rsidRDefault="002912B0">
            <w:pPr>
              <w:pStyle w:val="ConsPlusNormal"/>
              <w:jc w:val="center"/>
            </w:pPr>
            <w:r>
              <w:t>письменная</w:t>
            </w:r>
          </w:p>
        </w:tc>
        <w:tc>
          <w:tcPr>
            <w:tcW w:w="1644" w:type="dxa"/>
            <w:vAlign w:val="center"/>
          </w:tcPr>
          <w:p w:rsidR="002912B0" w:rsidRDefault="002912B0">
            <w:pPr>
              <w:pStyle w:val="ConsPlusNormal"/>
              <w:jc w:val="center"/>
            </w:pPr>
            <w:r>
              <w:t xml:space="preserve">выдать текст для самостоятельного прочтения без </w:t>
            </w:r>
            <w:r>
              <w:lastRenderedPageBreak/>
              <w:t>оценивания по критериям к заданию N 1</w:t>
            </w:r>
          </w:p>
        </w:tc>
        <w:tc>
          <w:tcPr>
            <w:tcW w:w="1644" w:type="dxa"/>
            <w:vAlign w:val="center"/>
          </w:tcPr>
          <w:p w:rsidR="002912B0" w:rsidRDefault="002912B0">
            <w:pPr>
              <w:pStyle w:val="ConsPlusNormal"/>
              <w:jc w:val="center"/>
            </w:pPr>
            <w:r>
              <w:lastRenderedPageBreak/>
              <w:t xml:space="preserve">подробный пересказ текста с </w:t>
            </w:r>
            <w:r>
              <w:lastRenderedPageBreak/>
              <w:t>включением приведенного высказывания в письменной форме</w:t>
            </w:r>
          </w:p>
        </w:tc>
        <w:tc>
          <w:tcPr>
            <w:tcW w:w="1644" w:type="dxa"/>
            <w:vAlign w:val="center"/>
          </w:tcPr>
          <w:p w:rsidR="002912B0" w:rsidRDefault="002912B0">
            <w:pPr>
              <w:pStyle w:val="ConsPlusNormal"/>
              <w:jc w:val="center"/>
            </w:pPr>
            <w:r>
              <w:lastRenderedPageBreak/>
              <w:t xml:space="preserve">монологическое высказывание </w:t>
            </w:r>
            <w:r>
              <w:lastRenderedPageBreak/>
              <w:t>в письменной форме</w:t>
            </w:r>
          </w:p>
        </w:tc>
        <w:tc>
          <w:tcPr>
            <w:tcW w:w="2097" w:type="dxa"/>
            <w:vAlign w:val="center"/>
          </w:tcPr>
          <w:p w:rsidR="002912B0" w:rsidRDefault="002912B0">
            <w:pPr>
              <w:pStyle w:val="ConsPlusNormal"/>
              <w:jc w:val="center"/>
            </w:pPr>
            <w:r>
              <w:lastRenderedPageBreak/>
              <w:t xml:space="preserve">участие в диалоге в письменной </w:t>
            </w:r>
            <w:r>
              <w:lastRenderedPageBreak/>
              <w:t>форме, допускается использование участником ИС карточки собеседника для формулирования письменных ответов на вопросы диалога</w:t>
            </w:r>
          </w:p>
        </w:tc>
        <w:tc>
          <w:tcPr>
            <w:tcW w:w="1587" w:type="dxa"/>
            <w:vAlign w:val="center"/>
          </w:tcPr>
          <w:p w:rsidR="002912B0" w:rsidRDefault="002912B0">
            <w:pPr>
              <w:pStyle w:val="ConsPlusNormal"/>
              <w:jc w:val="center"/>
            </w:pPr>
            <w:r>
              <w:lastRenderedPageBreak/>
              <w:t>П1(2), П2(1), П3(1), М1(2), М2(1), Д1(3)</w:t>
            </w:r>
          </w:p>
        </w:tc>
        <w:tc>
          <w:tcPr>
            <w:tcW w:w="1189" w:type="dxa"/>
            <w:vAlign w:val="center"/>
          </w:tcPr>
          <w:p w:rsidR="002912B0" w:rsidRDefault="002912B0">
            <w:pPr>
              <w:pStyle w:val="ConsPlusNormal"/>
              <w:jc w:val="center"/>
            </w:pPr>
            <w:r>
              <w:t>10</w:t>
            </w:r>
          </w:p>
        </w:tc>
        <w:tc>
          <w:tcPr>
            <w:tcW w:w="1190" w:type="dxa"/>
            <w:vAlign w:val="center"/>
          </w:tcPr>
          <w:p w:rsidR="002912B0" w:rsidRDefault="002912B0">
            <w:pPr>
              <w:pStyle w:val="ConsPlusNormal"/>
              <w:jc w:val="center"/>
            </w:pPr>
            <w:r>
              <w:t>5</w:t>
            </w:r>
          </w:p>
        </w:tc>
      </w:tr>
      <w:tr w:rsidR="002912B0">
        <w:tc>
          <w:tcPr>
            <w:tcW w:w="1814" w:type="dxa"/>
            <w:vMerge w:val="restart"/>
            <w:vAlign w:val="center"/>
          </w:tcPr>
          <w:p w:rsidR="002912B0" w:rsidRDefault="002912B0">
            <w:pPr>
              <w:pStyle w:val="ConsPlusNormal"/>
              <w:jc w:val="center"/>
            </w:pPr>
            <w:r>
              <w:lastRenderedPageBreak/>
              <w:t>Участники с нарушениями опорно-двигательного аппарата</w:t>
            </w:r>
          </w:p>
        </w:tc>
        <w:tc>
          <w:tcPr>
            <w:tcW w:w="1757" w:type="dxa"/>
            <w:vAlign w:val="center"/>
          </w:tcPr>
          <w:p w:rsidR="002912B0" w:rsidRDefault="002912B0">
            <w:pPr>
              <w:pStyle w:val="ConsPlusNormal"/>
              <w:jc w:val="center"/>
            </w:pPr>
            <w:r>
              <w:t>при отсутствии сопутствующих заболеваний</w:t>
            </w:r>
          </w:p>
        </w:tc>
        <w:tc>
          <w:tcPr>
            <w:tcW w:w="1303" w:type="dxa"/>
            <w:vAlign w:val="center"/>
          </w:tcPr>
          <w:p w:rsidR="002912B0" w:rsidRDefault="002912B0">
            <w:pPr>
              <w:pStyle w:val="ConsPlusNormal"/>
              <w:jc w:val="center"/>
            </w:pPr>
            <w:r>
              <w:t>устная</w:t>
            </w:r>
          </w:p>
        </w:tc>
        <w:tc>
          <w:tcPr>
            <w:tcW w:w="1644" w:type="dxa"/>
            <w:vAlign w:val="center"/>
          </w:tcPr>
          <w:p w:rsidR="002912B0" w:rsidRDefault="002912B0">
            <w:pPr>
              <w:pStyle w:val="ConsPlusNormal"/>
              <w:jc w:val="center"/>
            </w:pPr>
            <w:r>
              <w:t>чтение текста про себя + вслух</w:t>
            </w:r>
          </w:p>
        </w:tc>
        <w:tc>
          <w:tcPr>
            <w:tcW w:w="1644" w:type="dxa"/>
            <w:vAlign w:val="center"/>
          </w:tcPr>
          <w:p w:rsidR="002912B0" w:rsidRDefault="002912B0">
            <w:pPr>
              <w:pStyle w:val="ConsPlusNormal"/>
              <w:jc w:val="center"/>
            </w:pPr>
            <w:r>
              <w:t>подробный пересказ текста с включением приведенного высказывания</w:t>
            </w:r>
          </w:p>
        </w:tc>
        <w:tc>
          <w:tcPr>
            <w:tcW w:w="1644" w:type="dxa"/>
            <w:vAlign w:val="center"/>
          </w:tcPr>
          <w:p w:rsidR="002912B0" w:rsidRDefault="002912B0">
            <w:pPr>
              <w:pStyle w:val="ConsPlusNormal"/>
              <w:jc w:val="center"/>
            </w:pPr>
            <w:r>
              <w:t>монологическое высказывание</w:t>
            </w:r>
          </w:p>
        </w:tc>
        <w:tc>
          <w:tcPr>
            <w:tcW w:w="2097" w:type="dxa"/>
            <w:vAlign w:val="center"/>
          </w:tcPr>
          <w:p w:rsidR="002912B0" w:rsidRDefault="002912B0">
            <w:pPr>
              <w:pStyle w:val="ConsPlusNormal"/>
              <w:jc w:val="center"/>
            </w:pPr>
            <w:r>
              <w:t>участие в диалоге</w:t>
            </w:r>
          </w:p>
        </w:tc>
        <w:tc>
          <w:tcPr>
            <w:tcW w:w="1587" w:type="dxa"/>
            <w:vAlign w:val="center"/>
          </w:tcPr>
          <w:p w:rsidR="002912B0" w:rsidRDefault="002912B0">
            <w:pPr>
              <w:pStyle w:val="ConsPlusNormal"/>
              <w:jc w:val="center"/>
            </w:pPr>
            <w:r>
              <w:t>Ч1(1), Ч2(1), Ч3(1), П1(2), П2(1), П3(1), М1(2), М2(1), Д1(3), Р1(2), Р2(2), Р3(2), Р4(1)</w:t>
            </w:r>
          </w:p>
        </w:tc>
        <w:tc>
          <w:tcPr>
            <w:tcW w:w="1189" w:type="dxa"/>
            <w:vAlign w:val="center"/>
          </w:tcPr>
          <w:p w:rsidR="002912B0" w:rsidRDefault="002912B0">
            <w:pPr>
              <w:pStyle w:val="ConsPlusNormal"/>
              <w:jc w:val="center"/>
            </w:pPr>
            <w:r>
              <w:t>20</w:t>
            </w:r>
          </w:p>
        </w:tc>
        <w:tc>
          <w:tcPr>
            <w:tcW w:w="1190" w:type="dxa"/>
            <w:vAlign w:val="center"/>
          </w:tcPr>
          <w:p w:rsidR="002912B0" w:rsidRDefault="002912B0">
            <w:pPr>
              <w:pStyle w:val="ConsPlusNormal"/>
              <w:jc w:val="center"/>
            </w:pPr>
            <w:r>
              <w:t>10</w:t>
            </w:r>
          </w:p>
        </w:tc>
      </w:tr>
      <w:tr w:rsidR="002912B0">
        <w:tc>
          <w:tcPr>
            <w:tcW w:w="0" w:type="auto"/>
            <w:vMerge/>
          </w:tcPr>
          <w:p w:rsidR="002912B0" w:rsidRDefault="002912B0">
            <w:pPr>
              <w:pStyle w:val="ConsPlusNormal"/>
            </w:pPr>
          </w:p>
        </w:tc>
        <w:tc>
          <w:tcPr>
            <w:tcW w:w="1757" w:type="dxa"/>
            <w:vAlign w:val="center"/>
          </w:tcPr>
          <w:p w:rsidR="002912B0" w:rsidRDefault="002912B0">
            <w:pPr>
              <w:pStyle w:val="ConsPlusNormal"/>
              <w:jc w:val="center"/>
            </w:pPr>
            <w:r>
              <w:t>наличие сопутствующих заболеваний (например, тяжелые нарушения речи, слепота, др.)</w:t>
            </w:r>
          </w:p>
        </w:tc>
        <w:tc>
          <w:tcPr>
            <w:tcW w:w="1303" w:type="dxa"/>
            <w:vAlign w:val="center"/>
          </w:tcPr>
          <w:p w:rsidR="002912B0" w:rsidRDefault="002912B0">
            <w:pPr>
              <w:pStyle w:val="ConsPlusNormal"/>
              <w:jc w:val="center"/>
            </w:pPr>
            <w:r>
              <w:t>устная и (или) письменная</w:t>
            </w:r>
          </w:p>
        </w:tc>
        <w:tc>
          <w:tcPr>
            <w:tcW w:w="1644" w:type="dxa"/>
            <w:vAlign w:val="center"/>
          </w:tcPr>
          <w:p w:rsidR="002912B0" w:rsidRDefault="002912B0">
            <w:pPr>
              <w:pStyle w:val="ConsPlusNormal"/>
              <w:jc w:val="center"/>
            </w:pPr>
            <w:r>
              <w:t>в соответствии с сопутствующим заболеванием</w:t>
            </w:r>
          </w:p>
        </w:tc>
        <w:tc>
          <w:tcPr>
            <w:tcW w:w="1644" w:type="dxa"/>
            <w:vAlign w:val="center"/>
          </w:tcPr>
          <w:p w:rsidR="002912B0" w:rsidRDefault="002912B0">
            <w:pPr>
              <w:pStyle w:val="ConsPlusNormal"/>
              <w:jc w:val="center"/>
            </w:pPr>
            <w:r>
              <w:t>в соответствии с сопутствующим заболеванием</w:t>
            </w:r>
          </w:p>
        </w:tc>
        <w:tc>
          <w:tcPr>
            <w:tcW w:w="1644" w:type="dxa"/>
            <w:vAlign w:val="center"/>
          </w:tcPr>
          <w:p w:rsidR="002912B0" w:rsidRDefault="002912B0">
            <w:pPr>
              <w:pStyle w:val="ConsPlusNormal"/>
              <w:jc w:val="center"/>
            </w:pPr>
            <w:r>
              <w:t>в соответствии с сопутствующим заболеванием</w:t>
            </w:r>
          </w:p>
        </w:tc>
        <w:tc>
          <w:tcPr>
            <w:tcW w:w="2097" w:type="dxa"/>
            <w:vAlign w:val="center"/>
          </w:tcPr>
          <w:p w:rsidR="002912B0" w:rsidRDefault="002912B0">
            <w:pPr>
              <w:pStyle w:val="ConsPlusNormal"/>
              <w:jc w:val="center"/>
            </w:pPr>
            <w:r>
              <w:t>в соответствии с сопутствующим заболеванием</w:t>
            </w:r>
          </w:p>
        </w:tc>
        <w:tc>
          <w:tcPr>
            <w:tcW w:w="1587" w:type="dxa"/>
            <w:vAlign w:val="center"/>
          </w:tcPr>
          <w:p w:rsidR="002912B0" w:rsidRDefault="002912B0">
            <w:pPr>
              <w:pStyle w:val="ConsPlusNormal"/>
              <w:jc w:val="center"/>
            </w:pPr>
            <w:r>
              <w:t>в соответствии с сопутствующим заболеванием</w:t>
            </w:r>
          </w:p>
        </w:tc>
        <w:tc>
          <w:tcPr>
            <w:tcW w:w="1189" w:type="dxa"/>
            <w:vAlign w:val="center"/>
          </w:tcPr>
          <w:p w:rsidR="002912B0" w:rsidRDefault="002912B0">
            <w:pPr>
              <w:pStyle w:val="ConsPlusNormal"/>
              <w:jc w:val="center"/>
            </w:pPr>
            <w:r>
              <w:t>в соответствии с сопутствующим заболеванием</w:t>
            </w:r>
          </w:p>
        </w:tc>
        <w:tc>
          <w:tcPr>
            <w:tcW w:w="1190" w:type="dxa"/>
            <w:vAlign w:val="center"/>
          </w:tcPr>
          <w:p w:rsidR="002912B0" w:rsidRDefault="002912B0">
            <w:pPr>
              <w:pStyle w:val="ConsPlusNormal"/>
              <w:jc w:val="center"/>
            </w:pPr>
            <w:r>
              <w:t>в соответствии с сопутствующим заболеванием</w:t>
            </w:r>
          </w:p>
        </w:tc>
      </w:tr>
      <w:tr w:rsidR="002912B0">
        <w:tc>
          <w:tcPr>
            <w:tcW w:w="1814" w:type="dxa"/>
            <w:vAlign w:val="center"/>
          </w:tcPr>
          <w:p w:rsidR="002912B0" w:rsidRDefault="002912B0">
            <w:pPr>
              <w:pStyle w:val="ConsPlusNormal"/>
              <w:jc w:val="center"/>
            </w:pPr>
            <w:r>
              <w:t>Участники с расстройствами аутистического спектра</w:t>
            </w:r>
          </w:p>
        </w:tc>
        <w:tc>
          <w:tcPr>
            <w:tcW w:w="1757" w:type="dxa"/>
            <w:vAlign w:val="center"/>
          </w:tcPr>
          <w:p w:rsidR="002912B0" w:rsidRDefault="002912B0">
            <w:pPr>
              <w:pStyle w:val="ConsPlusNormal"/>
            </w:pPr>
          </w:p>
        </w:tc>
        <w:tc>
          <w:tcPr>
            <w:tcW w:w="1303" w:type="dxa"/>
            <w:vAlign w:val="center"/>
          </w:tcPr>
          <w:p w:rsidR="002912B0" w:rsidRDefault="002912B0">
            <w:pPr>
              <w:pStyle w:val="ConsPlusNormal"/>
              <w:jc w:val="center"/>
            </w:pPr>
            <w:r>
              <w:t>устная</w:t>
            </w:r>
          </w:p>
        </w:tc>
        <w:tc>
          <w:tcPr>
            <w:tcW w:w="1644" w:type="dxa"/>
            <w:vAlign w:val="center"/>
          </w:tcPr>
          <w:p w:rsidR="002912B0" w:rsidRDefault="002912B0">
            <w:pPr>
              <w:pStyle w:val="ConsPlusNormal"/>
              <w:jc w:val="center"/>
            </w:pPr>
            <w:r>
              <w:t>чтение текста про себя + вслух</w:t>
            </w:r>
          </w:p>
        </w:tc>
        <w:tc>
          <w:tcPr>
            <w:tcW w:w="1644" w:type="dxa"/>
            <w:vAlign w:val="center"/>
          </w:tcPr>
          <w:p w:rsidR="002912B0" w:rsidRDefault="002912B0">
            <w:pPr>
              <w:pStyle w:val="ConsPlusNormal"/>
              <w:jc w:val="center"/>
            </w:pPr>
            <w:r>
              <w:t>не участвуют в выполнении задания</w:t>
            </w:r>
          </w:p>
        </w:tc>
        <w:tc>
          <w:tcPr>
            <w:tcW w:w="1644" w:type="dxa"/>
            <w:vAlign w:val="center"/>
          </w:tcPr>
          <w:p w:rsidR="002912B0" w:rsidRDefault="002912B0">
            <w:pPr>
              <w:pStyle w:val="ConsPlusNormal"/>
              <w:jc w:val="center"/>
            </w:pPr>
            <w:r>
              <w:t>монологическое высказывание</w:t>
            </w:r>
          </w:p>
        </w:tc>
        <w:tc>
          <w:tcPr>
            <w:tcW w:w="2097" w:type="dxa"/>
            <w:vAlign w:val="center"/>
          </w:tcPr>
          <w:p w:rsidR="002912B0" w:rsidRDefault="002912B0">
            <w:pPr>
              <w:pStyle w:val="ConsPlusNormal"/>
              <w:jc w:val="center"/>
            </w:pPr>
            <w:r>
              <w:t>участие в диалоге</w:t>
            </w:r>
          </w:p>
        </w:tc>
        <w:tc>
          <w:tcPr>
            <w:tcW w:w="1587" w:type="dxa"/>
            <w:vAlign w:val="center"/>
          </w:tcPr>
          <w:p w:rsidR="002912B0" w:rsidRDefault="002912B0">
            <w:pPr>
              <w:pStyle w:val="ConsPlusNormal"/>
              <w:jc w:val="center"/>
            </w:pPr>
            <w:r>
              <w:t>Ч1(1), М1(2), М2(1), Д1(3)</w:t>
            </w:r>
          </w:p>
        </w:tc>
        <w:tc>
          <w:tcPr>
            <w:tcW w:w="1189" w:type="dxa"/>
            <w:vAlign w:val="center"/>
          </w:tcPr>
          <w:p w:rsidR="002912B0" w:rsidRDefault="002912B0">
            <w:pPr>
              <w:pStyle w:val="ConsPlusNormal"/>
              <w:jc w:val="center"/>
            </w:pPr>
            <w:r>
              <w:t>7</w:t>
            </w:r>
          </w:p>
        </w:tc>
        <w:tc>
          <w:tcPr>
            <w:tcW w:w="1190" w:type="dxa"/>
            <w:vAlign w:val="center"/>
          </w:tcPr>
          <w:p w:rsidR="002912B0" w:rsidRDefault="002912B0">
            <w:pPr>
              <w:pStyle w:val="ConsPlusNormal"/>
              <w:jc w:val="center"/>
            </w:pPr>
            <w:r>
              <w:t>3</w:t>
            </w:r>
          </w:p>
        </w:tc>
      </w:tr>
      <w:tr w:rsidR="002912B0">
        <w:tc>
          <w:tcPr>
            <w:tcW w:w="1814" w:type="dxa"/>
            <w:vAlign w:val="center"/>
          </w:tcPr>
          <w:p w:rsidR="002912B0" w:rsidRDefault="002912B0">
            <w:pPr>
              <w:pStyle w:val="ConsPlusNormal"/>
              <w:jc w:val="center"/>
            </w:pPr>
            <w:r>
              <w:lastRenderedPageBreak/>
              <w:t>Участники с задержкой психического развития</w:t>
            </w:r>
          </w:p>
        </w:tc>
        <w:tc>
          <w:tcPr>
            <w:tcW w:w="1757" w:type="dxa"/>
            <w:vAlign w:val="center"/>
          </w:tcPr>
          <w:p w:rsidR="002912B0" w:rsidRDefault="002912B0">
            <w:pPr>
              <w:pStyle w:val="ConsPlusNormal"/>
            </w:pPr>
          </w:p>
        </w:tc>
        <w:tc>
          <w:tcPr>
            <w:tcW w:w="1303" w:type="dxa"/>
            <w:vAlign w:val="center"/>
          </w:tcPr>
          <w:p w:rsidR="002912B0" w:rsidRDefault="002912B0">
            <w:pPr>
              <w:pStyle w:val="ConsPlusNormal"/>
              <w:jc w:val="center"/>
            </w:pPr>
            <w:r>
              <w:t>устная</w:t>
            </w:r>
          </w:p>
        </w:tc>
        <w:tc>
          <w:tcPr>
            <w:tcW w:w="1644" w:type="dxa"/>
            <w:vAlign w:val="center"/>
          </w:tcPr>
          <w:p w:rsidR="002912B0" w:rsidRDefault="002912B0">
            <w:pPr>
              <w:pStyle w:val="ConsPlusNormal"/>
              <w:jc w:val="center"/>
            </w:pPr>
            <w:r>
              <w:t>чтение текста про себя + вслух</w:t>
            </w:r>
          </w:p>
        </w:tc>
        <w:tc>
          <w:tcPr>
            <w:tcW w:w="1644" w:type="dxa"/>
            <w:vAlign w:val="center"/>
          </w:tcPr>
          <w:p w:rsidR="002912B0" w:rsidRDefault="002912B0">
            <w:pPr>
              <w:pStyle w:val="ConsPlusNormal"/>
              <w:jc w:val="center"/>
            </w:pPr>
            <w:r>
              <w:t>подробный пересказ текста с включением приведенного высказывания</w:t>
            </w:r>
          </w:p>
        </w:tc>
        <w:tc>
          <w:tcPr>
            <w:tcW w:w="1644" w:type="dxa"/>
            <w:vAlign w:val="center"/>
          </w:tcPr>
          <w:p w:rsidR="002912B0" w:rsidRDefault="002912B0">
            <w:pPr>
              <w:pStyle w:val="ConsPlusNormal"/>
              <w:jc w:val="center"/>
            </w:pPr>
            <w:r>
              <w:t>монологическое высказывание</w:t>
            </w:r>
          </w:p>
        </w:tc>
        <w:tc>
          <w:tcPr>
            <w:tcW w:w="2097" w:type="dxa"/>
            <w:vAlign w:val="center"/>
          </w:tcPr>
          <w:p w:rsidR="002912B0" w:rsidRDefault="002912B0">
            <w:pPr>
              <w:pStyle w:val="ConsPlusNormal"/>
              <w:jc w:val="center"/>
            </w:pPr>
            <w:r>
              <w:t>участие в диалоге</w:t>
            </w:r>
          </w:p>
        </w:tc>
        <w:tc>
          <w:tcPr>
            <w:tcW w:w="1587" w:type="dxa"/>
            <w:vAlign w:val="center"/>
          </w:tcPr>
          <w:p w:rsidR="002912B0" w:rsidRDefault="002912B0">
            <w:pPr>
              <w:pStyle w:val="ConsPlusNormal"/>
              <w:jc w:val="center"/>
            </w:pPr>
            <w:r>
              <w:t>Ч1(1), П1(2), П2(1), П3(1), М1(2), М2(1), Д1(3)</w:t>
            </w:r>
          </w:p>
        </w:tc>
        <w:tc>
          <w:tcPr>
            <w:tcW w:w="1189" w:type="dxa"/>
            <w:vAlign w:val="center"/>
          </w:tcPr>
          <w:p w:rsidR="002912B0" w:rsidRDefault="002912B0">
            <w:pPr>
              <w:pStyle w:val="ConsPlusNormal"/>
              <w:jc w:val="center"/>
            </w:pPr>
            <w:r>
              <w:t>11</w:t>
            </w:r>
          </w:p>
        </w:tc>
        <w:tc>
          <w:tcPr>
            <w:tcW w:w="1190" w:type="dxa"/>
            <w:vAlign w:val="center"/>
          </w:tcPr>
          <w:p w:rsidR="002912B0" w:rsidRDefault="002912B0">
            <w:pPr>
              <w:pStyle w:val="ConsPlusNormal"/>
              <w:jc w:val="center"/>
            </w:pPr>
            <w:r>
              <w:t>5</w:t>
            </w:r>
          </w:p>
        </w:tc>
      </w:tr>
      <w:tr w:rsidR="002912B0">
        <w:tc>
          <w:tcPr>
            <w:tcW w:w="1814" w:type="dxa"/>
            <w:vAlign w:val="center"/>
          </w:tcPr>
          <w:p w:rsidR="002912B0" w:rsidRDefault="002912B0">
            <w:pPr>
              <w:pStyle w:val="ConsPlusNormal"/>
              <w:jc w:val="center"/>
            </w:pPr>
            <w:r>
              <w:t>Иные категории участников ИС, которым требуется создание особых условий</w:t>
            </w:r>
          </w:p>
        </w:tc>
        <w:tc>
          <w:tcPr>
            <w:tcW w:w="1757" w:type="dxa"/>
            <w:vAlign w:val="center"/>
          </w:tcPr>
          <w:p w:rsidR="002912B0" w:rsidRDefault="002912B0">
            <w:pPr>
              <w:pStyle w:val="ConsPlusNormal"/>
            </w:pPr>
          </w:p>
        </w:tc>
        <w:tc>
          <w:tcPr>
            <w:tcW w:w="1303" w:type="dxa"/>
            <w:vAlign w:val="center"/>
          </w:tcPr>
          <w:p w:rsidR="002912B0" w:rsidRDefault="002912B0">
            <w:pPr>
              <w:pStyle w:val="ConsPlusNormal"/>
              <w:jc w:val="center"/>
            </w:pPr>
            <w:r>
              <w:t>устная</w:t>
            </w:r>
          </w:p>
        </w:tc>
        <w:tc>
          <w:tcPr>
            <w:tcW w:w="1644" w:type="dxa"/>
            <w:vAlign w:val="center"/>
          </w:tcPr>
          <w:p w:rsidR="002912B0" w:rsidRDefault="002912B0">
            <w:pPr>
              <w:pStyle w:val="ConsPlusNormal"/>
              <w:jc w:val="center"/>
            </w:pPr>
            <w:r>
              <w:t>чтение текста про себя + вслух</w:t>
            </w:r>
          </w:p>
        </w:tc>
        <w:tc>
          <w:tcPr>
            <w:tcW w:w="1644" w:type="dxa"/>
            <w:vAlign w:val="center"/>
          </w:tcPr>
          <w:p w:rsidR="002912B0" w:rsidRDefault="002912B0">
            <w:pPr>
              <w:pStyle w:val="ConsPlusNormal"/>
              <w:jc w:val="center"/>
            </w:pPr>
            <w:r>
              <w:t>подробный пересказ текста с включением приведенного высказывания</w:t>
            </w:r>
          </w:p>
        </w:tc>
        <w:tc>
          <w:tcPr>
            <w:tcW w:w="1644" w:type="dxa"/>
            <w:vAlign w:val="center"/>
          </w:tcPr>
          <w:p w:rsidR="002912B0" w:rsidRDefault="002912B0">
            <w:pPr>
              <w:pStyle w:val="ConsPlusNormal"/>
              <w:jc w:val="center"/>
            </w:pPr>
            <w:r>
              <w:t>монологическое высказывание</w:t>
            </w:r>
          </w:p>
        </w:tc>
        <w:tc>
          <w:tcPr>
            <w:tcW w:w="2097" w:type="dxa"/>
            <w:vAlign w:val="center"/>
          </w:tcPr>
          <w:p w:rsidR="002912B0" w:rsidRDefault="002912B0">
            <w:pPr>
              <w:pStyle w:val="ConsPlusNormal"/>
              <w:jc w:val="center"/>
            </w:pPr>
            <w:r>
              <w:t>участие в диалоге</w:t>
            </w:r>
          </w:p>
        </w:tc>
        <w:tc>
          <w:tcPr>
            <w:tcW w:w="1587" w:type="dxa"/>
            <w:vAlign w:val="center"/>
          </w:tcPr>
          <w:p w:rsidR="002912B0" w:rsidRDefault="002912B0">
            <w:pPr>
              <w:pStyle w:val="ConsPlusNormal"/>
              <w:jc w:val="center"/>
            </w:pPr>
            <w:r>
              <w:t>Ч1(1), Ч2(1), Ч3(1), П1(2), П2(1), П3(1), М1(2), М2(1), Д1(3), Р1(2), Р2(2), Р3(2), Р4(1)</w:t>
            </w:r>
          </w:p>
        </w:tc>
        <w:tc>
          <w:tcPr>
            <w:tcW w:w="1189" w:type="dxa"/>
            <w:vAlign w:val="center"/>
          </w:tcPr>
          <w:p w:rsidR="002912B0" w:rsidRDefault="002912B0">
            <w:pPr>
              <w:pStyle w:val="ConsPlusNormal"/>
              <w:jc w:val="center"/>
            </w:pPr>
            <w:r>
              <w:t>20</w:t>
            </w:r>
          </w:p>
        </w:tc>
        <w:tc>
          <w:tcPr>
            <w:tcW w:w="1190" w:type="dxa"/>
            <w:vAlign w:val="center"/>
          </w:tcPr>
          <w:p w:rsidR="002912B0" w:rsidRDefault="002912B0">
            <w:pPr>
              <w:pStyle w:val="ConsPlusNormal"/>
              <w:jc w:val="center"/>
            </w:pPr>
            <w:r>
              <w:t>10</w:t>
            </w:r>
          </w:p>
        </w:tc>
      </w:tr>
    </w:tbl>
    <w:p w:rsidR="002912B0" w:rsidRDefault="002912B0">
      <w:pPr>
        <w:pStyle w:val="ConsPlusNormal"/>
        <w:jc w:val="both"/>
      </w:pPr>
    </w:p>
    <w:p w:rsidR="002912B0" w:rsidRDefault="002912B0">
      <w:pPr>
        <w:pStyle w:val="ConsPlusNormal"/>
        <w:ind w:firstLine="540"/>
        <w:jc w:val="both"/>
      </w:pPr>
      <w:r>
        <w:t>--------------------------------</w:t>
      </w:r>
    </w:p>
    <w:p w:rsidR="002912B0" w:rsidRDefault="002912B0">
      <w:pPr>
        <w:pStyle w:val="ConsPlusNormal"/>
        <w:spacing w:before="220"/>
        <w:ind w:firstLine="540"/>
        <w:jc w:val="both"/>
      </w:pPr>
      <w:r>
        <w:t>&lt;*&gt; Важно! При проведении итогового собеседования в письменной форме допускается использование черновиков.</w:t>
      </w: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right"/>
        <w:outlineLvl w:val="1"/>
      </w:pPr>
      <w:r>
        <w:t>Приложение 13</w:t>
      </w:r>
    </w:p>
    <w:p w:rsidR="002912B0" w:rsidRDefault="002912B0">
      <w:pPr>
        <w:pStyle w:val="ConsPlusNormal"/>
        <w:jc w:val="both"/>
      </w:pPr>
    </w:p>
    <w:p w:rsidR="002912B0" w:rsidRDefault="002912B0">
      <w:pPr>
        <w:pStyle w:val="ConsPlusNormal"/>
        <w:jc w:val="center"/>
      </w:pPr>
      <w:bookmarkStart w:id="18" w:name="P2137"/>
      <w:bookmarkEnd w:id="18"/>
      <w:r>
        <w:t>АКТ</w:t>
      </w:r>
    </w:p>
    <w:p w:rsidR="002912B0" w:rsidRDefault="002912B0">
      <w:pPr>
        <w:pStyle w:val="ConsPlusNormal"/>
        <w:jc w:val="center"/>
      </w:pPr>
      <w:r>
        <w:t>О ДОСРОЧНОМ ЗАВЕРШЕНИИ ИТОГОВОГО СОБЕСЕДОВАНИЯ</w:t>
      </w:r>
    </w:p>
    <w:p w:rsidR="002912B0" w:rsidRDefault="002912B0">
      <w:pPr>
        <w:pStyle w:val="ConsPlusNormal"/>
        <w:jc w:val="center"/>
      </w:pPr>
      <w:r>
        <w:t>ПО УВАЖИТЕЛЬНЫМ ПРИЧИНАМ</w:t>
      </w:r>
    </w:p>
    <w:p w:rsidR="002912B0" w:rsidRDefault="002912B0">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509"/>
        <w:gridCol w:w="509"/>
        <w:gridCol w:w="340"/>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9"/>
      </w:tblGrid>
      <w:tr w:rsidR="002912B0">
        <w:tc>
          <w:tcPr>
            <w:tcW w:w="1018" w:type="dxa"/>
            <w:gridSpan w:val="2"/>
            <w:tcBorders>
              <w:top w:val="nil"/>
              <w:left w:val="nil"/>
              <w:bottom w:val="single" w:sz="4" w:space="0" w:color="auto"/>
              <w:right w:val="nil"/>
            </w:tcBorders>
            <w:vAlign w:val="bottom"/>
          </w:tcPr>
          <w:p w:rsidR="002912B0" w:rsidRDefault="002912B0">
            <w:pPr>
              <w:pStyle w:val="ConsPlusNormal"/>
              <w:jc w:val="center"/>
            </w:pPr>
            <w:r>
              <w:t>(регион)</w:t>
            </w:r>
          </w:p>
        </w:tc>
        <w:tc>
          <w:tcPr>
            <w:tcW w:w="340" w:type="dxa"/>
            <w:tcBorders>
              <w:top w:val="nil"/>
              <w:left w:val="nil"/>
              <w:bottom w:val="nil"/>
              <w:right w:val="nil"/>
            </w:tcBorders>
            <w:vAlign w:val="bottom"/>
          </w:tcPr>
          <w:p w:rsidR="002912B0" w:rsidRDefault="002912B0">
            <w:pPr>
              <w:pStyle w:val="ConsPlusNormal"/>
            </w:pPr>
          </w:p>
        </w:tc>
        <w:tc>
          <w:tcPr>
            <w:tcW w:w="1359" w:type="dxa"/>
            <w:gridSpan w:val="3"/>
            <w:tcBorders>
              <w:top w:val="nil"/>
              <w:left w:val="nil"/>
              <w:bottom w:val="single" w:sz="4" w:space="0" w:color="auto"/>
              <w:right w:val="nil"/>
            </w:tcBorders>
            <w:vAlign w:val="bottom"/>
          </w:tcPr>
          <w:p w:rsidR="002912B0" w:rsidRDefault="002912B0">
            <w:pPr>
              <w:pStyle w:val="ConsPlusNormal"/>
              <w:jc w:val="center"/>
            </w:pPr>
            <w:r>
              <w:t>(код МСУ)</w:t>
            </w:r>
          </w:p>
        </w:tc>
        <w:tc>
          <w:tcPr>
            <w:tcW w:w="453" w:type="dxa"/>
            <w:tcBorders>
              <w:top w:val="nil"/>
              <w:left w:val="nil"/>
              <w:bottom w:val="nil"/>
              <w:right w:val="nil"/>
            </w:tcBorders>
            <w:vAlign w:val="bottom"/>
          </w:tcPr>
          <w:p w:rsidR="002912B0" w:rsidRDefault="002912B0">
            <w:pPr>
              <w:pStyle w:val="ConsPlusNormal"/>
            </w:pPr>
          </w:p>
        </w:tc>
        <w:tc>
          <w:tcPr>
            <w:tcW w:w="2718" w:type="dxa"/>
            <w:gridSpan w:val="6"/>
            <w:tcBorders>
              <w:top w:val="nil"/>
              <w:left w:val="nil"/>
              <w:bottom w:val="single" w:sz="4" w:space="0" w:color="auto"/>
              <w:right w:val="nil"/>
            </w:tcBorders>
            <w:vAlign w:val="bottom"/>
          </w:tcPr>
          <w:p w:rsidR="002912B0" w:rsidRDefault="002912B0">
            <w:pPr>
              <w:pStyle w:val="ConsPlusNormal"/>
              <w:jc w:val="center"/>
            </w:pPr>
            <w:r>
              <w:t>(код ОО (места проведения)</w:t>
            </w:r>
          </w:p>
        </w:tc>
        <w:tc>
          <w:tcPr>
            <w:tcW w:w="453" w:type="dxa"/>
            <w:tcBorders>
              <w:top w:val="nil"/>
              <w:left w:val="nil"/>
              <w:bottom w:val="nil"/>
              <w:right w:val="nil"/>
            </w:tcBorders>
            <w:vAlign w:val="bottom"/>
          </w:tcPr>
          <w:p w:rsidR="002912B0" w:rsidRDefault="002912B0">
            <w:pPr>
              <w:pStyle w:val="ConsPlusNormal"/>
            </w:pPr>
          </w:p>
        </w:tc>
        <w:tc>
          <w:tcPr>
            <w:tcW w:w="1812" w:type="dxa"/>
            <w:gridSpan w:val="4"/>
            <w:tcBorders>
              <w:top w:val="nil"/>
              <w:left w:val="nil"/>
              <w:bottom w:val="single" w:sz="4" w:space="0" w:color="auto"/>
              <w:right w:val="nil"/>
            </w:tcBorders>
            <w:vAlign w:val="bottom"/>
          </w:tcPr>
          <w:p w:rsidR="002912B0" w:rsidRDefault="002912B0">
            <w:pPr>
              <w:pStyle w:val="ConsPlusNormal"/>
              <w:jc w:val="center"/>
            </w:pPr>
            <w:r>
              <w:t>(номер учебного кабинета)</w:t>
            </w:r>
          </w:p>
        </w:tc>
        <w:tc>
          <w:tcPr>
            <w:tcW w:w="453" w:type="dxa"/>
            <w:tcBorders>
              <w:top w:val="nil"/>
              <w:left w:val="nil"/>
              <w:bottom w:val="nil"/>
              <w:right w:val="nil"/>
            </w:tcBorders>
            <w:vAlign w:val="bottom"/>
          </w:tcPr>
          <w:p w:rsidR="002912B0" w:rsidRDefault="002912B0">
            <w:pPr>
              <w:pStyle w:val="ConsPlusNormal"/>
            </w:pPr>
          </w:p>
        </w:tc>
        <w:tc>
          <w:tcPr>
            <w:tcW w:w="2265" w:type="dxa"/>
            <w:gridSpan w:val="5"/>
            <w:tcBorders>
              <w:top w:val="nil"/>
              <w:left w:val="nil"/>
              <w:bottom w:val="single" w:sz="4" w:space="0" w:color="auto"/>
              <w:right w:val="nil"/>
            </w:tcBorders>
            <w:vAlign w:val="bottom"/>
          </w:tcPr>
          <w:p w:rsidR="002912B0" w:rsidRDefault="002912B0">
            <w:pPr>
              <w:pStyle w:val="ConsPlusNormal"/>
              <w:jc w:val="center"/>
            </w:pPr>
            <w:r>
              <w:t>(Вид работы)</w:t>
            </w:r>
          </w:p>
        </w:tc>
        <w:tc>
          <w:tcPr>
            <w:tcW w:w="2724" w:type="dxa"/>
            <w:gridSpan w:val="6"/>
            <w:tcBorders>
              <w:top w:val="nil"/>
              <w:left w:val="nil"/>
              <w:bottom w:val="single" w:sz="4" w:space="0" w:color="auto"/>
              <w:right w:val="nil"/>
            </w:tcBorders>
            <w:vAlign w:val="bottom"/>
          </w:tcPr>
          <w:p w:rsidR="002912B0" w:rsidRDefault="002912B0">
            <w:pPr>
              <w:pStyle w:val="ConsPlusNormal"/>
              <w:jc w:val="center"/>
            </w:pPr>
            <w:r>
              <w:t>(дата проведения:</w:t>
            </w:r>
          </w:p>
          <w:p w:rsidR="002912B0" w:rsidRDefault="002912B0">
            <w:pPr>
              <w:pStyle w:val="ConsPlusNormal"/>
              <w:jc w:val="center"/>
            </w:pPr>
            <w:r>
              <w:t>число-месяц-год)</w:t>
            </w:r>
          </w:p>
        </w:tc>
      </w:tr>
      <w:tr w:rsidR="002912B0">
        <w:tblPrEx>
          <w:tblBorders>
            <w:left w:val="single" w:sz="4" w:space="0" w:color="auto"/>
            <w:right w:val="single" w:sz="4" w:space="0" w:color="auto"/>
            <w:insideV w:val="single" w:sz="4" w:space="0" w:color="auto"/>
          </w:tblBorders>
        </w:tblPrEx>
        <w:tc>
          <w:tcPr>
            <w:tcW w:w="509" w:type="dxa"/>
            <w:tcBorders>
              <w:top w:val="single" w:sz="4" w:space="0" w:color="auto"/>
              <w:bottom w:val="single" w:sz="4" w:space="0" w:color="auto"/>
            </w:tcBorders>
          </w:tcPr>
          <w:p w:rsidR="002912B0" w:rsidRDefault="002912B0">
            <w:pPr>
              <w:pStyle w:val="ConsPlusNormal"/>
            </w:pPr>
          </w:p>
        </w:tc>
        <w:tc>
          <w:tcPr>
            <w:tcW w:w="509" w:type="dxa"/>
            <w:tcBorders>
              <w:top w:val="single" w:sz="4" w:space="0" w:color="auto"/>
              <w:bottom w:val="single" w:sz="4" w:space="0" w:color="auto"/>
            </w:tcBorders>
          </w:tcPr>
          <w:p w:rsidR="002912B0" w:rsidRDefault="002912B0">
            <w:pPr>
              <w:pStyle w:val="ConsPlusNormal"/>
            </w:pPr>
          </w:p>
        </w:tc>
        <w:tc>
          <w:tcPr>
            <w:tcW w:w="340" w:type="dxa"/>
            <w:tcBorders>
              <w:top w:val="nil"/>
              <w:bottom w:val="nil"/>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nil"/>
              <w:bottom w:val="nil"/>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nil"/>
              <w:bottom w:val="nil"/>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nil"/>
              <w:bottom w:val="nil"/>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1359" w:type="dxa"/>
            <w:gridSpan w:val="3"/>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9" w:type="dxa"/>
            <w:tcBorders>
              <w:top w:val="single" w:sz="4" w:space="0" w:color="auto"/>
              <w:bottom w:val="single" w:sz="4" w:space="0" w:color="auto"/>
            </w:tcBorders>
          </w:tcPr>
          <w:p w:rsidR="002912B0" w:rsidRDefault="002912B0">
            <w:pPr>
              <w:pStyle w:val="ConsPlusNormal"/>
            </w:pPr>
          </w:p>
        </w:tc>
      </w:tr>
      <w:tr w:rsidR="002912B0">
        <w:tblPrEx>
          <w:tblBorders>
            <w:right w:val="single" w:sz="4" w:space="0" w:color="auto"/>
            <w:insideH w:val="none" w:sz="0" w:space="0" w:color="auto"/>
          </w:tblBorders>
        </w:tblPrEx>
        <w:tc>
          <w:tcPr>
            <w:tcW w:w="11777" w:type="dxa"/>
            <w:gridSpan w:val="26"/>
            <w:tcBorders>
              <w:top w:val="nil"/>
              <w:left w:val="nil"/>
              <w:bottom w:val="nil"/>
              <w:right w:val="nil"/>
            </w:tcBorders>
          </w:tcPr>
          <w:p w:rsidR="002912B0" w:rsidRDefault="002912B0">
            <w:pPr>
              <w:pStyle w:val="ConsPlusNormal"/>
              <w:jc w:val="center"/>
            </w:pPr>
            <w:r>
              <w:lastRenderedPageBreak/>
              <w:t>АКТ</w:t>
            </w:r>
          </w:p>
        </w:tc>
        <w:tc>
          <w:tcPr>
            <w:tcW w:w="906" w:type="dxa"/>
            <w:gridSpan w:val="2"/>
            <w:tcBorders>
              <w:top w:val="single" w:sz="4" w:space="0" w:color="auto"/>
              <w:left w:val="nil"/>
              <w:bottom w:val="nil"/>
              <w:right w:val="single" w:sz="4" w:space="0" w:color="auto"/>
            </w:tcBorders>
            <w:vAlign w:val="bottom"/>
          </w:tcPr>
          <w:p w:rsidR="002912B0" w:rsidRDefault="002912B0">
            <w:pPr>
              <w:pStyle w:val="ConsPlusNormal"/>
              <w:jc w:val="center"/>
            </w:pPr>
            <w:r>
              <w:t>ИС-</w:t>
            </w:r>
          </w:p>
        </w:tc>
        <w:tc>
          <w:tcPr>
            <w:tcW w:w="912" w:type="dxa"/>
            <w:gridSpan w:val="2"/>
            <w:tcBorders>
              <w:top w:val="single" w:sz="4" w:space="0" w:color="auto"/>
              <w:left w:val="single" w:sz="4" w:space="0" w:color="auto"/>
              <w:bottom w:val="single" w:sz="4" w:space="0" w:color="auto"/>
              <w:right w:val="single" w:sz="4" w:space="0" w:color="auto"/>
            </w:tcBorders>
            <w:vAlign w:val="bottom"/>
          </w:tcPr>
          <w:p w:rsidR="002912B0" w:rsidRDefault="002912B0">
            <w:pPr>
              <w:pStyle w:val="ConsPlusNormal"/>
              <w:jc w:val="center"/>
            </w:pPr>
            <w:r>
              <w:t>08</w:t>
            </w:r>
          </w:p>
        </w:tc>
      </w:tr>
      <w:tr w:rsidR="002912B0">
        <w:tblPrEx>
          <w:tblBorders>
            <w:insideH w:val="none" w:sz="0" w:space="0" w:color="auto"/>
          </w:tblBorders>
        </w:tblPrEx>
        <w:tc>
          <w:tcPr>
            <w:tcW w:w="11777" w:type="dxa"/>
            <w:gridSpan w:val="26"/>
            <w:tcBorders>
              <w:top w:val="nil"/>
              <w:left w:val="nil"/>
              <w:bottom w:val="nil"/>
              <w:right w:val="nil"/>
            </w:tcBorders>
          </w:tcPr>
          <w:p w:rsidR="002912B0" w:rsidRDefault="002912B0">
            <w:pPr>
              <w:pStyle w:val="ConsPlusNormal"/>
              <w:jc w:val="center"/>
            </w:pPr>
            <w:r>
              <w:t>о досрочном завершении итогового собеседования по русскому языку</w:t>
            </w:r>
          </w:p>
        </w:tc>
        <w:tc>
          <w:tcPr>
            <w:tcW w:w="1818" w:type="dxa"/>
            <w:gridSpan w:val="4"/>
            <w:tcBorders>
              <w:top w:val="nil"/>
              <w:left w:val="nil"/>
              <w:bottom w:val="nil"/>
              <w:right w:val="nil"/>
            </w:tcBorders>
          </w:tcPr>
          <w:p w:rsidR="002912B0" w:rsidRDefault="002912B0">
            <w:pPr>
              <w:pStyle w:val="ConsPlusNormal"/>
              <w:jc w:val="center"/>
            </w:pPr>
            <w:r>
              <w:t>(код формы)</w:t>
            </w:r>
          </w:p>
        </w:tc>
      </w:tr>
      <w:tr w:rsidR="002912B0">
        <w:tblPrEx>
          <w:tblBorders>
            <w:insideH w:val="none" w:sz="0" w:space="0" w:color="auto"/>
          </w:tblBorders>
        </w:tblPrEx>
        <w:tc>
          <w:tcPr>
            <w:tcW w:w="11777" w:type="dxa"/>
            <w:gridSpan w:val="26"/>
            <w:tcBorders>
              <w:top w:val="nil"/>
              <w:left w:val="nil"/>
              <w:bottom w:val="nil"/>
              <w:right w:val="nil"/>
            </w:tcBorders>
          </w:tcPr>
          <w:p w:rsidR="002912B0" w:rsidRDefault="002912B0">
            <w:pPr>
              <w:pStyle w:val="ConsPlusNormal"/>
              <w:jc w:val="center"/>
            </w:pPr>
            <w:r>
              <w:t>по уважительным причинам</w:t>
            </w: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13595" w:type="dxa"/>
            <w:gridSpan w:val="30"/>
            <w:tcBorders>
              <w:top w:val="nil"/>
              <w:left w:val="nil"/>
              <w:bottom w:val="nil"/>
              <w:right w:val="nil"/>
            </w:tcBorders>
          </w:tcPr>
          <w:p w:rsidR="002912B0" w:rsidRDefault="002912B0">
            <w:pPr>
              <w:pStyle w:val="ConsPlusNormal"/>
              <w:jc w:val="center"/>
              <w:outlineLvl w:val="2"/>
            </w:pPr>
            <w:r>
              <w:t>Сведения об участнике итогового собеседования по русскому языку</w:t>
            </w: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V w:val="single" w:sz="4" w:space="0" w:color="auto"/>
          </w:tblBorders>
        </w:tblPrEx>
        <w:tc>
          <w:tcPr>
            <w:tcW w:w="1358" w:type="dxa"/>
            <w:gridSpan w:val="3"/>
            <w:tcBorders>
              <w:top w:val="nil"/>
              <w:left w:val="nil"/>
              <w:bottom w:val="nil"/>
              <w:right w:val="nil"/>
            </w:tcBorders>
          </w:tcPr>
          <w:p w:rsidR="002912B0" w:rsidRDefault="002912B0">
            <w:pPr>
              <w:pStyle w:val="ConsPlusNormal"/>
              <w:jc w:val="both"/>
            </w:pPr>
            <w:r>
              <w:t>Фамилия</w:t>
            </w:r>
          </w:p>
        </w:tc>
        <w:tc>
          <w:tcPr>
            <w:tcW w:w="453" w:type="dxa"/>
            <w:tcBorders>
              <w:top w:val="nil"/>
              <w:left w:val="nil"/>
              <w:bottom w:val="nil"/>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V w:val="single" w:sz="4" w:space="0" w:color="auto"/>
          </w:tblBorders>
        </w:tblPrEx>
        <w:tc>
          <w:tcPr>
            <w:tcW w:w="1358" w:type="dxa"/>
            <w:gridSpan w:val="3"/>
            <w:tcBorders>
              <w:top w:val="nil"/>
              <w:left w:val="nil"/>
              <w:bottom w:val="nil"/>
              <w:right w:val="nil"/>
            </w:tcBorders>
          </w:tcPr>
          <w:p w:rsidR="002912B0" w:rsidRDefault="002912B0">
            <w:pPr>
              <w:pStyle w:val="ConsPlusNormal"/>
              <w:jc w:val="both"/>
            </w:pPr>
            <w:r>
              <w:t>Имя</w:t>
            </w:r>
          </w:p>
        </w:tc>
        <w:tc>
          <w:tcPr>
            <w:tcW w:w="453" w:type="dxa"/>
            <w:tcBorders>
              <w:top w:val="nil"/>
              <w:left w:val="nil"/>
              <w:bottom w:val="nil"/>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V w:val="single" w:sz="4" w:space="0" w:color="auto"/>
          </w:tblBorders>
        </w:tblPrEx>
        <w:tc>
          <w:tcPr>
            <w:tcW w:w="1358" w:type="dxa"/>
            <w:gridSpan w:val="3"/>
            <w:tcBorders>
              <w:top w:val="nil"/>
              <w:left w:val="nil"/>
              <w:bottom w:val="nil"/>
              <w:right w:val="nil"/>
            </w:tcBorders>
          </w:tcPr>
          <w:p w:rsidR="002912B0" w:rsidRDefault="002912B0">
            <w:pPr>
              <w:pStyle w:val="ConsPlusNormal"/>
              <w:jc w:val="both"/>
            </w:pPr>
            <w:r>
              <w:t>Отчество</w:t>
            </w:r>
          </w:p>
        </w:tc>
        <w:tc>
          <w:tcPr>
            <w:tcW w:w="453" w:type="dxa"/>
            <w:tcBorders>
              <w:top w:val="nil"/>
              <w:left w:val="nil"/>
              <w:bottom w:val="nil"/>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V w:val="single" w:sz="4" w:space="0" w:color="auto"/>
          </w:tblBorders>
        </w:tblPrEx>
        <w:tc>
          <w:tcPr>
            <w:tcW w:w="2264" w:type="dxa"/>
            <w:gridSpan w:val="5"/>
            <w:vMerge w:val="restart"/>
            <w:tcBorders>
              <w:top w:val="nil"/>
              <w:left w:val="nil"/>
              <w:bottom w:val="nil"/>
              <w:right w:val="nil"/>
            </w:tcBorders>
          </w:tcPr>
          <w:p w:rsidR="002912B0" w:rsidRDefault="002912B0">
            <w:pPr>
              <w:pStyle w:val="ConsPlusNormal"/>
              <w:jc w:val="both"/>
            </w:pPr>
            <w:r>
              <w:t>Документ, удостоверяющий личность (паспорт)</w:t>
            </w:r>
          </w:p>
        </w:tc>
        <w:tc>
          <w:tcPr>
            <w:tcW w:w="453" w:type="dxa"/>
            <w:tcBorders>
              <w:top w:val="nil"/>
              <w:left w:val="nil"/>
              <w:bottom w:val="nil"/>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nil"/>
              <w:bottom w:val="nil"/>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2264" w:type="dxa"/>
            <w:gridSpan w:val="5"/>
            <w:vMerge/>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077" w:type="dxa"/>
            <w:gridSpan w:val="9"/>
            <w:tcBorders>
              <w:top w:val="single" w:sz="4" w:space="0" w:color="auto"/>
              <w:left w:val="nil"/>
              <w:bottom w:val="nil"/>
              <w:right w:val="nil"/>
            </w:tcBorders>
          </w:tcPr>
          <w:p w:rsidR="002912B0" w:rsidRDefault="002912B0">
            <w:pPr>
              <w:pStyle w:val="ConsPlusNormal"/>
              <w:jc w:val="center"/>
            </w:pPr>
            <w:r>
              <w:t>серия</w:t>
            </w:r>
          </w:p>
        </w:tc>
        <w:tc>
          <w:tcPr>
            <w:tcW w:w="453" w:type="dxa"/>
            <w:tcBorders>
              <w:top w:val="nil"/>
              <w:left w:val="nil"/>
              <w:bottom w:val="nil"/>
              <w:right w:val="nil"/>
            </w:tcBorders>
          </w:tcPr>
          <w:p w:rsidR="002912B0" w:rsidRDefault="002912B0">
            <w:pPr>
              <w:pStyle w:val="ConsPlusNormal"/>
            </w:pPr>
          </w:p>
        </w:tc>
        <w:tc>
          <w:tcPr>
            <w:tcW w:w="5436" w:type="dxa"/>
            <w:gridSpan w:val="12"/>
            <w:tcBorders>
              <w:top w:val="single" w:sz="4" w:space="0" w:color="auto"/>
              <w:left w:val="nil"/>
              <w:bottom w:val="nil"/>
              <w:right w:val="nil"/>
            </w:tcBorders>
          </w:tcPr>
          <w:p w:rsidR="002912B0" w:rsidRDefault="002912B0">
            <w:pPr>
              <w:pStyle w:val="ConsPlusNormal"/>
              <w:jc w:val="center"/>
            </w:pPr>
            <w:r>
              <w:t>номер</w:t>
            </w:r>
          </w:p>
        </w:tc>
        <w:tc>
          <w:tcPr>
            <w:tcW w:w="453" w:type="dxa"/>
            <w:tcBorders>
              <w:top w:val="nil"/>
              <w:left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insideV w:val="single" w:sz="4" w:space="0" w:color="auto"/>
          </w:tblBorders>
        </w:tblPrEx>
        <w:tc>
          <w:tcPr>
            <w:tcW w:w="4982" w:type="dxa"/>
            <w:gridSpan w:val="11"/>
            <w:tcBorders>
              <w:top w:val="nil"/>
              <w:left w:val="nil"/>
              <w:bottom w:val="nil"/>
              <w:right w:val="nil"/>
            </w:tcBorders>
          </w:tcPr>
          <w:p w:rsidR="002912B0" w:rsidRDefault="002912B0">
            <w:pPr>
              <w:pStyle w:val="ConsPlusNormal"/>
              <w:jc w:val="both"/>
            </w:pPr>
            <w:r>
              <w:t>Дата рождения (в формате ДД.ММ.ГГГГ)</w:t>
            </w: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jc w:val="center"/>
            </w:pPr>
            <w:r>
              <w:t>.</w:t>
            </w: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jc w:val="center"/>
            </w:pPr>
            <w:r>
              <w:t>.</w:t>
            </w: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4982" w:type="dxa"/>
            <w:gridSpan w:val="11"/>
            <w:tcBorders>
              <w:top w:val="nil"/>
              <w:left w:val="nil"/>
              <w:bottom w:val="nil"/>
              <w:right w:val="nil"/>
            </w:tcBorders>
          </w:tcPr>
          <w:p w:rsidR="002912B0" w:rsidRDefault="002912B0">
            <w:pPr>
              <w:pStyle w:val="ConsPlusNormal"/>
            </w:pPr>
            <w:r>
              <w:t>Образовательная организация участника</w:t>
            </w: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9" w:type="dxa"/>
            <w:tcBorders>
              <w:top w:val="nil"/>
              <w:left w:val="nil"/>
              <w:bottom w:val="single" w:sz="4" w:space="0" w:color="auto"/>
              <w:right w:val="nil"/>
            </w:tcBorders>
          </w:tcPr>
          <w:p w:rsidR="002912B0" w:rsidRDefault="002912B0">
            <w:pPr>
              <w:pStyle w:val="ConsPlusNormal"/>
            </w:pP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9" w:type="dxa"/>
            <w:tcBorders>
              <w:top w:val="single" w:sz="4" w:space="0" w:color="auto"/>
              <w:left w:val="nil"/>
              <w:bottom w:val="nil"/>
              <w:right w:val="nil"/>
            </w:tcBorders>
          </w:tcPr>
          <w:p w:rsidR="002912B0" w:rsidRDefault="002912B0">
            <w:pPr>
              <w:pStyle w:val="ConsPlusNormal"/>
            </w:pPr>
          </w:p>
        </w:tc>
      </w:tr>
      <w:tr w:rsidR="002912B0">
        <w:tblPrEx>
          <w:tblBorders>
            <w:insideH w:val="none" w:sz="0" w:space="0" w:color="auto"/>
          </w:tblBorders>
        </w:tblPrEx>
        <w:tc>
          <w:tcPr>
            <w:tcW w:w="10871" w:type="dxa"/>
            <w:gridSpan w:val="24"/>
            <w:tcBorders>
              <w:top w:val="nil"/>
              <w:left w:val="nil"/>
              <w:bottom w:val="single" w:sz="4" w:space="0" w:color="auto"/>
              <w:right w:val="nil"/>
            </w:tcBorders>
          </w:tcPr>
          <w:p w:rsidR="002912B0" w:rsidRDefault="002912B0">
            <w:pPr>
              <w:pStyle w:val="ConsPlusNormal"/>
              <w:jc w:val="both"/>
            </w:pPr>
            <w:r>
              <w:lastRenderedPageBreak/>
              <w:t>Досрочно завершил итоговое собеседование по русскому языку по следующим причинам:</w:t>
            </w: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9" w:type="dxa"/>
            <w:tcBorders>
              <w:top w:val="nil"/>
              <w:left w:val="nil"/>
              <w:bottom w:val="single" w:sz="4" w:space="0" w:color="auto"/>
              <w:right w:val="nil"/>
            </w:tcBorders>
          </w:tcPr>
          <w:p w:rsidR="002912B0" w:rsidRDefault="002912B0">
            <w:pPr>
              <w:pStyle w:val="ConsPlusNormal"/>
            </w:pPr>
          </w:p>
        </w:tc>
      </w:tr>
      <w:tr w:rsidR="002912B0">
        <w:tc>
          <w:tcPr>
            <w:tcW w:w="509" w:type="dxa"/>
            <w:tcBorders>
              <w:top w:val="single" w:sz="4" w:space="0" w:color="auto"/>
              <w:left w:val="nil"/>
              <w:bottom w:val="single" w:sz="4" w:space="0" w:color="auto"/>
              <w:right w:val="nil"/>
            </w:tcBorders>
          </w:tcPr>
          <w:p w:rsidR="002912B0" w:rsidRDefault="002912B0">
            <w:pPr>
              <w:pStyle w:val="ConsPlusNormal"/>
            </w:pPr>
          </w:p>
        </w:tc>
        <w:tc>
          <w:tcPr>
            <w:tcW w:w="509" w:type="dxa"/>
            <w:tcBorders>
              <w:top w:val="single" w:sz="4" w:space="0" w:color="auto"/>
              <w:left w:val="nil"/>
              <w:bottom w:val="single" w:sz="4" w:space="0" w:color="auto"/>
              <w:right w:val="nil"/>
            </w:tcBorders>
          </w:tcPr>
          <w:p w:rsidR="002912B0" w:rsidRDefault="002912B0">
            <w:pPr>
              <w:pStyle w:val="ConsPlusNormal"/>
            </w:pPr>
          </w:p>
        </w:tc>
        <w:tc>
          <w:tcPr>
            <w:tcW w:w="340"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9" w:type="dxa"/>
            <w:tcBorders>
              <w:top w:val="single" w:sz="4" w:space="0" w:color="auto"/>
              <w:left w:val="nil"/>
              <w:bottom w:val="single" w:sz="4" w:space="0" w:color="auto"/>
              <w:right w:val="nil"/>
            </w:tcBorders>
          </w:tcPr>
          <w:p w:rsidR="002912B0" w:rsidRDefault="002912B0">
            <w:pPr>
              <w:pStyle w:val="ConsPlusNormal"/>
            </w:pPr>
          </w:p>
        </w:tc>
      </w:tr>
      <w:tr w:rsidR="002912B0">
        <w:tc>
          <w:tcPr>
            <w:tcW w:w="509" w:type="dxa"/>
            <w:tcBorders>
              <w:top w:val="single" w:sz="4" w:space="0" w:color="auto"/>
              <w:left w:val="nil"/>
              <w:bottom w:val="single" w:sz="4" w:space="0" w:color="auto"/>
              <w:right w:val="nil"/>
            </w:tcBorders>
          </w:tcPr>
          <w:p w:rsidR="002912B0" w:rsidRDefault="002912B0">
            <w:pPr>
              <w:pStyle w:val="ConsPlusNormal"/>
            </w:pPr>
          </w:p>
        </w:tc>
        <w:tc>
          <w:tcPr>
            <w:tcW w:w="509" w:type="dxa"/>
            <w:tcBorders>
              <w:top w:val="single" w:sz="4" w:space="0" w:color="auto"/>
              <w:left w:val="nil"/>
              <w:bottom w:val="single" w:sz="4" w:space="0" w:color="auto"/>
              <w:right w:val="nil"/>
            </w:tcBorders>
          </w:tcPr>
          <w:p w:rsidR="002912B0" w:rsidRDefault="002912B0">
            <w:pPr>
              <w:pStyle w:val="ConsPlusNormal"/>
            </w:pPr>
          </w:p>
        </w:tc>
        <w:tc>
          <w:tcPr>
            <w:tcW w:w="340"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9" w:type="dxa"/>
            <w:tcBorders>
              <w:top w:val="single" w:sz="4" w:space="0" w:color="auto"/>
              <w:left w:val="nil"/>
              <w:bottom w:val="single" w:sz="4" w:space="0" w:color="auto"/>
              <w:right w:val="nil"/>
            </w:tcBorders>
          </w:tcPr>
          <w:p w:rsidR="002912B0" w:rsidRDefault="002912B0">
            <w:pPr>
              <w:pStyle w:val="ConsPlusNormal"/>
            </w:pPr>
          </w:p>
        </w:tc>
      </w:tr>
      <w:tr w:rsidR="002912B0">
        <w:tc>
          <w:tcPr>
            <w:tcW w:w="509" w:type="dxa"/>
            <w:tcBorders>
              <w:top w:val="single" w:sz="4" w:space="0" w:color="auto"/>
              <w:left w:val="nil"/>
              <w:bottom w:val="single" w:sz="4" w:space="0" w:color="auto"/>
              <w:right w:val="nil"/>
            </w:tcBorders>
          </w:tcPr>
          <w:p w:rsidR="002912B0" w:rsidRDefault="002912B0">
            <w:pPr>
              <w:pStyle w:val="ConsPlusNormal"/>
            </w:pPr>
          </w:p>
        </w:tc>
        <w:tc>
          <w:tcPr>
            <w:tcW w:w="509" w:type="dxa"/>
            <w:tcBorders>
              <w:top w:val="single" w:sz="4" w:space="0" w:color="auto"/>
              <w:left w:val="nil"/>
              <w:bottom w:val="single" w:sz="4" w:space="0" w:color="auto"/>
              <w:right w:val="nil"/>
            </w:tcBorders>
          </w:tcPr>
          <w:p w:rsidR="002912B0" w:rsidRDefault="002912B0">
            <w:pPr>
              <w:pStyle w:val="ConsPlusNormal"/>
            </w:pPr>
          </w:p>
        </w:tc>
        <w:tc>
          <w:tcPr>
            <w:tcW w:w="340"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9" w:type="dxa"/>
            <w:tcBorders>
              <w:top w:val="single" w:sz="4" w:space="0" w:color="auto"/>
              <w:left w:val="nil"/>
              <w:bottom w:val="single" w:sz="4" w:space="0" w:color="auto"/>
              <w:right w:val="nil"/>
            </w:tcBorders>
          </w:tcPr>
          <w:p w:rsidR="002912B0" w:rsidRDefault="002912B0">
            <w:pPr>
              <w:pStyle w:val="ConsPlusNormal"/>
            </w:pPr>
          </w:p>
        </w:tc>
      </w:tr>
      <w:tr w:rsidR="002912B0">
        <w:tc>
          <w:tcPr>
            <w:tcW w:w="509" w:type="dxa"/>
            <w:tcBorders>
              <w:top w:val="single" w:sz="4" w:space="0" w:color="auto"/>
              <w:left w:val="nil"/>
              <w:bottom w:val="single" w:sz="4" w:space="0" w:color="auto"/>
              <w:right w:val="nil"/>
            </w:tcBorders>
          </w:tcPr>
          <w:p w:rsidR="002912B0" w:rsidRDefault="002912B0">
            <w:pPr>
              <w:pStyle w:val="ConsPlusNormal"/>
            </w:pPr>
          </w:p>
        </w:tc>
        <w:tc>
          <w:tcPr>
            <w:tcW w:w="509" w:type="dxa"/>
            <w:tcBorders>
              <w:top w:val="single" w:sz="4" w:space="0" w:color="auto"/>
              <w:left w:val="nil"/>
              <w:bottom w:val="single" w:sz="4" w:space="0" w:color="auto"/>
              <w:right w:val="nil"/>
            </w:tcBorders>
          </w:tcPr>
          <w:p w:rsidR="002912B0" w:rsidRDefault="002912B0">
            <w:pPr>
              <w:pStyle w:val="ConsPlusNormal"/>
            </w:pPr>
          </w:p>
        </w:tc>
        <w:tc>
          <w:tcPr>
            <w:tcW w:w="340"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9" w:type="dxa"/>
            <w:tcBorders>
              <w:top w:val="single" w:sz="4" w:space="0" w:color="auto"/>
              <w:left w:val="nil"/>
              <w:bottom w:val="single" w:sz="4" w:space="0" w:color="auto"/>
              <w:right w:val="nil"/>
            </w:tcBorders>
          </w:tcPr>
          <w:p w:rsidR="002912B0" w:rsidRDefault="002912B0">
            <w:pPr>
              <w:pStyle w:val="ConsPlusNormal"/>
            </w:pPr>
          </w:p>
        </w:tc>
      </w:tr>
      <w:tr w:rsidR="002912B0">
        <w:tblPrEx>
          <w:tblBorders>
            <w:insideV w:val="single" w:sz="4" w:space="0" w:color="auto"/>
          </w:tblBorders>
        </w:tblPrEx>
        <w:tc>
          <w:tcPr>
            <w:tcW w:w="9965" w:type="dxa"/>
            <w:gridSpan w:val="22"/>
            <w:tcBorders>
              <w:top w:val="single" w:sz="4" w:space="0" w:color="auto"/>
              <w:left w:val="nil"/>
              <w:bottom w:val="nil"/>
              <w:right w:val="nil"/>
            </w:tcBorders>
            <w:vAlign w:val="bottom"/>
          </w:tcPr>
          <w:p w:rsidR="002912B0" w:rsidRDefault="002912B0">
            <w:pPr>
              <w:pStyle w:val="ConsPlusNormal"/>
              <w:jc w:val="both"/>
            </w:pPr>
            <w:r>
              <w:t>Время завершения итогового собеседования по русскому языку</w:t>
            </w:r>
          </w:p>
        </w:tc>
        <w:tc>
          <w:tcPr>
            <w:tcW w:w="906" w:type="dxa"/>
            <w:gridSpan w:val="2"/>
            <w:tcBorders>
              <w:top w:val="single" w:sz="4" w:space="0" w:color="auto"/>
              <w:left w:val="nil"/>
              <w:bottom w:val="nil"/>
            </w:tcBorders>
            <w:vAlign w:val="bottom"/>
          </w:tcPr>
          <w:p w:rsidR="002912B0" w:rsidRDefault="002912B0">
            <w:pPr>
              <w:pStyle w:val="ConsPlusNormal"/>
              <w:jc w:val="both"/>
            </w:pPr>
            <w:r>
              <w:t>Время</w:t>
            </w:r>
          </w:p>
        </w:tc>
        <w:tc>
          <w:tcPr>
            <w:tcW w:w="453" w:type="dxa"/>
            <w:tcBorders>
              <w:top w:val="single" w:sz="4" w:space="0" w:color="auto"/>
              <w:bottom w:val="single" w:sz="4" w:space="0" w:color="auto"/>
            </w:tcBorders>
            <w:vAlign w:val="bottom"/>
          </w:tcPr>
          <w:p w:rsidR="002912B0" w:rsidRDefault="002912B0">
            <w:pPr>
              <w:pStyle w:val="ConsPlusNormal"/>
            </w:pPr>
          </w:p>
        </w:tc>
        <w:tc>
          <w:tcPr>
            <w:tcW w:w="453" w:type="dxa"/>
            <w:tcBorders>
              <w:top w:val="single" w:sz="4" w:space="0" w:color="auto"/>
              <w:bottom w:val="single" w:sz="4" w:space="0" w:color="auto"/>
            </w:tcBorders>
            <w:vAlign w:val="bottom"/>
          </w:tcPr>
          <w:p w:rsidR="002912B0" w:rsidRDefault="002912B0">
            <w:pPr>
              <w:pStyle w:val="ConsPlusNormal"/>
            </w:pPr>
          </w:p>
        </w:tc>
        <w:tc>
          <w:tcPr>
            <w:tcW w:w="453" w:type="dxa"/>
            <w:tcBorders>
              <w:top w:val="single" w:sz="4" w:space="0" w:color="auto"/>
              <w:bottom w:val="nil"/>
            </w:tcBorders>
            <w:vAlign w:val="bottom"/>
          </w:tcPr>
          <w:p w:rsidR="002912B0" w:rsidRDefault="002912B0">
            <w:pPr>
              <w:pStyle w:val="ConsPlusNormal"/>
              <w:jc w:val="center"/>
            </w:pPr>
            <w:r>
              <w:t>:</w:t>
            </w:r>
          </w:p>
        </w:tc>
        <w:tc>
          <w:tcPr>
            <w:tcW w:w="453" w:type="dxa"/>
            <w:tcBorders>
              <w:top w:val="single" w:sz="4" w:space="0" w:color="auto"/>
              <w:bottom w:val="single" w:sz="4" w:space="0" w:color="auto"/>
            </w:tcBorders>
            <w:vAlign w:val="bottom"/>
          </w:tcPr>
          <w:p w:rsidR="002912B0" w:rsidRDefault="002912B0">
            <w:pPr>
              <w:pStyle w:val="ConsPlusNormal"/>
            </w:pPr>
          </w:p>
        </w:tc>
        <w:tc>
          <w:tcPr>
            <w:tcW w:w="453" w:type="dxa"/>
            <w:tcBorders>
              <w:top w:val="single" w:sz="4" w:space="0" w:color="auto"/>
              <w:bottom w:val="single" w:sz="4" w:space="0" w:color="auto"/>
            </w:tcBorders>
            <w:vAlign w:val="bottom"/>
          </w:tcPr>
          <w:p w:rsidR="002912B0" w:rsidRDefault="002912B0">
            <w:pPr>
              <w:pStyle w:val="ConsPlusNormal"/>
            </w:pPr>
          </w:p>
        </w:tc>
        <w:tc>
          <w:tcPr>
            <w:tcW w:w="459" w:type="dxa"/>
            <w:tcBorders>
              <w:top w:val="single" w:sz="4" w:space="0" w:color="auto"/>
              <w:bottom w:val="nil"/>
              <w:right w:val="nil"/>
            </w:tcBorders>
            <w:vAlign w:val="bottom"/>
          </w:tcPr>
          <w:p w:rsidR="002912B0" w:rsidRDefault="002912B0">
            <w:pPr>
              <w:pStyle w:val="ConsPlusNormal"/>
            </w:pP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906" w:type="dxa"/>
            <w:gridSpan w:val="2"/>
            <w:tcBorders>
              <w:top w:val="single" w:sz="4" w:space="0" w:color="auto"/>
              <w:left w:val="nil"/>
              <w:bottom w:val="nil"/>
              <w:right w:val="nil"/>
            </w:tcBorders>
          </w:tcPr>
          <w:p w:rsidR="002912B0" w:rsidRDefault="002912B0">
            <w:pPr>
              <w:pStyle w:val="ConsPlusNormal"/>
              <w:jc w:val="center"/>
            </w:pPr>
            <w:r>
              <w:t>час.</w:t>
            </w:r>
          </w:p>
        </w:tc>
        <w:tc>
          <w:tcPr>
            <w:tcW w:w="453" w:type="dxa"/>
            <w:tcBorders>
              <w:top w:val="nil"/>
              <w:left w:val="nil"/>
              <w:bottom w:val="nil"/>
              <w:right w:val="nil"/>
            </w:tcBorders>
          </w:tcPr>
          <w:p w:rsidR="002912B0" w:rsidRDefault="002912B0">
            <w:pPr>
              <w:pStyle w:val="ConsPlusNormal"/>
            </w:pPr>
          </w:p>
        </w:tc>
        <w:tc>
          <w:tcPr>
            <w:tcW w:w="906" w:type="dxa"/>
            <w:gridSpan w:val="2"/>
            <w:tcBorders>
              <w:top w:val="single" w:sz="4" w:space="0" w:color="auto"/>
              <w:left w:val="nil"/>
              <w:bottom w:val="nil"/>
              <w:right w:val="nil"/>
            </w:tcBorders>
          </w:tcPr>
          <w:p w:rsidR="002912B0" w:rsidRDefault="002912B0">
            <w:pPr>
              <w:pStyle w:val="ConsPlusNormal"/>
              <w:jc w:val="center"/>
            </w:pPr>
            <w:r>
              <w:t>мин.</w:t>
            </w: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6341" w:type="dxa"/>
            <w:gridSpan w:val="14"/>
            <w:tcBorders>
              <w:top w:val="nil"/>
              <w:left w:val="nil"/>
              <w:bottom w:val="nil"/>
              <w:right w:val="nil"/>
            </w:tcBorders>
            <w:vAlign w:val="bottom"/>
          </w:tcPr>
          <w:p w:rsidR="002912B0" w:rsidRDefault="002912B0">
            <w:pPr>
              <w:pStyle w:val="ConsPlusNormal"/>
              <w:jc w:val="both"/>
            </w:pPr>
            <w:r>
              <w:t>Ответственный организатор ОО (места проведения)</w:t>
            </w:r>
          </w:p>
        </w:tc>
        <w:tc>
          <w:tcPr>
            <w:tcW w:w="453" w:type="dxa"/>
            <w:tcBorders>
              <w:top w:val="nil"/>
              <w:left w:val="nil"/>
              <w:bottom w:val="nil"/>
              <w:right w:val="nil"/>
            </w:tcBorders>
            <w:vAlign w:val="bottom"/>
          </w:tcPr>
          <w:p w:rsidR="002912B0" w:rsidRDefault="002912B0">
            <w:pPr>
              <w:pStyle w:val="ConsPlusNormal"/>
              <w:jc w:val="center"/>
            </w:pPr>
            <w:r>
              <w:t>/</w:t>
            </w: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nil"/>
              <w:right w:val="nil"/>
            </w:tcBorders>
            <w:vAlign w:val="bottom"/>
          </w:tcPr>
          <w:p w:rsidR="002912B0" w:rsidRDefault="002912B0">
            <w:pPr>
              <w:pStyle w:val="ConsPlusNormal"/>
              <w:jc w:val="center"/>
            </w:pPr>
            <w:r>
              <w:t>/</w:t>
            </w: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9" w:type="dxa"/>
            <w:tcBorders>
              <w:top w:val="nil"/>
              <w:left w:val="nil"/>
              <w:bottom w:val="nil"/>
              <w:right w:val="nil"/>
            </w:tcBorders>
            <w:vAlign w:val="bottom"/>
          </w:tcPr>
          <w:p w:rsidR="002912B0" w:rsidRDefault="002912B0">
            <w:pPr>
              <w:pStyle w:val="ConsPlusNormal"/>
            </w:pPr>
            <w:r>
              <w:t>/</w:t>
            </w: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2718" w:type="dxa"/>
            <w:gridSpan w:val="6"/>
            <w:tcBorders>
              <w:top w:val="single" w:sz="4" w:space="0" w:color="auto"/>
              <w:left w:val="nil"/>
              <w:bottom w:val="nil"/>
              <w:right w:val="nil"/>
            </w:tcBorders>
          </w:tcPr>
          <w:p w:rsidR="002912B0" w:rsidRDefault="002912B0">
            <w:pPr>
              <w:pStyle w:val="ConsPlusNormal"/>
              <w:jc w:val="center"/>
            </w:pPr>
            <w:r>
              <w:t>подпись</w:t>
            </w:r>
          </w:p>
        </w:tc>
        <w:tc>
          <w:tcPr>
            <w:tcW w:w="453" w:type="dxa"/>
            <w:tcBorders>
              <w:top w:val="nil"/>
              <w:left w:val="nil"/>
              <w:bottom w:val="nil"/>
              <w:right w:val="nil"/>
            </w:tcBorders>
          </w:tcPr>
          <w:p w:rsidR="002912B0" w:rsidRDefault="002912B0">
            <w:pPr>
              <w:pStyle w:val="ConsPlusNormal"/>
            </w:pPr>
          </w:p>
        </w:tc>
        <w:tc>
          <w:tcPr>
            <w:tcW w:w="3171" w:type="dxa"/>
            <w:gridSpan w:val="7"/>
            <w:tcBorders>
              <w:top w:val="single" w:sz="4" w:space="0" w:color="auto"/>
              <w:left w:val="nil"/>
              <w:bottom w:val="nil"/>
              <w:right w:val="nil"/>
            </w:tcBorders>
          </w:tcPr>
          <w:p w:rsidR="002912B0" w:rsidRDefault="002912B0">
            <w:pPr>
              <w:pStyle w:val="ConsPlusNormal"/>
              <w:jc w:val="center"/>
            </w:pPr>
            <w:r>
              <w:t>ФИО</w:t>
            </w: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4529" w:type="dxa"/>
            <w:gridSpan w:val="10"/>
            <w:tcBorders>
              <w:top w:val="nil"/>
              <w:left w:val="nil"/>
              <w:bottom w:val="nil"/>
              <w:right w:val="nil"/>
            </w:tcBorders>
            <w:vAlign w:val="bottom"/>
          </w:tcPr>
          <w:p w:rsidR="002912B0" w:rsidRDefault="002912B0">
            <w:pPr>
              <w:pStyle w:val="ConsPlusNormal"/>
              <w:jc w:val="both"/>
            </w:pPr>
            <w:r>
              <w:t>Руководитель ОО (места проведения)</w:t>
            </w: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vAlign w:val="bottom"/>
          </w:tcPr>
          <w:p w:rsidR="002912B0" w:rsidRDefault="002912B0">
            <w:pPr>
              <w:pStyle w:val="ConsPlusNormal"/>
              <w:jc w:val="center"/>
            </w:pPr>
            <w:r>
              <w:t>/</w:t>
            </w: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nil"/>
              <w:right w:val="nil"/>
            </w:tcBorders>
            <w:vAlign w:val="bottom"/>
          </w:tcPr>
          <w:p w:rsidR="002912B0" w:rsidRDefault="002912B0">
            <w:pPr>
              <w:pStyle w:val="ConsPlusNormal"/>
              <w:jc w:val="center"/>
            </w:pPr>
            <w:r>
              <w:t>/</w:t>
            </w: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9" w:type="dxa"/>
            <w:tcBorders>
              <w:top w:val="nil"/>
              <w:left w:val="nil"/>
              <w:bottom w:val="nil"/>
              <w:right w:val="nil"/>
            </w:tcBorders>
            <w:vAlign w:val="bottom"/>
          </w:tcPr>
          <w:p w:rsidR="002912B0" w:rsidRDefault="002912B0">
            <w:pPr>
              <w:pStyle w:val="ConsPlusNormal"/>
            </w:pPr>
            <w:r>
              <w:t>/</w:t>
            </w: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2718" w:type="dxa"/>
            <w:gridSpan w:val="6"/>
            <w:tcBorders>
              <w:top w:val="single" w:sz="4" w:space="0" w:color="auto"/>
              <w:left w:val="nil"/>
              <w:bottom w:val="nil"/>
              <w:right w:val="nil"/>
            </w:tcBorders>
          </w:tcPr>
          <w:p w:rsidR="002912B0" w:rsidRDefault="002912B0">
            <w:pPr>
              <w:pStyle w:val="ConsPlusNormal"/>
              <w:jc w:val="center"/>
            </w:pPr>
            <w:r>
              <w:t>подпись</w:t>
            </w:r>
          </w:p>
        </w:tc>
        <w:tc>
          <w:tcPr>
            <w:tcW w:w="453" w:type="dxa"/>
            <w:tcBorders>
              <w:top w:val="nil"/>
              <w:left w:val="nil"/>
              <w:bottom w:val="nil"/>
              <w:right w:val="nil"/>
            </w:tcBorders>
          </w:tcPr>
          <w:p w:rsidR="002912B0" w:rsidRDefault="002912B0">
            <w:pPr>
              <w:pStyle w:val="ConsPlusNormal"/>
            </w:pPr>
          </w:p>
        </w:tc>
        <w:tc>
          <w:tcPr>
            <w:tcW w:w="3171" w:type="dxa"/>
            <w:gridSpan w:val="7"/>
            <w:tcBorders>
              <w:top w:val="single" w:sz="4" w:space="0" w:color="auto"/>
              <w:left w:val="nil"/>
              <w:bottom w:val="nil"/>
              <w:right w:val="nil"/>
            </w:tcBorders>
          </w:tcPr>
          <w:p w:rsidR="002912B0" w:rsidRDefault="002912B0">
            <w:pPr>
              <w:pStyle w:val="ConsPlusNormal"/>
              <w:jc w:val="center"/>
            </w:pPr>
            <w:r>
              <w:t>ФИО</w:t>
            </w: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2265" w:type="dxa"/>
            <w:gridSpan w:val="5"/>
            <w:tcBorders>
              <w:top w:val="nil"/>
              <w:left w:val="nil"/>
              <w:bottom w:val="nil"/>
              <w:right w:val="single" w:sz="4" w:space="0" w:color="auto"/>
            </w:tcBorders>
            <w:vAlign w:val="bottom"/>
          </w:tcPr>
          <w:p w:rsidR="002912B0" w:rsidRDefault="002912B0">
            <w:pPr>
              <w:pStyle w:val="ConsPlusNormal"/>
              <w:jc w:val="both"/>
            </w:pPr>
            <w:r>
              <w:t>Дата подписания</w:t>
            </w:r>
          </w:p>
        </w:tc>
        <w:tc>
          <w:tcPr>
            <w:tcW w:w="453" w:type="dxa"/>
            <w:tcBorders>
              <w:top w:val="single" w:sz="4" w:space="0" w:color="auto"/>
              <w:left w:val="single" w:sz="4" w:space="0" w:color="auto"/>
              <w:bottom w:val="single" w:sz="4" w:space="0" w:color="auto"/>
              <w:right w:val="single" w:sz="4" w:space="0" w:color="auto"/>
            </w:tcBorders>
            <w:vAlign w:val="bottom"/>
          </w:tcPr>
          <w:p w:rsidR="002912B0" w:rsidRDefault="002912B0">
            <w:pPr>
              <w:pStyle w:val="ConsPlusNormal"/>
            </w:pPr>
          </w:p>
        </w:tc>
        <w:tc>
          <w:tcPr>
            <w:tcW w:w="453" w:type="dxa"/>
            <w:tcBorders>
              <w:top w:val="single" w:sz="4" w:space="0" w:color="auto"/>
              <w:left w:val="single" w:sz="4" w:space="0" w:color="auto"/>
              <w:bottom w:val="single" w:sz="4" w:space="0" w:color="auto"/>
              <w:right w:val="single" w:sz="4" w:space="0" w:color="auto"/>
            </w:tcBorders>
            <w:vAlign w:val="bottom"/>
          </w:tcPr>
          <w:p w:rsidR="002912B0" w:rsidRDefault="002912B0">
            <w:pPr>
              <w:pStyle w:val="ConsPlusNormal"/>
            </w:pPr>
          </w:p>
        </w:tc>
        <w:tc>
          <w:tcPr>
            <w:tcW w:w="453" w:type="dxa"/>
            <w:tcBorders>
              <w:top w:val="single" w:sz="4" w:space="0" w:color="auto"/>
              <w:left w:val="single" w:sz="4" w:space="0" w:color="auto"/>
              <w:bottom w:val="single" w:sz="4" w:space="0" w:color="auto"/>
              <w:right w:val="single" w:sz="4" w:space="0" w:color="auto"/>
            </w:tcBorders>
            <w:vAlign w:val="bottom"/>
          </w:tcPr>
          <w:p w:rsidR="002912B0" w:rsidRDefault="002912B0">
            <w:pPr>
              <w:pStyle w:val="ConsPlusNormal"/>
              <w:jc w:val="center"/>
            </w:pPr>
            <w:r>
              <w:t>.</w:t>
            </w:r>
          </w:p>
        </w:tc>
        <w:tc>
          <w:tcPr>
            <w:tcW w:w="453" w:type="dxa"/>
            <w:tcBorders>
              <w:top w:val="single" w:sz="4" w:space="0" w:color="auto"/>
              <w:left w:val="single" w:sz="4" w:space="0" w:color="auto"/>
              <w:bottom w:val="single" w:sz="4" w:space="0" w:color="auto"/>
              <w:right w:val="single" w:sz="4" w:space="0" w:color="auto"/>
            </w:tcBorders>
            <w:vAlign w:val="bottom"/>
          </w:tcPr>
          <w:p w:rsidR="002912B0" w:rsidRDefault="002912B0">
            <w:pPr>
              <w:pStyle w:val="ConsPlusNormal"/>
            </w:pPr>
          </w:p>
        </w:tc>
        <w:tc>
          <w:tcPr>
            <w:tcW w:w="453" w:type="dxa"/>
            <w:tcBorders>
              <w:top w:val="single" w:sz="4" w:space="0" w:color="auto"/>
              <w:left w:val="single" w:sz="4" w:space="0" w:color="auto"/>
              <w:bottom w:val="single" w:sz="4" w:space="0" w:color="auto"/>
              <w:right w:val="single" w:sz="4" w:space="0" w:color="auto"/>
            </w:tcBorders>
            <w:vAlign w:val="bottom"/>
          </w:tcPr>
          <w:p w:rsidR="002912B0" w:rsidRDefault="002912B0">
            <w:pPr>
              <w:pStyle w:val="ConsPlusNormal"/>
            </w:pPr>
          </w:p>
        </w:tc>
        <w:tc>
          <w:tcPr>
            <w:tcW w:w="453" w:type="dxa"/>
            <w:tcBorders>
              <w:top w:val="single" w:sz="4" w:space="0" w:color="auto"/>
              <w:left w:val="single" w:sz="4" w:space="0" w:color="auto"/>
              <w:bottom w:val="single" w:sz="4" w:space="0" w:color="auto"/>
              <w:right w:val="single" w:sz="4" w:space="0" w:color="auto"/>
            </w:tcBorders>
            <w:vAlign w:val="bottom"/>
          </w:tcPr>
          <w:p w:rsidR="002912B0" w:rsidRDefault="002912B0">
            <w:pPr>
              <w:pStyle w:val="ConsPlusNormal"/>
              <w:jc w:val="center"/>
            </w:pPr>
            <w:r>
              <w:t>.</w:t>
            </w:r>
          </w:p>
        </w:tc>
        <w:tc>
          <w:tcPr>
            <w:tcW w:w="453" w:type="dxa"/>
            <w:tcBorders>
              <w:top w:val="single" w:sz="4" w:space="0" w:color="auto"/>
              <w:left w:val="single" w:sz="4" w:space="0" w:color="auto"/>
              <w:bottom w:val="single" w:sz="4" w:space="0" w:color="auto"/>
              <w:right w:val="single" w:sz="4" w:space="0" w:color="auto"/>
            </w:tcBorders>
            <w:vAlign w:val="bottom"/>
          </w:tcPr>
          <w:p w:rsidR="002912B0" w:rsidRDefault="002912B0">
            <w:pPr>
              <w:pStyle w:val="ConsPlusNormal"/>
            </w:pPr>
          </w:p>
        </w:tc>
        <w:tc>
          <w:tcPr>
            <w:tcW w:w="453" w:type="dxa"/>
            <w:tcBorders>
              <w:top w:val="single" w:sz="4" w:space="0" w:color="auto"/>
              <w:left w:val="single" w:sz="4" w:space="0" w:color="auto"/>
              <w:bottom w:val="single" w:sz="4" w:space="0" w:color="auto"/>
              <w:right w:val="single" w:sz="4" w:space="0" w:color="auto"/>
            </w:tcBorders>
            <w:vAlign w:val="bottom"/>
          </w:tcPr>
          <w:p w:rsidR="002912B0" w:rsidRDefault="002912B0">
            <w:pPr>
              <w:pStyle w:val="ConsPlusNormal"/>
            </w:pPr>
          </w:p>
        </w:tc>
        <w:tc>
          <w:tcPr>
            <w:tcW w:w="459" w:type="dxa"/>
            <w:tcBorders>
              <w:top w:val="nil"/>
              <w:left w:val="single" w:sz="4" w:space="0" w:color="auto"/>
              <w:bottom w:val="nil"/>
              <w:right w:val="nil"/>
            </w:tcBorders>
            <w:vAlign w:val="bottom"/>
          </w:tcPr>
          <w:p w:rsidR="002912B0" w:rsidRDefault="002912B0">
            <w:pPr>
              <w:pStyle w:val="ConsPlusNormal"/>
            </w:pP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906" w:type="dxa"/>
            <w:gridSpan w:val="2"/>
            <w:tcBorders>
              <w:top w:val="single" w:sz="4" w:space="0" w:color="auto"/>
              <w:left w:val="nil"/>
              <w:bottom w:val="nil"/>
              <w:right w:val="nil"/>
            </w:tcBorders>
          </w:tcPr>
          <w:p w:rsidR="002912B0" w:rsidRDefault="002912B0">
            <w:pPr>
              <w:pStyle w:val="ConsPlusNormal"/>
              <w:jc w:val="center"/>
            </w:pPr>
            <w:r>
              <w:t>число</w:t>
            </w:r>
          </w:p>
        </w:tc>
        <w:tc>
          <w:tcPr>
            <w:tcW w:w="453" w:type="dxa"/>
            <w:tcBorders>
              <w:top w:val="single" w:sz="4" w:space="0" w:color="auto"/>
              <w:left w:val="nil"/>
              <w:bottom w:val="nil"/>
              <w:right w:val="nil"/>
            </w:tcBorders>
          </w:tcPr>
          <w:p w:rsidR="002912B0" w:rsidRDefault="002912B0">
            <w:pPr>
              <w:pStyle w:val="ConsPlusNormal"/>
            </w:pPr>
          </w:p>
        </w:tc>
        <w:tc>
          <w:tcPr>
            <w:tcW w:w="906" w:type="dxa"/>
            <w:gridSpan w:val="2"/>
            <w:tcBorders>
              <w:top w:val="single" w:sz="4" w:space="0" w:color="auto"/>
              <w:left w:val="nil"/>
              <w:bottom w:val="nil"/>
              <w:right w:val="nil"/>
            </w:tcBorders>
          </w:tcPr>
          <w:p w:rsidR="002912B0" w:rsidRDefault="002912B0">
            <w:pPr>
              <w:pStyle w:val="ConsPlusNormal"/>
              <w:jc w:val="center"/>
            </w:pPr>
            <w:r>
              <w:t>месяц</w:t>
            </w:r>
          </w:p>
        </w:tc>
        <w:tc>
          <w:tcPr>
            <w:tcW w:w="453" w:type="dxa"/>
            <w:tcBorders>
              <w:top w:val="single" w:sz="4" w:space="0" w:color="auto"/>
              <w:left w:val="nil"/>
              <w:bottom w:val="nil"/>
              <w:right w:val="nil"/>
            </w:tcBorders>
          </w:tcPr>
          <w:p w:rsidR="002912B0" w:rsidRDefault="002912B0">
            <w:pPr>
              <w:pStyle w:val="ConsPlusNormal"/>
            </w:pPr>
          </w:p>
        </w:tc>
        <w:tc>
          <w:tcPr>
            <w:tcW w:w="906" w:type="dxa"/>
            <w:gridSpan w:val="2"/>
            <w:tcBorders>
              <w:top w:val="single" w:sz="4" w:space="0" w:color="auto"/>
              <w:left w:val="nil"/>
              <w:bottom w:val="nil"/>
              <w:right w:val="nil"/>
            </w:tcBorders>
          </w:tcPr>
          <w:p w:rsidR="002912B0" w:rsidRDefault="002912B0">
            <w:pPr>
              <w:pStyle w:val="ConsPlusNormal"/>
              <w:jc w:val="center"/>
            </w:pPr>
            <w:r>
              <w:t>год</w:t>
            </w:r>
          </w:p>
        </w:tc>
        <w:tc>
          <w:tcPr>
            <w:tcW w:w="459" w:type="dxa"/>
            <w:tcBorders>
              <w:top w:val="nil"/>
              <w:left w:val="nil"/>
              <w:bottom w:val="nil"/>
              <w:right w:val="nil"/>
            </w:tcBorders>
          </w:tcPr>
          <w:p w:rsidR="002912B0" w:rsidRDefault="002912B0">
            <w:pPr>
              <w:pStyle w:val="ConsPlusNormal"/>
            </w:pPr>
          </w:p>
        </w:tc>
      </w:tr>
    </w:tbl>
    <w:p w:rsidR="002912B0" w:rsidRDefault="002912B0">
      <w:pPr>
        <w:pStyle w:val="ConsPlusNormal"/>
        <w:sectPr w:rsidR="002912B0">
          <w:pgSz w:w="16838" w:h="11905" w:orient="landscape"/>
          <w:pgMar w:top="1701" w:right="397" w:bottom="850" w:left="397" w:header="0" w:footer="0" w:gutter="0"/>
          <w:cols w:space="720"/>
          <w:titlePg/>
        </w:sectPr>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both"/>
      </w:pPr>
    </w:p>
    <w:p w:rsidR="002912B0" w:rsidRDefault="002912B0">
      <w:pPr>
        <w:pStyle w:val="ConsPlusNormal"/>
        <w:jc w:val="right"/>
        <w:outlineLvl w:val="1"/>
      </w:pPr>
      <w:r>
        <w:t>Приложение 14</w:t>
      </w:r>
    </w:p>
    <w:p w:rsidR="002912B0" w:rsidRDefault="002912B0">
      <w:pPr>
        <w:pStyle w:val="ConsPlusNormal"/>
        <w:jc w:val="both"/>
      </w:pPr>
    </w:p>
    <w:p w:rsidR="002912B0" w:rsidRDefault="002912B0">
      <w:pPr>
        <w:pStyle w:val="ConsPlusNormal"/>
        <w:jc w:val="center"/>
      </w:pPr>
      <w:bookmarkStart w:id="19" w:name="P3006"/>
      <w:bookmarkEnd w:id="19"/>
      <w:r>
        <w:t>АКТ ОБ УДАЛЕНИИ УЧАСТНИКА ИТОГОВОГО СОБЕСЕДОВАНИЯ</w:t>
      </w:r>
    </w:p>
    <w:p w:rsidR="002912B0" w:rsidRDefault="002912B0">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509"/>
        <w:gridCol w:w="509"/>
        <w:gridCol w:w="340"/>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9"/>
      </w:tblGrid>
      <w:tr w:rsidR="002912B0">
        <w:tc>
          <w:tcPr>
            <w:tcW w:w="1018" w:type="dxa"/>
            <w:gridSpan w:val="2"/>
            <w:tcBorders>
              <w:top w:val="nil"/>
              <w:left w:val="nil"/>
              <w:bottom w:val="single" w:sz="4" w:space="0" w:color="auto"/>
              <w:right w:val="nil"/>
            </w:tcBorders>
            <w:vAlign w:val="bottom"/>
          </w:tcPr>
          <w:p w:rsidR="002912B0" w:rsidRDefault="002912B0">
            <w:pPr>
              <w:pStyle w:val="ConsPlusNormal"/>
              <w:jc w:val="center"/>
            </w:pPr>
            <w:r>
              <w:t>(регион)</w:t>
            </w:r>
          </w:p>
        </w:tc>
        <w:tc>
          <w:tcPr>
            <w:tcW w:w="340" w:type="dxa"/>
            <w:tcBorders>
              <w:top w:val="nil"/>
              <w:left w:val="nil"/>
              <w:bottom w:val="nil"/>
              <w:right w:val="nil"/>
            </w:tcBorders>
            <w:vAlign w:val="bottom"/>
          </w:tcPr>
          <w:p w:rsidR="002912B0" w:rsidRDefault="002912B0">
            <w:pPr>
              <w:pStyle w:val="ConsPlusNormal"/>
            </w:pPr>
          </w:p>
        </w:tc>
        <w:tc>
          <w:tcPr>
            <w:tcW w:w="1359" w:type="dxa"/>
            <w:gridSpan w:val="3"/>
            <w:tcBorders>
              <w:top w:val="nil"/>
              <w:left w:val="nil"/>
              <w:bottom w:val="single" w:sz="4" w:space="0" w:color="auto"/>
              <w:right w:val="nil"/>
            </w:tcBorders>
            <w:vAlign w:val="bottom"/>
          </w:tcPr>
          <w:p w:rsidR="002912B0" w:rsidRDefault="002912B0">
            <w:pPr>
              <w:pStyle w:val="ConsPlusNormal"/>
              <w:jc w:val="center"/>
            </w:pPr>
            <w:r>
              <w:t>(код МСУ)</w:t>
            </w: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vAlign w:val="bottom"/>
          </w:tcPr>
          <w:p w:rsidR="002912B0" w:rsidRDefault="002912B0">
            <w:pPr>
              <w:pStyle w:val="ConsPlusNormal"/>
            </w:pPr>
          </w:p>
        </w:tc>
        <w:tc>
          <w:tcPr>
            <w:tcW w:w="2718" w:type="dxa"/>
            <w:gridSpan w:val="6"/>
            <w:tcBorders>
              <w:top w:val="nil"/>
              <w:left w:val="nil"/>
              <w:bottom w:val="single" w:sz="4" w:space="0" w:color="auto"/>
              <w:right w:val="nil"/>
            </w:tcBorders>
            <w:vAlign w:val="bottom"/>
          </w:tcPr>
          <w:p w:rsidR="002912B0" w:rsidRDefault="002912B0">
            <w:pPr>
              <w:pStyle w:val="ConsPlusNormal"/>
              <w:jc w:val="center"/>
            </w:pPr>
            <w:r>
              <w:t>(код ОО (места проведения)</w:t>
            </w:r>
          </w:p>
        </w:tc>
        <w:tc>
          <w:tcPr>
            <w:tcW w:w="453" w:type="dxa"/>
            <w:tcBorders>
              <w:top w:val="nil"/>
              <w:left w:val="nil"/>
              <w:bottom w:val="nil"/>
              <w:right w:val="nil"/>
            </w:tcBorders>
            <w:vAlign w:val="bottom"/>
          </w:tcPr>
          <w:p w:rsidR="002912B0" w:rsidRDefault="002912B0">
            <w:pPr>
              <w:pStyle w:val="ConsPlusNormal"/>
            </w:pPr>
          </w:p>
        </w:tc>
        <w:tc>
          <w:tcPr>
            <w:tcW w:w="1812" w:type="dxa"/>
            <w:gridSpan w:val="4"/>
            <w:tcBorders>
              <w:top w:val="nil"/>
              <w:left w:val="nil"/>
              <w:bottom w:val="single" w:sz="4" w:space="0" w:color="auto"/>
              <w:right w:val="nil"/>
            </w:tcBorders>
            <w:vAlign w:val="bottom"/>
          </w:tcPr>
          <w:p w:rsidR="002912B0" w:rsidRDefault="002912B0">
            <w:pPr>
              <w:pStyle w:val="ConsPlusNormal"/>
              <w:jc w:val="center"/>
            </w:pPr>
            <w:r>
              <w:t>(номер учебного кабинета)</w:t>
            </w:r>
          </w:p>
        </w:tc>
        <w:tc>
          <w:tcPr>
            <w:tcW w:w="453" w:type="dxa"/>
            <w:tcBorders>
              <w:top w:val="nil"/>
              <w:left w:val="nil"/>
              <w:bottom w:val="nil"/>
              <w:right w:val="nil"/>
            </w:tcBorders>
            <w:vAlign w:val="bottom"/>
          </w:tcPr>
          <w:p w:rsidR="002912B0" w:rsidRDefault="002912B0">
            <w:pPr>
              <w:pStyle w:val="ConsPlusNormal"/>
            </w:pPr>
          </w:p>
        </w:tc>
        <w:tc>
          <w:tcPr>
            <w:tcW w:w="2265" w:type="dxa"/>
            <w:gridSpan w:val="5"/>
            <w:tcBorders>
              <w:top w:val="nil"/>
              <w:left w:val="nil"/>
              <w:bottom w:val="single" w:sz="4" w:space="0" w:color="auto"/>
              <w:right w:val="nil"/>
            </w:tcBorders>
            <w:vAlign w:val="bottom"/>
          </w:tcPr>
          <w:p w:rsidR="002912B0" w:rsidRDefault="002912B0">
            <w:pPr>
              <w:pStyle w:val="ConsPlusNormal"/>
              <w:jc w:val="center"/>
            </w:pPr>
            <w:r>
              <w:t>(вид работы)</w:t>
            </w:r>
          </w:p>
        </w:tc>
        <w:tc>
          <w:tcPr>
            <w:tcW w:w="2724" w:type="dxa"/>
            <w:gridSpan w:val="6"/>
            <w:tcBorders>
              <w:top w:val="nil"/>
              <w:left w:val="nil"/>
              <w:bottom w:val="single" w:sz="4" w:space="0" w:color="auto"/>
              <w:right w:val="nil"/>
            </w:tcBorders>
            <w:vAlign w:val="bottom"/>
          </w:tcPr>
          <w:p w:rsidR="002912B0" w:rsidRDefault="002912B0">
            <w:pPr>
              <w:pStyle w:val="ConsPlusNormal"/>
              <w:jc w:val="center"/>
            </w:pPr>
            <w:r>
              <w:t>(дата проведения:</w:t>
            </w:r>
          </w:p>
          <w:p w:rsidR="002912B0" w:rsidRDefault="002912B0">
            <w:pPr>
              <w:pStyle w:val="ConsPlusNormal"/>
              <w:jc w:val="center"/>
            </w:pPr>
            <w:r>
              <w:t>число-месяц-год)</w:t>
            </w:r>
          </w:p>
        </w:tc>
      </w:tr>
      <w:tr w:rsidR="002912B0">
        <w:tblPrEx>
          <w:tblBorders>
            <w:left w:val="single" w:sz="4" w:space="0" w:color="auto"/>
            <w:right w:val="single" w:sz="4" w:space="0" w:color="auto"/>
            <w:insideV w:val="single" w:sz="4" w:space="0" w:color="auto"/>
          </w:tblBorders>
        </w:tblPrEx>
        <w:tc>
          <w:tcPr>
            <w:tcW w:w="509" w:type="dxa"/>
            <w:tcBorders>
              <w:top w:val="single" w:sz="4" w:space="0" w:color="auto"/>
              <w:bottom w:val="single" w:sz="4" w:space="0" w:color="auto"/>
            </w:tcBorders>
          </w:tcPr>
          <w:p w:rsidR="002912B0" w:rsidRDefault="002912B0">
            <w:pPr>
              <w:pStyle w:val="ConsPlusNormal"/>
            </w:pPr>
          </w:p>
        </w:tc>
        <w:tc>
          <w:tcPr>
            <w:tcW w:w="509" w:type="dxa"/>
            <w:tcBorders>
              <w:top w:val="single" w:sz="4" w:space="0" w:color="auto"/>
              <w:bottom w:val="single" w:sz="4" w:space="0" w:color="auto"/>
            </w:tcBorders>
          </w:tcPr>
          <w:p w:rsidR="002912B0" w:rsidRDefault="002912B0">
            <w:pPr>
              <w:pStyle w:val="ConsPlusNormal"/>
            </w:pPr>
          </w:p>
        </w:tc>
        <w:tc>
          <w:tcPr>
            <w:tcW w:w="340" w:type="dxa"/>
            <w:tcBorders>
              <w:top w:val="nil"/>
              <w:bottom w:val="nil"/>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nil"/>
              <w:bottom w:val="nil"/>
            </w:tcBorders>
          </w:tcPr>
          <w:p w:rsidR="002912B0" w:rsidRDefault="002912B0">
            <w:pPr>
              <w:pStyle w:val="ConsPlusNormal"/>
            </w:pPr>
          </w:p>
        </w:tc>
        <w:tc>
          <w:tcPr>
            <w:tcW w:w="453" w:type="dxa"/>
            <w:tcBorders>
              <w:top w:val="nil"/>
              <w:bottom w:val="nil"/>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nil"/>
              <w:bottom w:val="nil"/>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nil"/>
              <w:bottom w:val="nil"/>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1359" w:type="dxa"/>
            <w:gridSpan w:val="3"/>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9" w:type="dxa"/>
            <w:tcBorders>
              <w:top w:val="single" w:sz="4" w:space="0" w:color="auto"/>
              <w:bottom w:val="single" w:sz="4" w:space="0" w:color="auto"/>
            </w:tcBorders>
          </w:tcPr>
          <w:p w:rsidR="002912B0" w:rsidRDefault="002912B0">
            <w:pPr>
              <w:pStyle w:val="ConsPlusNormal"/>
            </w:pPr>
          </w:p>
        </w:tc>
      </w:tr>
      <w:tr w:rsidR="002912B0">
        <w:tblPrEx>
          <w:tblBorders>
            <w:right w:val="single" w:sz="4" w:space="0" w:color="auto"/>
            <w:insideH w:val="none" w:sz="0" w:space="0" w:color="auto"/>
          </w:tblBorders>
        </w:tblPrEx>
        <w:tc>
          <w:tcPr>
            <w:tcW w:w="12230" w:type="dxa"/>
            <w:gridSpan w:val="27"/>
            <w:tcBorders>
              <w:top w:val="nil"/>
              <w:left w:val="nil"/>
              <w:bottom w:val="nil"/>
              <w:right w:val="nil"/>
            </w:tcBorders>
          </w:tcPr>
          <w:p w:rsidR="002912B0" w:rsidRDefault="002912B0">
            <w:pPr>
              <w:pStyle w:val="ConsPlusNormal"/>
              <w:jc w:val="center"/>
            </w:pPr>
            <w:r>
              <w:t>АКТ</w:t>
            </w:r>
          </w:p>
        </w:tc>
        <w:tc>
          <w:tcPr>
            <w:tcW w:w="906" w:type="dxa"/>
            <w:gridSpan w:val="2"/>
            <w:tcBorders>
              <w:top w:val="single" w:sz="4" w:space="0" w:color="auto"/>
              <w:left w:val="nil"/>
              <w:bottom w:val="nil"/>
              <w:right w:val="single" w:sz="4" w:space="0" w:color="auto"/>
            </w:tcBorders>
            <w:vAlign w:val="bottom"/>
          </w:tcPr>
          <w:p w:rsidR="002912B0" w:rsidRDefault="002912B0">
            <w:pPr>
              <w:pStyle w:val="ConsPlusNormal"/>
              <w:jc w:val="center"/>
            </w:pPr>
            <w:r>
              <w:t>ИС-</w:t>
            </w:r>
          </w:p>
        </w:tc>
        <w:tc>
          <w:tcPr>
            <w:tcW w:w="912" w:type="dxa"/>
            <w:gridSpan w:val="2"/>
            <w:tcBorders>
              <w:top w:val="single" w:sz="4" w:space="0" w:color="auto"/>
              <w:left w:val="single" w:sz="4" w:space="0" w:color="auto"/>
              <w:bottom w:val="single" w:sz="4" w:space="0" w:color="auto"/>
              <w:right w:val="single" w:sz="4" w:space="0" w:color="auto"/>
            </w:tcBorders>
            <w:vAlign w:val="bottom"/>
          </w:tcPr>
          <w:p w:rsidR="002912B0" w:rsidRDefault="002912B0">
            <w:pPr>
              <w:pStyle w:val="ConsPlusNormal"/>
              <w:jc w:val="center"/>
            </w:pPr>
            <w:r>
              <w:t>09</w:t>
            </w:r>
          </w:p>
        </w:tc>
      </w:tr>
      <w:tr w:rsidR="002912B0">
        <w:tblPrEx>
          <w:tblBorders>
            <w:insideH w:val="none" w:sz="0" w:space="0" w:color="auto"/>
          </w:tblBorders>
        </w:tblPrEx>
        <w:tc>
          <w:tcPr>
            <w:tcW w:w="12230" w:type="dxa"/>
            <w:gridSpan w:val="27"/>
            <w:tcBorders>
              <w:top w:val="nil"/>
              <w:left w:val="nil"/>
              <w:bottom w:val="nil"/>
              <w:right w:val="nil"/>
            </w:tcBorders>
          </w:tcPr>
          <w:p w:rsidR="002912B0" w:rsidRDefault="002912B0">
            <w:pPr>
              <w:pStyle w:val="ConsPlusNormal"/>
              <w:jc w:val="center"/>
            </w:pPr>
            <w:r>
              <w:t>об удалении участника итогового собеседования по русскому языку</w:t>
            </w:r>
          </w:p>
        </w:tc>
        <w:tc>
          <w:tcPr>
            <w:tcW w:w="1818" w:type="dxa"/>
            <w:gridSpan w:val="4"/>
            <w:tcBorders>
              <w:top w:val="nil"/>
              <w:left w:val="nil"/>
              <w:bottom w:val="nil"/>
              <w:right w:val="nil"/>
            </w:tcBorders>
          </w:tcPr>
          <w:p w:rsidR="002912B0" w:rsidRDefault="002912B0">
            <w:pPr>
              <w:pStyle w:val="ConsPlusNormal"/>
              <w:jc w:val="center"/>
            </w:pPr>
            <w:r>
              <w:t>(код формы)</w:t>
            </w:r>
          </w:p>
        </w:tc>
      </w:tr>
      <w:tr w:rsidR="002912B0">
        <w:tblPrEx>
          <w:tblBorders>
            <w:insideH w:val="none" w:sz="0" w:space="0" w:color="auto"/>
          </w:tblBorders>
        </w:tblPrEx>
        <w:tc>
          <w:tcPr>
            <w:tcW w:w="12230" w:type="dxa"/>
            <w:gridSpan w:val="27"/>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14048" w:type="dxa"/>
            <w:gridSpan w:val="31"/>
            <w:tcBorders>
              <w:top w:val="nil"/>
              <w:left w:val="nil"/>
              <w:bottom w:val="nil"/>
              <w:right w:val="nil"/>
            </w:tcBorders>
          </w:tcPr>
          <w:p w:rsidR="002912B0" w:rsidRDefault="002912B0">
            <w:pPr>
              <w:pStyle w:val="ConsPlusNormal"/>
              <w:jc w:val="center"/>
              <w:outlineLvl w:val="2"/>
            </w:pPr>
            <w:r>
              <w:t>Сведения об участнике итогового собеседования по русскому языку</w:t>
            </w: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V w:val="single" w:sz="4" w:space="0" w:color="auto"/>
          </w:tblBorders>
        </w:tblPrEx>
        <w:tc>
          <w:tcPr>
            <w:tcW w:w="1358" w:type="dxa"/>
            <w:gridSpan w:val="3"/>
            <w:tcBorders>
              <w:top w:val="nil"/>
              <w:left w:val="nil"/>
              <w:bottom w:val="nil"/>
              <w:right w:val="nil"/>
            </w:tcBorders>
          </w:tcPr>
          <w:p w:rsidR="002912B0" w:rsidRDefault="002912B0">
            <w:pPr>
              <w:pStyle w:val="ConsPlusNormal"/>
              <w:jc w:val="both"/>
            </w:pPr>
            <w:r>
              <w:t>Фамилия</w:t>
            </w:r>
          </w:p>
        </w:tc>
        <w:tc>
          <w:tcPr>
            <w:tcW w:w="453" w:type="dxa"/>
            <w:tcBorders>
              <w:top w:val="nil"/>
              <w:left w:val="nil"/>
              <w:bottom w:val="nil"/>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V w:val="single" w:sz="4" w:space="0" w:color="auto"/>
          </w:tblBorders>
        </w:tblPrEx>
        <w:tc>
          <w:tcPr>
            <w:tcW w:w="1358" w:type="dxa"/>
            <w:gridSpan w:val="3"/>
            <w:tcBorders>
              <w:top w:val="nil"/>
              <w:left w:val="nil"/>
              <w:bottom w:val="nil"/>
              <w:right w:val="nil"/>
            </w:tcBorders>
          </w:tcPr>
          <w:p w:rsidR="002912B0" w:rsidRDefault="002912B0">
            <w:pPr>
              <w:pStyle w:val="ConsPlusNormal"/>
              <w:jc w:val="both"/>
            </w:pPr>
            <w:r>
              <w:t>Имя</w:t>
            </w:r>
          </w:p>
        </w:tc>
        <w:tc>
          <w:tcPr>
            <w:tcW w:w="453" w:type="dxa"/>
            <w:tcBorders>
              <w:top w:val="nil"/>
              <w:left w:val="nil"/>
              <w:bottom w:val="nil"/>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V w:val="single" w:sz="4" w:space="0" w:color="auto"/>
          </w:tblBorders>
        </w:tblPrEx>
        <w:tc>
          <w:tcPr>
            <w:tcW w:w="1358" w:type="dxa"/>
            <w:gridSpan w:val="3"/>
            <w:tcBorders>
              <w:top w:val="nil"/>
              <w:left w:val="nil"/>
              <w:bottom w:val="nil"/>
              <w:right w:val="nil"/>
            </w:tcBorders>
          </w:tcPr>
          <w:p w:rsidR="002912B0" w:rsidRDefault="002912B0">
            <w:pPr>
              <w:pStyle w:val="ConsPlusNormal"/>
              <w:jc w:val="both"/>
            </w:pPr>
            <w:r>
              <w:t>Отчество</w:t>
            </w:r>
          </w:p>
        </w:tc>
        <w:tc>
          <w:tcPr>
            <w:tcW w:w="453" w:type="dxa"/>
            <w:tcBorders>
              <w:top w:val="nil"/>
              <w:left w:val="nil"/>
              <w:bottom w:val="nil"/>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V w:val="single" w:sz="4" w:space="0" w:color="auto"/>
          </w:tblBorders>
        </w:tblPrEx>
        <w:tc>
          <w:tcPr>
            <w:tcW w:w="2717" w:type="dxa"/>
            <w:gridSpan w:val="6"/>
            <w:vMerge w:val="restart"/>
            <w:tcBorders>
              <w:top w:val="nil"/>
              <w:left w:val="nil"/>
              <w:bottom w:val="nil"/>
              <w:right w:val="nil"/>
            </w:tcBorders>
          </w:tcPr>
          <w:p w:rsidR="002912B0" w:rsidRDefault="002912B0">
            <w:pPr>
              <w:pStyle w:val="ConsPlusNormal"/>
              <w:jc w:val="both"/>
            </w:pPr>
            <w:r>
              <w:t>Документ, удостоверяющий личность</w:t>
            </w:r>
          </w:p>
        </w:tc>
        <w:tc>
          <w:tcPr>
            <w:tcW w:w="453" w:type="dxa"/>
            <w:tcBorders>
              <w:top w:val="nil"/>
              <w:left w:val="nil"/>
              <w:bottom w:val="nil"/>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nil"/>
              <w:bottom w:val="nil"/>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single" w:sz="4" w:space="0" w:color="auto"/>
              <w:bottom w:val="single" w:sz="4" w:space="0" w:color="auto"/>
            </w:tcBorders>
          </w:tcPr>
          <w:p w:rsidR="002912B0" w:rsidRDefault="002912B0">
            <w:pPr>
              <w:pStyle w:val="ConsPlusNormal"/>
            </w:pPr>
          </w:p>
        </w:tc>
        <w:tc>
          <w:tcPr>
            <w:tcW w:w="453" w:type="dxa"/>
            <w:tcBorders>
              <w:top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2717" w:type="dxa"/>
            <w:gridSpan w:val="6"/>
            <w:vMerge/>
            <w:tcBorders>
              <w:top w:val="nil"/>
              <w:left w:val="nil"/>
              <w:bottom w:val="nil"/>
              <w:right w:val="nil"/>
            </w:tcBorders>
          </w:tcPr>
          <w:p w:rsidR="002912B0" w:rsidRDefault="002912B0">
            <w:pPr>
              <w:pStyle w:val="ConsPlusNormal"/>
            </w:pPr>
          </w:p>
        </w:tc>
        <w:tc>
          <w:tcPr>
            <w:tcW w:w="4530" w:type="dxa"/>
            <w:gridSpan w:val="10"/>
            <w:tcBorders>
              <w:top w:val="nil"/>
              <w:left w:val="nil"/>
              <w:bottom w:val="nil"/>
              <w:right w:val="nil"/>
            </w:tcBorders>
          </w:tcPr>
          <w:p w:rsidR="002912B0" w:rsidRDefault="002912B0">
            <w:pPr>
              <w:pStyle w:val="ConsPlusNormal"/>
              <w:jc w:val="center"/>
            </w:pPr>
            <w:r>
              <w:t>серия</w:t>
            </w:r>
          </w:p>
        </w:tc>
        <w:tc>
          <w:tcPr>
            <w:tcW w:w="453" w:type="dxa"/>
            <w:tcBorders>
              <w:top w:val="nil"/>
              <w:left w:val="nil"/>
              <w:bottom w:val="nil"/>
              <w:right w:val="nil"/>
            </w:tcBorders>
          </w:tcPr>
          <w:p w:rsidR="002912B0" w:rsidRDefault="002912B0">
            <w:pPr>
              <w:pStyle w:val="ConsPlusNormal"/>
            </w:pPr>
          </w:p>
        </w:tc>
        <w:tc>
          <w:tcPr>
            <w:tcW w:w="5436" w:type="dxa"/>
            <w:gridSpan w:val="12"/>
            <w:tcBorders>
              <w:top w:val="single" w:sz="4" w:space="0" w:color="auto"/>
              <w:left w:val="nil"/>
              <w:bottom w:val="nil"/>
              <w:right w:val="nil"/>
            </w:tcBorders>
          </w:tcPr>
          <w:p w:rsidR="002912B0" w:rsidRDefault="002912B0">
            <w:pPr>
              <w:pStyle w:val="ConsPlusNormal"/>
              <w:jc w:val="center"/>
            </w:pPr>
            <w:r>
              <w:t>номер</w:t>
            </w:r>
          </w:p>
        </w:tc>
        <w:tc>
          <w:tcPr>
            <w:tcW w:w="453" w:type="dxa"/>
            <w:tcBorders>
              <w:top w:val="nil"/>
              <w:left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insideV w:val="single" w:sz="4" w:space="0" w:color="auto"/>
          </w:tblBorders>
        </w:tblPrEx>
        <w:tc>
          <w:tcPr>
            <w:tcW w:w="5435" w:type="dxa"/>
            <w:gridSpan w:val="12"/>
            <w:tcBorders>
              <w:top w:val="nil"/>
              <w:left w:val="nil"/>
              <w:bottom w:val="nil"/>
              <w:right w:val="nil"/>
            </w:tcBorders>
            <w:vAlign w:val="bottom"/>
          </w:tcPr>
          <w:p w:rsidR="002912B0" w:rsidRDefault="002912B0">
            <w:pPr>
              <w:pStyle w:val="ConsPlusNormal"/>
              <w:jc w:val="both"/>
            </w:pPr>
            <w:r>
              <w:t>Дата рождения (в формате ДД.ММ.ГГГГ)</w:t>
            </w:r>
          </w:p>
        </w:tc>
        <w:tc>
          <w:tcPr>
            <w:tcW w:w="453" w:type="dxa"/>
            <w:tcBorders>
              <w:top w:val="nil"/>
              <w:left w:val="nil"/>
              <w:bottom w:val="nil"/>
              <w:right w:val="nil"/>
            </w:tcBorders>
            <w:vAlign w:val="bottom"/>
          </w:tcPr>
          <w:p w:rsidR="002912B0" w:rsidRDefault="002912B0">
            <w:pPr>
              <w:pStyle w:val="ConsPlusNormal"/>
            </w:pPr>
          </w:p>
        </w:tc>
        <w:tc>
          <w:tcPr>
            <w:tcW w:w="453" w:type="dxa"/>
            <w:tcBorders>
              <w:top w:val="nil"/>
              <w:left w:val="nil"/>
              <w:bottom w:val="nil"/>
              <w:right w:val="nil"/>
            </w:tcBorders>
            <w:vAlign w:val="bottom"/>
          </w:tcPr>
          <w:p w:rsidR="002912B0" w:rsidRDefault="002912B0">
            <w:pPr>
              <w:pStyle w:val="ConsPlusNormal"/>
            </w:pPr>
          </w:p>
        </w:tc>
        <w:tc>
          <w:tcPr>
            <w:tcW w:w="453" w:type="dxa"/>
            <w:tcBorders>
              <w:top w:val="nil"/>
              <w:left w:val="nil"/>
              <w:bottom w:val="nil"/>
              <w:right w:val="nil"/>
            </w:tcBorders>
            <w:vAlign w:val="bottom"/>
          </w:tcPr>
          <w:p w:rsidR="002912B0" w:rsidRDefault="002912B0">
            <w:pPr>
              <w:pStyle w:val="ConsPlusNormal"/>
            </w:pPr>
          </w:p>
        </w:tc>
        <w:tc>
          <w:tcPr>
            <w:tcW w:w="453" w:type="dxa"/>
            <w:tcBorders>
              <w:top w:val="nil"/>
              <w:left w:val="nil"/>
              <w:bottom w:val="nil"/>
            </w:tcBorders>
            <w:vAlign w:val="bottom"/>
          </w:tcPr>
          <w:p w:rsidR="002912B0" w:rsidRDefault="002912B0">
            <w:pPr>
              <w:pStyle w:val="ConsPlusNormal"/>
            </w:pPr>
          </w:p>
        </w:tc>
        <w:tc>
          <w:tcPr>
            <w:tcW w:w="453" w:type="dxa"/>
            <w:tcBorders>
              <w:top w:val="single" w:sz="4" w:space="0" w:color="auto"/>
              <w:bottom w:val="single" w:sz="4" w:space="0" w:color="auto"/>
            </w:tcBorders>
            <w:vAlign w:val="bottom"/>
          </w:tcPr>
          <w:p w:rsidR="002912B0" w:rsidRDefault="002912B0">
            <w:pPr>
              <w:pStyle w:val="ConsPlusNormal"/>
            </w:pPr>
          </w:p>
        </w:tc>
        <w:tc>
          <w:tcPr>
            <w:tcW w:w="453" w:type="dxa"/>
            <w:tcBorders>
              <w:top w:val="single" w:sz="4" w:space="0" w:color="auto"/>
              <w:bottom w:val="single" w:sz="4" w:space="0" w:color="auto"/>
            </w:tcBorders>
            <w:vAlign w:val="bottom"/>
          </w:tcPr>
          <w:p w:rsidR="002912B0" w:rsidRDefault="002912B0">
            <w:pPr>
              <w:pStyle w:val="ConsPlusNormal"/>
            </w:pPr>
          </w:p>
        </w:tc>
        <w:tc>
          <w:tcPr>
            <w:tcW w:w="453" w:type="dxa"/>
            <w:tcBorders>
              <w:top w:val="single" w:sz="4" w:space="0" w:color="auto"/>
              <w:bottom w:val="single" w:sz="4" w:space="0" w:color="auto"/>
            </w:tcBorders>
            <w:vAlign w:val="bottom"/>
          </w:tcPr>
          <w:p w:rsidR="002912B0" w:rsidRDefault="002912B0">
            <w:pPr>
              <w:pStyle w:val="ConsPlusNormal"/>
            </w:pPr>
            <w:r>
              <w:t>.</w:t>
            </w:r>
          </w:p>
        </w:tc>
        <w:tc>
          <w:tcPr>
            <w:tcW w:w="453" w:type="dxa"/>
            <w:tcBorders>
              <w:top w:val="single" w:sz="4" w:space="0" w:color="auto"/>
              <w:bottom w:val="single" w:sz="4" w:space="0" w:color="auto"/>
            </w:tcBorders>
            <w:vAlign w:val="bottom"/>
          </w:tcPr>
          <w:p w:rsidR="002912B0" w:rsidRDefault="002912B0">
            <w:pPr>
              <w:pStyle w:val="ConsPlusNormal"/>
            </w:pPr>
          </w:p>
        </w:tc>
        <w:tc>
          <w:tcPr>
            <w:tcW w:w="453" w:type="dxa"/>
            <w:tcBorders>
              <w:top w:val="single" w:sz="4" w:space="0" w:color="auto"/>
              <w:bottom w:val="single" w:sz="4" w:space="0" w:color="auto"/>
            </w:tcBorders>
            <w:vAlign w:val="bottom"/>
          </w:tcPr>
          <w:p w:rsidR="002912B0" w:rsidRDefault="002912B0">
            <w:pPr>
              <w:pStyle w:val="ConsPlusNormal"/>
            </w:pPr>
          </w:p>
        </w:tc>
        <w:tc>
          <w:tcPr>
            <w:tcW w:w="453" w:type="dxa"/>
            <w:tcBorders>
              <w:top w:val="single" w:sz="4" w:space="0" w:color="auto"/>
              <w:bottom w:val="single" w:sz="4" w:space="0" w:color="auto"/>
            </w:tcBorders>
            <w:vAlign w:val="bottom"/>
          </w:tcPr>
          <w:p w:rsidR="002912B0" w:rsidRDefault="002912B0">
            <w:pPr>
              <w:pStyle w:val="ConsPlusNormal"/>
            </w:pPr>
            <w:r>
              <w:t>.</w:t>
            </w:r>
          </w:p>
        </w:tc>
        <w:tc>
          <w:tcPr>
            <w:tcW w:w="453" w:type="dxa"/>
            <w:tcBorders>
              <w:top w:val="single" w:sz="4" w:space="0" w:color="auto"/>
              <w:bottom w:val="single" w:sz="4" w:space="0" w:color="auto"/>
            </w:tcBorders>
            <w:vAlign w:val="bottom"/>
          </w:tcPr>
          <w:p w:rsidR="002912B0" w:rsidRDefault="002912B0">
            <w:pPr>
              <w:pStyle w:val="ConsPlusNormal"/>
            </w:pPr>
          </w:p>
        </w:tc>
        <w:tc>
          <w:tcPr>
            <w:tcW w:w="453" w:type="dxa"/>
            <w:tcBorders>
              <w:top w:val="single" w:sz="4" w:space="0" w:color="auto"/>
              <w:bottom w:val="single" w:sz="4" w:space="0" w:color="auto"/>
            </w:tcBorders>
            <w:vAlign w:val="bottom"/>
          </w:tcPr>
          <w:p w:rsidR="002912B0" w:rsidRDefault="002912B0">
            <w:pPr>
              <w:pStyle w:val="ConsPlusNormal"/>
            </w:pPr>
          </w:p>
        </w:tc>
        <w:tc>
          <w:tcPr>
            <w:tcW w:w="453" w:type="dxa"/>
            <w:tcBorders>
              <w:top w:val="single" w:sz="4" w:space="0" w:color="auto"/>
              <w:bottom w:val="single" w:sz="4" w:space="0" w:color="auto"/>
            </w:tcBorders>
            <w:vAlign w:val="bottom"/>
          </w:tcPr>
          <w:p w:rsidR="002912B0" w:rsidRDefault="002912B0">
            <w:pPr>
              <w:pStyle w:val="ConsPlusNormal"/>
            </w:pPr>
          </w:p>
        </w:tc>
        <w:tc>
          <w:tcPr>
            <w:tcW w:w="453" w:type="dxa"/>
            <w:tcBorders>
              <w:top w:val="single" w:sz="4" w:space="0" w:color="auto"/>
              <w:bottom w:val="single" w:sz="4" w:space="0" w:color="auto"/>
            </w:tcBorders>
            <w:vAlign w:val="bottom"/>
          </w:tcPr>
          <w:p w:rsidR="002912B0" w:rsidRDefault="002912B0">
            <w:pPr>
              <w:pStyle w:val="ConsPlusNormal"/>
            </w:pPr>
          </w:p>
        </w:tc>
        <w:tc>
          <w:tcPr>
            <w:tcW w:w="453" w:type="dxa"/>
            <w:tcBorders>
              <w:top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5435" w:type="dxa"/>
            <w:gridSpan w:val="12"/>
            <w:tcBorders>
              <w:top w:val="nil"/>
              <w:left w:val="nil"/>
              <w:bottom w:val="nil"/>
              <w:right w:val="nil"/>
            </w:tcBorders>
          </w:tcPr>
          <w:p w:rsidR="002912B0" w:rsidRDefault="002912B0">
            <w:pPr>
              <w:pStyle w:val="ConsPlusNormal"/>
            </w:pPr>
            <w:r>
              <w:t>Образовательная организация участника</w:t>
            </w: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9" w:type="dxa"/>
            <w:tcBorders>
              <w:top w:val="nil"/>
              <w:left w:val="nil"/>
              <w:bottom w:val="single" w:sz="4" w:space="0" w:color="auto"/>
              <w:right w:val="nil"/>
            </w:tcBorders>
          </w:tcPr>
          <w:p w:rsidR="002912B0" w:rsidRDefault="002912B0">
            <w:pPr>
              <w:pStyle w:val="ConsPlusNormal"/>
            </w:pP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3" w:type="dxa"/>
            <w:tcBorders>
              <w:top w:val="single" w:sz="4" w:space="0" w:color="auto"/>
              <w:left w:val="nil"/>
              <w:bottom w:val="nil"/>
              <w:right w:val="nil"/>
            </w:tcBorders>
          </w:tcPr>
          <w:p w:rsidR="002912B0" w:rsidRDefault="002912B0">
            <w:pPr>
              <w:pStyle w:val="ConsPlusNormal"/>
            </w:pPr>
          </w:p>
        </w:tc>
        <w:tc>
          <w:tcPr>
            <w:tcW w:w="459" w:type="dxa"/>
            <w:tcBorders>
              <w:top w:val="single" w:sz="4" w:space="0" w:color="auto"/>
              <w:left w:val="nil"/>
              <w:bottom w:val="nil"/>
              <w:right w:val="nil"/>
            </w:tcBorders>
          </w:tcPr>
          <w:p w:rsidR="002912B0" w:rsidRDefault="002912B0">
            <w:pPr>
              <w:pStyle w:val="ConsPlusNormal"/>
            </w:pPr>
          </w:p>
        </w:tc>
      </w:tr>
      <w:tr w:rsidR="002912B0">
        <w:tblPrEx>
          <w:tblBorders>
            <w:insideH w:val="none" w:sz="0" w:space="0" w:color="auto"/>
          </w:tblBorders>
        </w:tblPrEx>
        <w:tc>
          <w:tcPr>
            <w:tcW w:w="11324" w:type="dxa"/>
            <w:gridSpan w:val="25"/>
            <w:tcBorders>
              <w:top w:val="nil"/>
              <w:left w:val="nil"/>
              <w:bottom w:val="single" w:sz="4" w:space="0" w:color="auto"/>
              <w:right w:val="nil"/>
            </w:tcBorders>
          </w:tcPr>
          <w:p w:rsidR="002912B0" w:rsidRDefault="002912B0">
            <w:pPr>
              <w:pStyle w:val="ConsPlusNormal"/>
              <w:jc w:val="both"/>
            </w:pPr>
            <w:r>
              <w:t>Удален с итогового собеседования по следующим причинам:</w:t>
            </w: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9" w:type="dxa"/>
            <w:tcBorders>
              <w:top w:val="nil"/>
              <w:left w:val="nil"/>
              <w:bottom w:val="single" w:sz="4" w:space="0" w:color="auto"/>
              <w:right w:val="nil"/>
            </w:tcBorders>
          </w:tcPr>
          <w:p w:rsidR="002912B0" w:rsidRDefault="002912B0">
            <w:pPr>
              <w:pStyle w:val="ConsPlusNormal"/>
            </w:pPr>
          </w:p>
        </w:tc>
      </w:tr>
      <w:tr w:rsidR="002912B0">
        <w:tc>
          <w:tcPr>
            <w:tcW w:w="509" w:type="dxa"/>
            <w:tcBorders>
              <w:top w:val="single" w:sz="4" w:space="0" w:color="auto"/>
              <w:left w:val="nil"/>
              <w:bottom w:val="single" w:sz="4" w:space="0" w:color="auto"/>
              <w:right w:val="nil"/>
            </w:tcBorders>
          </w:tcPr>
          <w:p w:rsidR="002912B0" w:rsidRDefault="002912B0">
            <w:pPr>
              <w:pStyle w:val="ConsPlusNormal"/>
            </w:pPr>
          </w:p>
        </w:tc>
        <w:tc>
          <w:tcPr>
            <w:tcW w:w="509" w:type="dxa"/>
            <w:tcBorders>
              <w:top w:val="single" w:sz="4" w:space="0" w:color="auto"/>
              <w:left w:val="nil"/>
              <w:bottom w:val="single" w:sz="4" w:space="0" w:color="auto"/>
              <w:right w:val="nil"/>
            </w:tcBorders>
          </w:tcPr>
          <w:p w:rsidR="002912B0" w:rsidRDefault="002912B0">
            <w:pPr>
              <w:pStyle w:val="ConsPlusNormal"/>
            </w:pPr>
          </w:p>
        </w:tc>
        <w:tc>
          <w:tcPr>
            <w:tcW w:w="340"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9" w:type="dxa"/>
            <w:tcBorders>
              <w:top w:val="single" w:sz="4" w:space="0" w:color="auto"/>
              <w:left w:val="nil"/>
              <w:bottom w:val="single" w:sz="4" w:space="0" w:color="auto"/>
              <w:right w:val="nil"/>
            </w:tcBorders>
          </w:tcPr>
          <w:p w:rsidR="002912B0" w:rsidRDefault="002912B0">
            <w:pPr>
              <w:pStyle w:val="ConsPlusNormal"/>
            </w:pPr>
          </w:p>
        </w:tc>
      </w:tr>
      <w:tr w:rsidR="002912B0">
        <w:tc>
          <w:tcPr>
            <w:tcW w:w="509" w:type="dxa"/>
            <w:tcBorders>
              <w:top w:val="single" w:sz="4" w:space="0" w:color="auto"/>
              <w:left w:val="nil"/>
              <w:bottom w:val="single" w:sz="4" w:space="0" w:color="auto"/>
              <w:right w:val="nil"/>
            </w:tcBorders>
          </w:tcPr>
          <w:p w:rsidR="002912B0" w:rsidRDefault="002912B0">
            <w:pPr>
              <w:pStyle w:val="ConsPlusNormal"/>
            </w:pPr>
          </w:p>
        </w:tc>
        <w:tc>
          <w:tcPr>
            <w:tcW w:w="509" w:type="dxa"/>
            <w:tcBorders>
              <w:top w:val="single" w:sz="4" w:space="0" w:color="auto"/>
              <w:left w:val="nil"/>
              <w:bottom w:val="single" w:sz="4" w:space="0" w:color="auto"/>
              <w:right w:val="nil"/>
            </w:tcBorders>
          </w:tcPr>
          <w:p w:rsidR="002912B0" w:rsidRDefault="002912B0">
            <w:pPr>
              <w:pStyle w:val="ConsPlusNormal"/>
            </w:pPr>
          </w:p>
        </w:tc>
        <w:tc>
          <w:tcPr>
            <w:tcW w:w="340"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9" w:type="dxa"/>
            <w:tcBorders>
              <w:top w:val="single" w:sz="4" w:space="0" w:color="auto"/>
              <w:left w:val="nil"/>
              <w:bottom w:val="single" w:sz="4" w:space="0" w:color="auto"/>
              <w:right w:val="nil"/>
            </w:tcBorders>
          </w:tcPr>
          <w:p w:rsidR="002912B0" w:rsidRDefault="002912B0">
            <w:pPr>
              <w:pStyle w:val="ConsPlusNormal"/>
            </w:pPr>
          </w:p>
        </w:tc>
      </w:tr>
      <w:tr w:rsidR="002912B0">
        <w:tc>
          <w:tcPr>
            <w:tcW w:w="509" w:type="dxa"/>
            <w:tcBorders>
              <w:top w:val="single" w:sz="4" w:space="0" w:color="auto"/>
              <w:left w:val="nil"/>
              <w:bottom w:val="single" w:sz="4" w:space="0" w:color="auto"/>
              <w:right w:val="nil"/>
            </w:tcBorders>
          </w:tcPr>
          <w:p w:rsidR="002912B0" w:rsidRDefault="002912B0">
            <w:pPr>
              <w:pStyle w:val="ConsPlusNormal"/>
            </w:pPr>
          </w:p>
        </w:tc>
        <w:tc>
          <w:tcPr>
            <w:tcW w:w="509" w:type="dxa"/>
            <w:tcBorders>
              <w:top w:val="single" w:sz="4" w:space="0" w:color="auto"/>
              <w:left w:val="nil"/>
              <w:bottom w:val="single" w:sz="4" w:space="0" w:color="auto"/>
              <w:right w:val="nil"/>
            </w:tcBorders>
          </w:tcPr>
          <w:p w:rsidR="002912B0" w:rsidRDefault="002912B0">
            <w:pPr>
              <w:pStyle w:val="ConsPlusNormal"/>
            </w:pPr>
          </w:p>
        </w:tc>
        <w:tc>
          <w:tcPr>
            <w:tcW w:w="340"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9" w:type="dxa"/>
            <w:tcBorders>
              <w:top w:val="single" w:sz="4" w:space="0" w:color="auto"/>
              <w:left w:val="nil"/>
              <w:bottom w:val="single" w:sz="4" w:space="0" w:color="auto"/>
              <w:right w:val="nil"/>
            </w:tcBorders>
          </w:tcPr>
          <w:p w:rsidR="002912B0" w:rsidRDefault="002912B0">
            <w:pPr>
              <w:pStyle w:val="ConsPlusNormal"/>
            </w:pPr>
          </w:p>
        </w:tc>
      </w:tr>
      <w:tr w:rsidR="002912B0">
        <w:tc>
          <w:tcPr>
            <w:tcW w:w="509" w:type="dxa"/>
            <w:tcBorders>
              <w:top w:val="single" w:sz="4" w:space="0" w:color="auto"/>
              <w:left w:val="nil"/>
              <w:bottom w:val="single" w:sz="4" w:space="0" w:color="auto"/>
              <w:right w:val="nil"/>
            </w:tcBorders>
          </w:tcPr>
          <w:p w:rsidR="002912B0" w:rsidRDefault="002912B0">
            <w:pPr>
              <w:pStyle w:val="ConsPlusNormal"/>
            </w:pPr>
          </w:p>
        </w:tc>
        <w:tc>
          <w:tcPr>
            <w:tcW w:w="509" w:type="dxa"/>
            <w:tcBorders>
              <w:top w:val="single" w:sz="4" w:space="0" w:color="auto"/>
              <w:left w:val="nil"/>
              <w:bottom w:val="single" w:sz="4" w:space="0" w:color="auto"/>
              <w:right w:val="nil"/>
            </w:tcBorders>
          </w:tcPr>
          <w:p w:rsidR="002912B0" w:rsidRDefault="002912B0">
            <w:pPr>
              <w:pStyle w:val="ConsPlusNormal"/>
            </w:pPr>
          </w:p>
        </w:tc>
        <w:tc>
          <w:tcPr>
            <w:tcW w:w="340"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3" w:type="dxa"/>
            <w:tcBorders>
              <w:top w:val="single" w:sz="4" w:space="0" w:color="auto"/>
              <w:left w:val="nil"/>
              <w:bottom w:val="single" w:sz="4" w:space="0" w:color="auto"/>
              <w:right w:val="nil"/>
            </w:tcBorders>
          </w:tcPr>
          <w:p w:rsidR="002912B0" w:rsidRDefault="002912B0">
            <w:pPr>
              <w:pStyle w:val="ConsPlusNormal"/>
            </w:pPr>
          </w:p>
        </w:tc>
        <w:tc>
          <w:tcPr>
            <w:tcW w:w="459" w:type="dxa"/>
            <w:tcBorders>
              <w:top w:val="single" w:sz="4" w:space="0" w:color="auto"/>
              <w:left w:val="nil"/>
              <w:bottom w:val="single" w:sz="4" w:space="0" w:color="auto"/>
              <w:right w:val="nil"/>
            </w:tcBorders>
          </w:tcPr>
          <w:p w:rsidR="002912B0" w:rsidRDefault="002912B0">
            <w:pPr>
              <w:pStyle w:val="ConsPlusNormal"/>
            </w:pPr>
          </w:p>
        </w:tc>
      </w:tr>
      <w:tr w:rsidR="002912B0">
        <w:tblPrEx>
          <w:tblBorders>
            <w:insideV w:val="single" w:sz="4" w:space="0" w:color="auto"/>
          </w:tblBorders>
        </w:tblPrEx>
        <w:tc>
          <w:tcPr>
            <w:tcW w:w="10418" w:type="dxa"/>
            <w:gridSpan w:val="23"/>
            <w:tcBorders>
              <w:top w:val="single" w:sz="4" w:space="0" w:color="auto"/>
              <w:left w:val="nil"/>
              <w:bottom w:val="nil"/>
              <w:right w:val="nil"/>
            </w:tcBorders>
          </w:tcPr>
          <w:p w:rsidR="002912B0" w:rsidRDefault="002912B0">
            <w:pPr>
              <w:pStyle w:val="ConsPlusNormal"/>
              <w:jc w:val="both"/>
            </w:pPr>
            <w:r>
              <w:t>Время удаления участника с итогового собеседования</w:t>
            </w:r>
          </w:p>
        </w:tc>
        <w:tc>
          <w:tcPr>
            <w:tcW w:w="906" w:type="dxa"/>
            <w:gridSpan w:val="2"/>
            <w:tcBorders>
              <w:top w:val="single" w:sz="4" w:space="0" w:color="auto"/>
              <w:left w:val="nil"/>
              <w:bottom w:val="nil"/>
            </w:tcBorders>
            <w:vAlign w:val="bottom"/>
          </w:tcPr>
          <w:p w:rsidR="002912B0" w:rsidRDefault="002912B0">
            <w:pPr>
              <w:pStyle w:val="ConsPlusNormal"/>
              <w:jc w:val="both"/>
            </w:pPr>
            <w:r>
              <w:t>Время</w:t>
            </w:r>
          </w:p>
        </w:tc>
        <w:tc>
          <w:tcPr>
            <w:tcW w:w="453" w:type="dxa"/>
            <w:tcBorders>
              <w:top w:val="single" w:sz="4" w:space="0" w:color="auto"/>
              <w:bottom w:val="single" w:sz="4" w:space="0" w:color="auto"/>
            </w:tcBorders>
            <w:vAlign w:val="bottom"/>
          </w:tcPr>
          <w:p w:rsidR="002912B0" w:rsidRDefault="002912B0">
            <w:pPr>
              <w:pStyle w:val="ConsPlusNormal"/>
            </w:pPr>
          </w:p>
        </w:tc>
        <w:tc>
          <w:tcPr>
            <w:tcW w:w="453" w:type="dxa"/>
            <w:tcBorders>
              <w:top w:val="single" w:sz="4" w:space="0" w:color="auto"/>
              <w:bottom w:val="single" w:sz="4" w:space="0" w:color="auto"/>
            </w:tcBorders>
            <w:vAlign w:val="bottom"/>
          </w:tcPr>
          <w:p w:rsidR="002912B0" w:rsidRDefault="002912B0">
            <w:pPr>
              <w:pStyle w:val="ConsPlusNormal"/>
            </w:pPr>
          </w:p>
        </w:tc>
        <w:tc>
          <w:tcPr>
            <w:tcW w:w="453" w:type="dxa"/>
            <w:tcBorders>
              <w:top w:val="single" w:sz="4" w:space="0" w:color="auto"/>
              <w:bottom w:val="nil"/>
            </w:tcBorders>
            <w:vAlign w:val="bottom"/>
          </w:tcPr>
          <w:p w:rsidR="002912B0" w:rsidRDefault="002912B0">
            <w:pPr>
              <w:pStyle w:val="ConsPlusNormal"/>
              <w:jc w:val="center"/>
            </w:pPr>
            <w:r>
              <w:t>:</w:t>
            </w:r>
          </w:p>
        </w:tc>
        <w:tc>
          <w:tcPr>
            <w:tcW w:w="453" w:type="dxa"/>
            <w:tcBorders>
              <w:top w:val="single" w:sz="4" w:space="0" w:color="auto"/>
              <w:bottom w:val="single" w:sz="4" w:space="0" w:color="auto"/>
            </w:tcBorders>
            <w:vAlign w:val="bottom"/>
          </w:tcPr>
          <w:p w:rsidR="002912B0" w:rsidRDefault="002912B0">
            <w:pPr>
              <w:pStyle w:val="ConsPlusNormal"/>
            </w:pPr>
          </w:p>
        </w:tc>
        <w:tc>
          <w:tcPr>
            <w:tcW w:w="453" w:type="dxa"/>
            <w:tcBorders>
              <w:top w:val="single" w:sz="4" w:space="0" w:color="auto"/>
              <w:bottom w:val="single" w:sz="4" w:space="0" w:color="auto"/>
            </w:tcBorders>
            <w:vAlign w:val="bottom"/>
          </w:tcPr>
          <w:p w:rsidR="002912B0" w:rsidRDefault="002912B0">
            <w:pPr>
              <w:pStyle w:val="ConsPlusNormal"/>
            </w:pPr>
          </w:p>
        </w:tc>
        <w:tc>
          <w:tcPr>
            <w:tcW w:w="459" w:type="dxa"/>
            <w:tcBorders>
              <w:top w:val="single" w:sz="4" w:space="0" w:color="auto"/>
              <w:bottom w:val="nil"/>
              <w:right w:val="nil"/>
            </w:tcBorders>
          </w:tcPr>
          <w:p w:rsidR="002912B0" w:rsidRDefault="002912B0">
            <w:pPr>
              <w:pStyle w:val="ConsPlusNormal"/>
            </w:pP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906" w:type="dxa"/>
            <w:gridSpan w:val="2"/>
            <w:tcBorders>
              <w:top w:val="single" w:sz="4" w:space="0" w:color="auto"/>
              <w:left w:val="nil"/>
              <w:bottom w:val="nil"/>
              <w:right w:val="nil"/>
            </w:tcBorders>
          </w:tcPr>
          <w:p w:rsidR="002912B0" w:rsidRDefault="002912B0">
            <w:pPr>
              <w:pStyle w:val="ConsPlusNormal"/>
              <w:jc w:val="center"/>
            </w:pPr>
            <w:r>
              <w:t>час.</w:t>
            </w:r>
          </w:p>
        </w:tc>
        <w:tc>
          <w:tcPr>
            <w:tcW w:w="453" w:type="dxa"/>
            <w:tcBorders>
              <w:top w:val="nil"/>
              <w:left w:val="nil"/>
              <w:bottom w:val="nil"/>
              <w:right w:val="nil"/>
            </w:tcBorders>
          </w:tcPr>
          <w:p w:rsidR="002912B0" w:rsidRDefault="002912B0">
            <w:pPr>
              <w:pStyle w:val="ConsPlusNormal"/>
            </w:pPr>
          </w:p>
        </w:tc>
        <w:tc>
          <w:tcPr>
            <w:tcW w:w="906" w:type="dxa"/>
            <w:gridSpan w:val="2"/>
            <w:tcBorders>
              <w:top w:val="single" w:sz="4" w:space="0" w:color="auto"/>
              <w:left w:val="nil"/>
              <w:bottom w:val="nil"/>
              <w:right w:val="nil"/>
            </w:tcBorders>
          </w:tcPr>
          <w:p w:rsidR="002912B0" w:rsidRDefault="002912B0">
            <w:pPr>
              <w:pStyle w:val="ConsPlusNormal"/>
              <w:jc w:val="center"/>
            </w:pPr>
            <w:r>
              <w:t>мин.</w:t>
            </w: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6794" w:type="dxa"/>
            <w:gridSpan w:val="15"/>
            <w:tcBorders>
              <w:top w:val="nil"/>
              <w:left w:val="nil"/>
              <w:bottom w:val="nil"/>
              <w:right w:val="nil"/>
            </w:tcBorders>
            <w:vAlign w:val="bottom"/>
          </w:tcPr>
          <w:p w:rsidR="002912B0" w:rsidRDefault="002912B0">
            <w:pPr>
              <w:pStyle w:val="ConsPlusNormal"/>
              <w:jc w:val="both"/>
            </w:pPr>
            <w:r>
              <w:t>Участник итогового собеседования</w:t>
            </w:r>
          </w:p>
        </w:tc>
        <w:tc>
          <w:tcPr>
            <w:tcW w:w="453" w:type="dxa"/>
            <w:tcBorders>
              <w:top w:val="nil"/>
              <w:left w:val="nil"/>
              <w:bottom w:val="nil"/>
              <w:right w:val="nil"/>
            </w:tcBorders>
            <w:vAlign w:val="bottom"/>
          </w:tcPr>
          <w:p w:rsidR="002912B0" w:rsidRDefault="002912B0">
            <w:pPr>
              <w:pStyle w:val="ConsPlusNormal"/>
              <w:jc w:val="center"/>
            </w:pPr>
            <w:r>
              <w:t>/</w:t>
            </w: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nil"/>
              <w:right w:val="nil"/>
            </w:tcBorders>
            <w:vAlign w:val="bottom"/>
          </w:tcPr>
          <w:p w:rsidR="002912B0" w:rsidRDefault="002912B0">
            <w:pPr>
              <w:pStyle w:val="ConsPlusNormal"/>
              <w:jc w:val="center"/>
            </w:pPr>
            <w:r>
              <w:t>/</w:t>
            </w: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9" w:type="dxa"/>
            <w:tcBorders>
              <w:top w:val="nil"/>
              <w:left w:val="nil"/>
              <w:bottom w:val="nil"/>
              <w:right w:val="nil"/>
            </w:tcBorders>
            <w:vAlign w:val="bottom"/>
          </w:tcPr>
          <w:p w:rsidR="002912B0" w:rsidRDefault="002912B0">
            <w:pPr>
              <w:pStyle w:val="ConsPlusNormal"/>
            </w:pPr>
            <w:r>
              <w:t>/</w:t>
            </w: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2718" w:type="dxa"/>
            <w:gridSpan w:val="6"/>
            <w:tcBorders>
              <w:top w:val="single" w:sz="4" w:space="0" w:color="auto"/>
              <w:left w:val="nil"/>
              <w:bottom w:val="nil"/>
              <w:right w:val="nil"/>
            </w:tcBorders>
          </w:tcPr>
          <w:p w:rsidR="002912B0" w:rsidRDefault="002912B0">
            <w:pPr>
              <w:pStyle w:val="ConsPlusNormal"/>
              <w:jc w:val="center"/>
            </w:pPr>
            <w:r>
              <w:t>подпись</w:t>
            </w:r>
          </w:p>
        </w:tc>
        <w:tc>
          <w:tcPr>
            <w:tcW w:w="453" w:type="dxa"/>
            <w:tcBorders>
              <w:top w:val="nil"/>
              <w:left w:val="nil"/>
              <w:bottom w:val="nil"/>
              <w:right w:val="nil"/>
            </w:tcBorders>
          </w:tcPr>
          <w:p w:rsidR="002912B0" w:rsidRDefault="002912B0">
            <w:pPr>
              <w:pStyle w:val="ConsPlusNormal"/>
            </w:pPr>
          </w:p>
        </w:tc>
        <w:tc>
          <w:tcPr>
            <w:tcW w:w="3171" w:type="dxa"/>
            <w:gridSpan w:val="7"/>
            <w:tcBorders>
              <w:top w:val="single" w:sz="4" w:space="0" w:color="auto"/>
              <w:left w:val="nil"/>
              <w:bottom w:val="nil"/>
              <w:right w:val="nil"/>
            </w:tcBorders>
          </w:tcPr>
          <w:p w:rsidR="002912B0" w:rsidRDefault="002912B0">
            <w:pPr>
              <w:pStyle w:val="ConsPlusNormal"/>
              <w:jc w:val="center"/>
            </w:pPr>
            <w:r>
              <w:t>ФИО</w:t>
            </w: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6794" w:type="dxa"/>
            <w:gridSpan w:val="15"/>
            <w:tcBorders>
              <w:top w:val="nil"/>
              <w:left w:val="nil"/>
              <w:bottom w:val="nil"/>
              <w:right w:val="nil"/>
            </w:tcBorders>
            <w:vAlign w:val="bottom"/>
          </w:tcPr>
          <w:p w:rsidR="002912B0" w:rsidRDefault="002912B0">
            <w:pPr>
              <w:pStyle w:val="ConsPlusNormal"/>
              <w:jc w:val="both"/>
            </w:pPr>
            <w:r>
              <w:t>Ответственный организатор ОО (места проведения)</w:t>
            </w:r>
          </w:p>
        </w:tc>
        <w:tc>
          <w:tcPr>
            <w:tcW w:w="453" w:type="dxa"/>
            <w:tcBorders>
              <w:top w:val="nil"/>
              <w:left w:val="nil"/>
              <w:bottom w:val="nil"/>
              <w:right w:val="nil"/>
            </w:tcBorders>
            <w:vAlign w:val="bottom"/>
          </w:tcPr>
          <w:p w:rsidR="002912B0" w:rsidRDefault="002912B0">
            <w:pPr>
              <w:pStyle w:val="ConsPlusNormal"/>
              <w:jc w:val="center"/>
            </w:pPr>
            <w:r>
              <w:t>/</w:t>
            </w: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nil"/>
              <w:right w:val="nil"/>
            </w:tcBorders>
            <w:vAlign w:val="bottom"/>
          </w:tcPr>
          <w:p w:rsidR="002912B0" w:rsidRDefault="002912B0">
            <w:pPr>
              <w:pStyle w:val="ConsPlusNormal"/>
              <w:jc w:val="center"/>
            </w:pPr>
            <w:r>
              <w:t>/</w:t>
            </w: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9" w:type="dxa"/>
            <w:tcBorders>
              <w:top w:val="nil"/>
              <w:left w:val="nil"/>
              <w:bottom w:val="nil"/>
              <w:right w:val="nil"/>
            </w:tcBorders>
            <w:vAlign w:val="bottom"/>
          </w:tcPr>
          <w:p w:rsidR="002912B0" w:rsidRDefault="002912B0">
            <w:pPr>
              <w:pStyle w:val="ConsPlusNormal"/>
            </w:pPr>
            <w:r>
              <w:t>/</w:t>
            </w: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2718" w:type="dxa"/>
            <w:gridSpan w:val="6"/>
            <w:tcBorders>
              <w:top w:val="single" w:sz="4" w:space="0" w:color="auto"/>
              <w:left w:val="nil"/>
              <w:bottom w:val="nil"/>
              <w:right w:val="nil"/>
            </w:tcBorders>
          </w:tcPr>
          <w:p w:rsidR="002912B0" w:rsidRDefault="002912B0">
            <w:pPr>
              <w:pStyle w:val="ConsPlusNormal"/>
              <w:jc w:val="center"/>
            </w:pPr>
            <w:r>
              <w:t>подпись</w:t>
            </w:r>
          </w:p>
        </w:tc>
        <w:tc>
          <w:tcPr>
            <w:tcW w:w="453" w:type="dxa"/>
            <w:tcBorders>
              <w:top w:val="nil"/>
              <w:left w:val="nil"/>
              <w:bottom w:val="nil"/>
              <w:right w:val="nil"/>
            </w:tcBorders>
          </w:tcPr>
          <w:p w:rsidR="002912B0" w:rsidRDefault="002912B0">
            <w:pPr>
              <w:pStyle w:val="ConsPlusNormal"/>
            </w:pPr>
          </w:p>
        </w:tc>
        <w:tc>
          <w:tcPr>
            <w:tcW w:w="3171" w:type="dxa"/>
            <w:gridSpan w:val="7"/>
            <w:tcBorders>
              <w:top w:val="single" w:sz="4" w:space="0" w:color="auto"/>
              <w:left w:val="nil"/>
              <w:bottom w:val="nil"/>
              <w:right w:val="nil"/>
            </w:tcBorders>
          </w:tcPr>
          <w:p w:rsidR="002912B0" w:rsidRDefault="002912B0">
            <w:pPr>
              <w:pStyle w:val="ConsPlusNormal"/>
              <w:jc w:val="center"/>
            </w:pPr>
            <w:r>
              <w:t>ФИО</w:t>
            </w: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4982" w:type="dxa"/>
            <w:gridSpan w:val="11"/>
            <w:tcBorders>
              <w:top w:val="nil"/>
              <w:left w:val="nil"/>
              <w:bottom w:val="nil"/>
              <w:right w:val="nil"/>
            </w:tcBorders>
            <w:vAlign w:val="bottom"/>
          </w:tcPr>
          <w:p w:rsidR="002912B0" w:rsidRDefault="002912B0">
            <w:pPr>
              <w:pStyle w:val="ConsPlusNormal"/>
              <w:jc w:val="both"/>
            </w:pPr>
            <w:r>
              <w:t>Руководитель ОО (места проведения)</w:t>
            </w: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vAlign w:val="bottom"/>
          </w:tcPr>
          <w:p w:rsidR="002912B0" w:rsidRDefault="002912B0">
            <w:pPr>
              <w:pStyle w:val="ConsPlusNormal"/>
              <w:jc w:val="center"/>
            </w:pPr>
            <w:r>
              <w:t>/</w:t>
            </w: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nil"/>
              <w:right w:val="nil"/>
            </w:tcBorders>
            <w:vAlign w:val="bottom"/>
          </w:tcPr>
          <w:p w:rsidR="002912B0" w:rsidRDefault="002912B0">
            <w:pPr>
              <w:pStyle w:val="ConsPlusNormal"/>
              <w:jc w:val="center"/>
            </w:pPr>
            <w:r>
              <w:t>/</w:t>
            </w: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3" w:type="dxa"/>
            <w:tcBorders>
              <w:top w:val="nil"/>
              <w:left w:val="nil"/>
              <w:bottom w:val="single" w:sz="4" w:space="0" w:color="auto"/>
              <w:right w:val="nil"/>
            </w:tcBorders>
            <w:vAlign w:val="bottom"/>
          </w:tcPr>
          <w:p w:rsidR="002912B0" w:rsidRDefault="002912B0">
            <w:pPr>
              <w:pStyle w:val="ConsPlusNormal"/>
            </w:pPr>
          </w:p>
        </w:tc>
        <w:tc>
          <w:tcPr>
            <w:tcW w:w="459" w:type="dxa"/>
            <w:tcBorders>
              <w:top w:val="nil"/>
              <w:left w:val="nil"/>
              <w:bottom w:val="nil"/>
              <w:right w:val="nil"/>
            </w:tcBorders>
            <w:vAlign w:val="bottom"/>
          </w:tcPr>
          <w:p w:rsidR="002912B0" w:rsidRDefault="002912B0">
            <w:pPr>
              <w:pStyle w:val="ConsPlusNormal"/>
            </w:pPr>
            <w:r>
              <w:t>/</w:t>
            </w: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2718" w:type="dxa"/>
            <w:gridSpan w:val="6"/>
            <w:tcBorders>
              <w:top w:val="single" w:sz="4" w:space="0" w:color="auto"/>
              <w:left w:val="nil"/>
              <w:bottom w:val="nil"/>
              <w:right w:val="nil"/>
            </w:tcBorders>
          </w:tcPr>
          <w:p w:rsidR="002912B0" w:rsidRDefault="002912B0">
            <w:pPr>
              <w:pStyle w:val="ConsPlusNormal"/>
              <w:jc w:val="center"/>
            </w:pPr>
            <w:r>
              <w:t>подпись</w:t>
            </w:r>
          </w:p>
        </w:tc>
        <w:tc>
          <w:tcPr>
            <w:tcW w:w="453" w:type="dxa"/>
            <w:tcBorders>
              <w:top w:val="nil"/>
              <w:left w:val="nil"/>
              <w:bottom w:val="nil"/>
              <w:right w:val="nil"/>
            </w:tcBorders>
          </w:tcPr>
          <w:p w:rsidR="002912B0" w:rsidRDefault="002912B0">
            <w:pPr>
              <w:pStyle w:val="ConsPlusNormal"/>
            </w:pPr>
          </w:p>
        </w:tc>
        <w:tc>
          <w:tcPr>
            <w:tcW w:w="3171" w:type="dxa"/>
            <w:gridSpan w:val="7"/>
            <w:tcBorders>
              <w:top w:val="single" w:sz="4" w:space="0" w:color="auto"/>
              <w:left w:val="nil"/>
              <w:bottom w:val="nil"/>
              <w:right w:val="nil"/>
            </w:tcBorders>
          </w:tcPr>
          <w:p w:rsidR="002912B0" w:rsidRDefault="002912B0">
            <w:pPr>
              <w:pStyle w:val="ConsPlusNormal"/>
              <w:jc w:val="center"/>
            </w:pPr>
            <w:r>
              <w:t>ФИО</w:t>
            </w: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3" w:type="dxa"/>
            <w:tcBorders>
              <w:top w:val="nil"/>
              <w:left w:val="nil"/>
              <w:bottom w:val="single" w:sz="4" w:space="0" w:color="auto"/>
              <w:right w:val="nil"/>
            </w:tcBorders>
          </w:tcPr>
          <w:p w:rsidR="002912B0" w:rsidRDefault="002912B0">
            <w:pPr>
              <w:pStyle w:val="ConsPlusNormal"/>
            </w:pPr>
          </w:p>
        </w:tc>
        <w:tc>
          <w:tcPr>
            <w:tcW w:w="459" w:type="dxa"/>
            <w:tcBorders>
              <w:top w:val="nil"/>
              <w:left w:val="nil"/>
              <w:bottom w:val="nil"/>
              <w:right w:val="nil"/>
            </w:tcBorders>
          </w:tcPr>
          <w:p w:rsidR="002912B0" w:rsidRDefault="002912B0">
            <w:pPr>
              <w:pStyle w:val="ConsPlusNormal"/>
            </w:pP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2265" w:type="dxa"/>
            <w:gridSpan w:val="5"/>
            <w:tcBorders>
              <w:top w:val="nil"/>
              <w:left w:val="nil"/>
              <w:bottom w:val="nil"/>
              <w:right w:val="single" w:sz="4" w:space="0" w:color="auto"/>
            </w:tcBorders>
            <w:vAlign w:val="bottom"/>
          </w:tcPr>
          <w:p w:rsidR="002912B0" w:rsidRDefault="002912B0">
            <w:pPr>
              <w:pStyle w:val="ConsPlusNormal"/>
              <w:jc w:val="both"/>
            </w:pPr>
            <w:r>
              <w:t>Дата подписания</w:t>
            </w:r>
          </w:p>
        </w:tc>
        <w:tc>
          <w:tcPr>
            <w:tcW w:w="453" w:type="dxa"/>
            <w:tcBorders>
              <w:top w:val="single" w:sz="4" w:space="0" w:color="auto"/>
              <w:left w:val="single" w:sz="4" w:space="0" w:color="auto"/>
              <w:bottom w:val="single" w:sz="4" w:space="0" w:color="auto"/>
              <w:right w:val="single" w:sz="4" w:space="0" w:color="auto"/>
            </w:tcBorders>
            <w:vAlign w:val="bottom"/>
          </w:tcPr>
          <w:p w:rsidR="002912B0" w:rsidRDefault="002912B0">
            <w:pPr>
              <w:pStyle w:val="ConsPlusNormal"/>
            </w:pPr>
          </w:p>
        </w:tc>
        <w:tc>
          <w:tcPr>
            <w:tcW w:w="453" w:type="dxa"/>
            <w:tcBorders>
              <w:top w:val="single" w:sz="4" w:space="0" w:color="auto"/>
              <w:left w:val="single" w:sz="4" w:space="0" w:color="auto"/>
              <w:bottom w:val="single" w:sz="4" w:space="0" w:color="auto"/>
              <w:right w:val="single" w:sz="4" w:space="0" w:color="auto"/>
            </w:tcBorders>
            <w:vAlign w:val="bottom"/>
          </w:tcPr>
          <w:p w:rsidR="002912B0" w:rsidRDefault="002912B0">
            <w:pPr>
              <w:pStyle w:val="ConsPlusNormal"/>
            </w:pPr>
          </w:p>
        </w:tc>
        <w:tc>
          <w:tcPr>
            <w:tcW w:w="453" w:type="dxa"/>
            <w:tcBorders>
              <w:top w:val="single" w:sz="4" w:space="0" w:color="auto"/>
              <w:left w:val="single" w:sz="4" w:space="0" w:color="auto"/>
              <w:bottom w:val="single" w:sz="4" w:space="0" w:color="auto"/>
              <w:right w:val="single" w:sz="4" w:space="0" w:color="auto"/>
            </w:tcBorders>
            <w:vAlign w:val="bottom"/>
          </w:tcPr>
          <w:p w:rsidR="002912B0" w:rsidRDefault="002912B0">
            <w:pPr>
              <w:pStyle w:val="ConsPlusNormal"/>
              <w:jc w:val="center"/>
            </w:pPr>
            <w:r>
              <w:t>.</w:t>
            </w:r>
          </w:p>
        </w:tc>
        <w:tc>
          <w:tcPr>
            <w:tcW w:w="453" w:type="dxa"/>
            <w:tcBorders>
              <w:top w:val="single" w:sz="4" w:space="0" w:color="auto"/>
              <w:left w:val="single" w:sz="4" w:space="0" w:color="auto"/>
              <w:bottom w:val="single" w:sz="4" w:space="0" w:color="auto"/>
              <w:right w:val="single" w:sz="4" w:space="0" w:color="auto"/>
            </w:tcBorders>
            <w:vAlign w:val="bottom"/>
          </w:tcPr>
          <w:p w:rsidR="002912B0" w:rsidRDefault="002912B0">
            <w:pPr>
              <w:pStyle w:val="ConsPlusNormal"/>
            </w:pPr>
          </w:p>
        </w:tc>
        <w:tc>
          <w:tcPr>
            <w:tcW w:w="453" w:type="dxa"/>
            <w:tcBorders>
              <w:top w:val="single" w:sz="4" w:space="0" w:color="auto"/>
              <w:left w:val="single" w:sz="4" w:space="0" w:color="auto"/>
              <w:bottom w:val="single" w:sz="4" w:space="0" w:color="auto"/>
              <w:right w:val="single" w:sz="4" w:space="0" w:color="auto"/>
            </w:tcBorders>
            <w:vAlign w:val="bottom"/>
          </w:tcPr>
          <w:p w:rsidR="002912B0" w:rsidRDefault="002912B0">
            <w:pPr>
              <w:pStyle w:val="ConsPlusNormal"/>
            </w:pPr>
          </w:p>
        </w:tc>
        <w:tc>
          <w:tcPr>
            <w:tcW w:w="453" w:type="dxa"/>
            <w:tcBorders>
              <w:top w:val="single" w:sz="4" w:space="0" w:color="auto"/>
              <w:left w:val="single" w:sz="4" w:space="0" w:color="auto"/>
              <w:bottom w:val="single" w:sz="4" w:space="0" w:color="auto"/>
              <w:right w:val="single" w:sz="4" w:space="0" w:color="auto"/>
            </w:tcBorders>
            <w:vAlign w:val="bottom"/>
          </w:tcPr>
          <w:p w:rsidR="002912B0" w:rsidRDefault="002912B0">
            <w:pPr>
              <w:pStyle w:val="ConsPlusNormal"/>
              <w:jc w:val="center"/>
            </w:pPr>
            <w:r>
              <w:t>.</w:t>
            </w:r>
          </w:p>
        </w:tc>
        <w:tc>
          <w:tcPr>
            <w:tcW w:w="453" w:type="dxa"/>
            <w:tcBorders>
              <w:top w:val="single" w:sz="4" w:space="0" w:color="auto"/>
              <w:left w:val="single" w:sz="4" w:space="0" w:color="auto"/>
              <w:bottom w:val="single" w:sz="4" w:space="0" w:color="auto"/>
              <w:right w:val="single" w:sz="4" w:space="0" w:color="auto"/>
            </w:tcBorders>
            <w:vAlign w:val="bottom"/>
          </w:tcPr>
          <w:p w:rsidR="002912B0" w:rsidRDefault="002912B0">
            <w:pPr>
              <w:pStyle w:val="ConsPlusNormal"/>
            </w:pPr>
          </w:p>
        </w:tc>
        <w:tc>
          <w:tcPr>
            <w:tcW w:w="453" w:type="dxa"/>
            <w:tcBorders>
              <w:top w:val="single" w:sz="4" w:space="0" w:color="auto"/>
              <w:left w:val="single" w:sz="4" w:space="0" w:color="auto"/>
              <w:bottom w:val="single" w:sz="4" w:space="0" w:color="auto"/>
              <w:right w:val="single" w:sz="4" w:space="0" w:color="auto"/>
            </w:tcBorders>
            <w:vAlign w:val="bottom"/>
          </w:tcPr>
          <w:p w:rsidR="002912B0" w:rsidRDefault="002912B0">
            <w:pPr>
              <w:pStyle w:val="ConsPlusNormal"/>
            </w:pPr>
          </w:p>
        </w:tc>
        <w:tc>
          <w:tcPr>
            <w:tcW w:w="459" w:type="dxa"/>
            <w:tcBorders>
              <w:top w:val="nil"/>
              <w:left w:val="single" w:sz="4" w:space="0" w:color="auto"/>
              <w:bottom w:val="nil"/>
              <w:right w:val="nil"/>
            </w:tcBorders>
          </w:tcPr>
          <w:p w:rsidR="002912B0" w:rsidRDefault="002912B0">
            <w:pPr>
              <w:pStyle w:val="ConsPlusNormal"/>
            </w:pPr>
          </w:p>
        </w:tc>
      </w:tr>
      <w:tr w:rsidR="002912B0">
        <w:tblPrEx>
          <w:tblBorders>
            <w:insideH w:val="none" w:sz="0" w:space="0" w:color="auto"/>
          </w:tblBorders>
        </w:tblPrEx>
        <w:tc>
          <w:tcPr>
            <w:tcW w:w="509" w:type="dxa"/>
            <w:tcBorders>
              <w:top w:val="nil"/>
              <w:left w:val="nil"/>
              <w:bottom w:val="nil"/>
              <w:right w:val="nil"/>
            </w:tcBorders>
          </w:tcPr>
          <w:p w:rsidR="002912B0" w:rsidRDefault="002912B0">
            <w:pPr>
              <w:pStyle w:val="ConsPlusNormal"/>
            </w:pPr>
          </w:p>
        </w:tc>
        <w:tc>
          <w:tcPr>
            <w:tcW w:w="509" w:type="dxa"/>
            <w:tcBorders>
              <w:top w:val="nil"/>
              <w:left w:val="nil"/>
              <w:bottom w:val="nil"/>
              <w:right w:val="nil"/>
            </w:tcBorders>
          </w:tcPr>
          <w:p w:rsidR="002912B0" w:rsidRDefault="002912B0">
            <w:pPr>
              <w:pStyle w:val="ConsPlusNormal"/>
            </w:pPr>
          </w:p>
        </w:tc>
        <w:tc>
          <w:tcPr>
            <w:tcW w:w="340"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453" w:type="dxa"/>
            <w:tcBorders>
              <w:top w:val="nil"/>
              <w:left w:val="nil"/>
              <w:bottom w:val="nil"/>
              <w:right w:val="nil"/>
            </w:tcBorders>
          </w:tcPr>
          <w:p w:rsidR="002912B0" w:rsidRDefault="002912B0">
            <w:pPr>
              <w:pStyle w:val="ConsPlusNormal"/>
            </w:pPr>
          </w:p>
        </w:tc>
        <w:tc>
          <w:tcPr>
            <w:tcW w:w="906" w:type="dxa"/>
            <w:gridSpan w:val="2"/>
            <w:tcBorders>
              <w:top w:val="single" w:sz="4" w:space="0" w:color="auto"/>
              <w:left w:val="nil"/>
              <w:bottom w:val="nil"/>
              <w:right w:val="nil"/>
            </w:tcBorders>
          </w:tcPr>
          <w:p w:rsidR="002912B0" w:rsidRDefault="002912B0">
            <w:pPr>
              <w:pStyle w:val="ConsPlusNormal"/>
              <w:jc w:val="center"/>
            </w:pPr>
            <w:r>
              <w:t>число</w:t>
            </w:r>
          </w:p>
        </w:tc>
        <w:tc>
          <w:tcPr>
            <w:tcW w:w="453" w:type="dxa"/>
            <w:tcBorders>
              <w:top w:val="single" w:sz="4" w:space="0" w:color="auto"/>
              <w:left w:val="nil"/>
              <w:bottom w:val="nil"/>
              <w:right w:val="nil"/>
            </w:tcBorders>
          </w:tcPr>
          <w:p w:rsidR="002912B0" w:rsidRDefault="002912B0">
            <w:pPr>
              <w:pStyle w:val="ConsPlusNormal"/>
            </w:pPr>
          </w:p>
        </w:tc>
        <w:tc>
          <w:tcPr>
            <w:tcW w:w="906" w:type="dxa"/>
            <w:gridSpan w:val="2"/>
            <w:tcBorders>
              <w:top w:val="single" w:sz="4" w:space="0" w:color="auto"/>
              <w:left w:val="nil"/>
              <w:bottom w:val="nil"/>
              <w:right w:val="nil"/>
            </w:tcBorders>
          </w:tcPr>
          <w:p w:rsidR="002912B0" w:rsidRDefault="002912B0">
            <w:pPr>
              <w:pStyle w:val="ConsPlusNormal"/>
              <w:jc w:val="center"/>
            </w:pPr>
            <w:r>
              <w:t>месяц</w:t>
            </w:r>
          </w:p>
        </w:tc>
        <w:tc>
          <w:tcPr>
            <w:tcW w:w="453" w:type="dxa"/>
            <w:tcBorders>
              <w:top w:val="single" w:sz="4" w:space="0" w:color="auto"/>
              <w:left w:val="nil"/>
              <w:bottom w:val="nil"/>
              <w:right w:val="nil"/>
            </w:tcBorders>
          </w:tcPr>
          <w:p w:rsidR="002912B0" w:rsidRDefault="002912B0">
            <w:pPr>
              <w:pStyle w:val="ConsPlusNormal"/>
            </w:pPr>
          </w:p>
        </w:tc>
        <w:tc>
          <w:tcPr>
            <w:tcW w:w="906" w:type="dxa"/>
            <w:gridSpan w:val="2"/>
            <w:tcBorders>
              <w:top w:val="single" w:sz="4" w:space="0" w:color="auto"/>
              <w:left w:val="nil"/>
              <w:bottom w:val="nil"/>
              <w:right w:val="nil"/>
            </w:tcBorders>
          </w:tcPr>
          <w:p w:rsidR="002912B0" w:rsidRDefault="002912B0">
            <w:pPr>
              <w:pStyle w:val="ConsPlusNormal"/>
              <w:jc w:val="center"/>
            </w:pPr>
            <w:r>
              <w:t>год</w:t>
            </w:r>
          </w:p>
        </w:tc>
        <w:tc>
          <w:tcPr>
            <w:tcW w:w="459" w:type="dxa"/>
            <w:tcBorders>
              <w:top w:val="nil"/>
              <w:left w:val="nil"/>
              <w:bottom w:val="nil"/>
              <w:right w:val="nil"/>
            </w:tcBorders>
          </w:tcPr>
          <w:p w:rsidR="002912B0" w:rsidRDefault="002912B0">
            <w:pPr>
              <w:pStyle w:val="ConsPlusNormal"/>
            </w:pPr>
          </w:p>
        </w:tc>
      </w:tr>
    </w:tbl>
    <w:p w:rsidR="002912B0" w:rsidRDefault="002912B0">
      <w:pPr>
        <w:pStyle w:val="ConsPlusNormal"/>
        <w:jc w:val="both"/>
      </w:pPr>
    </w:p>
    <w:p w:rsidR="002912B0" w:rsidRDefault="002912B0">
      <w:pPr>
        <w:pStyle w:val="ConsPlusNormal"/>
        <w:jc w:val="both"/>
      </w:pPr>
    </w:p>
    <w:p w:rsidR="002912B0" w:rsidRDefault="002912B0">
      <w:pPr>
        <w:pStyle w:val="ConsPlusNormal"/>
        <w:pBdr>
          <w:bottom w:val="single" w:sz="6" w:space="0" w:color="auto"/>
        </w:pBdr>
        <w:spacing w:before="100" w:after="100"/>
        <w:jc w:val="both"/>
        <w:rPr>
          <w:sz w:val="2"/>
          <w:szCs w:val="2"/>
        </w:rPr>
      </w:pPr>
    </w:p>
    <w:p w:rsidR="00701FEE" w:rsidRDefault="00701FEE"/>
    <w:sectPr w:rsidR="00701FEE" w:rsidSect="00432779">
      <w:pgSz w:w="16838" w:h="11905" w:orient="landscape"/>
      <w:pgMar w:top="1701" w:right="1134" w:bottom="850" w:left="1134"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oNotDisplayPageBoundaries/>
  <w:defaultTabStop w:val="708"/>
  <w:characterSpacingControl w:val="doNotCompress"/>
  <w:compat/>
  <w:rsids>
    <w:rsidRoot w:val="002912B0"/>
    <w:rsid w:val="002912B0"/>
    <w:rsid w:val="00701F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F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12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912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912B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912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912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912B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912B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912B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447000&amp;dst=100013" TargetMode="External"/><Relationship Id="rId13" Type="http://schemas.openxmlformats.org/officeDocument/2006/relationships/hyperlink" Target="https://login.consultant.ru/link/?req=doc&amp;base=RZR&amp;n=447000&amp;dst=100013" TargetMode="External"/><Relationship Id="rId18" Type="http://schemas.openxmlformats.org/officeDocument/2006/relationships/hyperlink" Target="https://login.consultant.ru/link/?req=doc&amp;base=RZR&amp;n=447000&amp;dst=100013"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fipi.ru" TargetMode="External"/><Relationship Id="rId7" Type="http://schemas.openxmlformats.org/officeDocument/2006/relationships/hyperlink" Target="https://login.consultant.ru/link/?req=doc&amp;base=RZR&amp;n=447000&amp;dst=100013" TargetMode="External"/><Relationship Id="rId12" Type="http://schemas.openxmlformats.org/officeDocument/2006/relationships/hyperlink" Target="https://fipi.ru" TargetMode="External"/><Relationship Id="rId17" Type="http://schemas.openxmlformats.org/officeDocument/2006/relationships/hyperlink" Target="https://login.consultant.ru/link/?req=doc&amp;base=RZR&amp;n=491014&amp;dst=100090"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RZR&amp;n=516721&amp;dst=100757" TargetMode="External"/><Relationship Id="rId20" Type="http://schemas.openxmlformats.org/officeDocument/2006/relationships/hyperlink" Target="https://fipi.ru" TargetMode="External"/><Relationship Id="rId1" Type="http://schemas.openxmlformats.org/officeDocument/2006/relationships/styles" Target="styles.xml"/><Relationship Id="rId6" Type="http://schemas.openxmlformats.org/officeDocument/2006/relationships/hyperlink" Target="https://login.consultant.ru/link/?req=doc&amp;base=RZR&amp;n=491014&amp;dst=100011" TargetMode="External"/><Relationship Id="rId11" Type="http://schemas.openxmlformats.org/officeDocument/2006/relationships/hyperlink" Target="https://login.consultant.ru/link/?req=doc&amp;base=RZR&amp;n=447000&amp;dst=100013" TargetMode="External"/><Relationship Id="rId24" Type="http://schemas.openxmlformats.org/officeDocument/2006/relationships/hyperlink" Target="https://login.consultant.ru/link/?req=doc&amp;base=RZR&amp;n=447000&amp;dst=100013" TargetMode="External"/><Relationship Id="rId5" Type="http://schemas.openxmlformats.org/officeDocument/2006/relationships/hyperlink" Target="https://login.consultant.ru/link/?req=doc&amp;base=RZR&amp;n=447000&amp;dst=100067" TargetMode="External"/><Relationship Id="rId15" Type="http://schemas.openxmlformats.org/officeDocument/2006/relationships/hyperlink" Target="https://login.consultant.ru/link/?req=doc&amp;base=RZR&amp;n=447000&amp;dst=100013" TargetMode="External"/><Relationship Id="rId23" Type="http://schemas.openxmlformats.org/officeDocument/2006/relationships/hyperlink" Target="https://login.consultant.ru/link/?req=doc&amp;base=RZR&amp;n=447000&amp;dst=100013" TargetMode="External"/><Relationship Id="rId10" Type="http://schemas.openxmlformats.org/officeDocument/2006/relationships/hyperlink" Target="https://login.consultant.ru/link/?req=doc&amp;base=RZR&amp;n=447000&amp;dst=100013" TargetMode="External"/><Relationship Id="rId19" Type="http://schemas.openxmlformats.org/officeDocument/2006/relationships/hyperlink" Target="https://login.consultant.ru/link/?req=doc&amp;base=RZR&amp;n=447000&amp;dst=10001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447000&amp;dst=100013" TargetMode="External"/><Relationship Id="rId14" Type="http://schemas.openxmlformats.org/officeDocument/2006/relationships/hyperlink" Target="https://login.consultant.ru/link/?req=doc&amp;base=RZR&amp;n=447000&amp;dst=100013" TargetMode="External"/><Relationship Id="rId22" Type="http://schemas.openxmlformats.org/officeDocument/2006/relationships/hyperlink" Target="https://fip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13619</Words>
  <Characters>77632</Characters>
  <Application>Microsoft Office Word</Application>
  <DocSecurity>0</DocSecurity>
  <Lines>646</Lines>
  <Paragraphs>182</Paragraphs>
  <ScaleCrop>false</ScaleCrop>
  <Company/>
  <LinksUpToDate>false</LinksUpToDate>
  <CharactersWithSpaces>91069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Пилипенко</dc:creator>
  <cp:lastModifiedBy>Пилипенко</cp:lastModifiedBy>
  <cp:revision>1</cp:revision>
  <dcterms:created xsi:type="dcterms:W3CDTF">2025-12-03T03:42:00Z</dcterms:created>
  <dcterms:modified xsi:type="dcterms:W3CDTF">2025-12-03T03:43:00Z</dcterms:modified>
</cp:coreProperties>
</file>