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98" w:rsidRPr="00FE72A5" w:rsidRDefault="00FE5498" w:rsidP="00FE5498">
      <w:pPr>
        <w:suppressAutoHyphens/>
        <w:ind w:left="5040"/>
        <w:rPr>
          <w:rFonts w:eastAsia="Times New Roman" w:cs="Times New Roman"/>
          <w:kern w:val="28"/>
          <w:sz w:val="27"/>
          <w:szCs w:val="27"/>
          <w:lang w:eastAsia="ar-SA"/>
        </w:rPr>
      </w:pPr>
      <w:r w:rsidRPr="00FE72A5">
        <w:rPr>
          <w:rFonts w:eastAsia="Times New Roman" w:cs="Times New Roman"/>
          <w:kern w:val="28"/>
          <w:sz w:val="27"/>
          <w:szCs w:val="27"/>
          <w:lang w:eastAsia="ar-SA"/>
        </w:rPr>
        <w:t xml:space="preserve">Приложение </w:t>
      </w:r>
      <w:r w:rsidR="005A6F2F" w:rsidRPr="00FE72A5">
        <w:rPr>
          <w:rFonts w:eastAsia="Times New Roman" w:cs="Times New Roman"/>
          <w:kern w:val="28"/>
          <w:sz w:val="27"/>
          <w:szCs w:val="27"/>
          <w:lang w:eastAsia="ar-SA"/>
        </w:rPr>
        <w:t>№ 5</w:t>
      </w:r>
    </w:p>
    <w:p w:rsidR="00FE5498" w:rsidRPr="00FE72A5" w:rsidRDefault="00FE5498" w:rsidP="00FE5498">
      <w:pPr>
        <w:suppressAutoHyphens/>
        <w:ind w:left="5041"/>
        <w:rPr>
          <w:rFonts w:eastAsia="Times New Roman" w:cs="Times New Roman"/>
          <w:kern w:val="28"/>
          <w:sz w:val="27"/>
          <w:szCs w:val="27"/>
          <w:lang w:eastAsia="ar-SA"/>
        </w:rPr>
      </w:pPr>
      <w:r w:rsidRPr="00FE72A5">
        <w:rPr>
          <w:rFonts w:eastAsia="Times New Roman" w:cs="Times New Roman"/>
          <w:kern w:val="28"/>
          <w:sz w:val="27"/>
          <w:szCs w:val="27"/>
          <w:lang w:eastAsia="ar-SA"/>
        </w:rPr>
        <w:t xml:space="preserve">к постановлению комиссии </w:t>
      </w:r>
      <w:r w:rsidRPr="00FE72A5">
        <w:rPr>
          <w:rFonts w:eastAsia="Times New Roman" w:cs="Times New Roman"/>
          <w:kern w:val="28"/>
          <w:sz w:val="27"/>
          <w:szCs w:val="27"/>
          <w:lang w:eastAsia="ar-SA"/>
        </w:rPr>
        <w:br/>
        <w:t xml:space="preserve">по делам несовершеннолетних </w:t>
      </w:r>
      <w:r w:rsidRPr="00FE72A5">
        <w:rPr>
          <w:rFonts w:eastAsia="Times New Roman" w:cs="Times New Roman"/>
          <w:kern w:val="28"/>
          <w:sz w:val="27"/>
          <w:szCs w:val="27"/>
          <w:lang w:eastAsia="ar-SA"/>
        </w:rPr>
        <w:br/>
        <w:t xml:space="preserve">и защите их прав Красноярского края  </w:t>
      </w:r>
    </w:p>
    <w:p w:rsidR="00FE5498" w:rsidRPr="00FE72A5" w:rsidRDefault="00FE72A5" w:rsidP="00FE5498">
      <w:pPr>
        <w:suppressAutoHyphens/>
        <w:ind w:left="5040"/>
        <w:rPr>
          <w:rFonts w:eastAsia="Times New Roman" w:cs="Times New Roman"/>
          <w:kern w:val="28"/>
          <w:sz w:val="27"/>
          <w:szCs w:val="27"/>
          <w:lang w:eastAsia="ar-SA"/>
        </w:rPr>
      </w:pPr>
      <w:r w:rsidRPr="00FE72A5">
        <w:rPr>
          <w:sz w:val="27"/>
          <w:szCs w:val="27"/>
          <w:lang w:eastAsia="ru-RU"/>
        </w:rPr>
        <w:t xml:space="preserve">от </w:t>
      </w:r>
      <w:r w:rsidRPr="00FE72A5">
        <w:rPr>
          <w:sz w:val="27"/>
          <w:szCs w:val="27"/>
          <w:u w:val="single"/>
          <w:lang w:eastAsia="ru-RU"/>
        </w:rPr>
        <w:t>01.12.2023</w:t>
      </w:r>
      <w:r w:rsidRPr="00FE72A5">
        <w:rPr>
          <w:sz w:val="27"/>
          <w:szCs w:val="27"/>
          <w:lang w:eastAsia="ru-RU"/>
        </w:rPr>
        <w:t xml:space="preserve"> № </w:t>
      </w:r>
      <w:r w:rsidRPr="00FE72A5">
        <w:rPr>
          <w:sz w:val="27"/>
          <w:szCs w:val="27"/>
          <w:u w:val="single"/>
          <w:lang w:eastAsia="ru-RU"/>
        </w:rPr>
        <w:t>97-кдн</w:t>
      </w:r>
    </w:p>
    <w:p w:rsidR="00FE5498" w:rsidRPr="00FE72A5" w:rsidRDefault="00FE5498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</w:p>
    <w:p w:rsidR="00FE5498" w:rsidRPr="00FE72A5" w:rsidRDefault="00FE5498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</w:p>
    <w:p w:rsidR="0073399E" w:rsidRPr="00FE72A5" w:rsidRDefault="00A84B34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  <w:r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>Алгоритм</w:t>
      </w:r>
    </w:p>
    <w:p w:rsidR="00BF7C60" w:rsidRPr="00FE72A5" w:rsidRDefault="00A84B34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  <w:r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>в</w:t>
      </w:r>
      <w:r w:rsidR="00BF7C60"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>заимодействи</w:t>
      </w:r>
      <w:r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>я</w:t>
      </w:r>
      <w:r w:rsidR="00BF7C60"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r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 xml:space="preserve">комиссий по делам несовершеннолетних и защите их прав </w:t>
      </w:r>
      <w:r w:rsid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br/>
      </w:r>
      <w:r w:rsidR="006F0ED4"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>с образовательными организациями высшего образования и среднего профессионального образования Красноярского края</w:t>
      </w:r>
      <w:r w:rsid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r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 xml:space="preserve">по организации профилактической работы с </w:t>
      </w:r>
      <w:r w:rsidR="00BF7C60"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>несовершеннолетни</w:t>
      </w:r>
      <w:r w:rsidRPr="00FE72A5">
        <w:rPr>
          <w:rFonts w:eastAsia="Times New Roman" w:cs="Times New Roman"/>
          <w:b/>
          <w:bCs/>
          <w:color w:val="333333"/>
          <w:kern w:val="36"/>
          <w:sz w:val="27"/>
          <w:szCs w:val="27"/>
          <w:lang w:eastAsia="ru-RU"/>
        </w:rPr>
        <w:t xml:space="preserve">ми </w:t>
      </w:r>
    </w:p>
    <w:p w:rsidR="006F0ED4" w:rsidRPr="00FE72A5" w:rsidRDefault="006F0ED4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kern w:val="36"/>
          <w:sz w:val="27"/>
          <w:szCs w:val="27"/>
          <w:lang w:eastAsia="ru-RU"/>
        </w:rPr>
      </w:pPr>
    </w:p>
    <w:p w:rsidR="00F3372A" w:rsidRPr="00FE72A5" w:rsidRDefault="006F0ED4" w:rsidP="005A6F2F">
      <w:pPr>
        <w:ind w:firstLine="709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ru-RU"/>
        </w:rPr>
      </w:pPr>
      <w:proofErr w:type="gramStart"/>
      <w:r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Алгоритм 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взаимодействия комиссий по делам несовершеннолетних и защите их прав </w:t>
      </w:r>
      <w:r w:rsid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br/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с образовательными организациями высшего образования и среднего профессионального образования Красноярского края</w:t>
      </w:r>
      <w:r w:rsidR="00A52892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по организации профилактической работы с несовершеннолетними </w:t>
      </w:r>
      <w:r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разработан </w:t>
      </w:r>
      <w:r w:rsidR="00330755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с </w:t>
      </w:r>
      <w:proofErr w:type="spellStart"/>
      <w:r w:rsidR="00330755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учетом</w:t>
      </w:r>
      <w:proofErr w:type="spellEnd"/>
      <w:r w:rsidR="00330755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письма </w:t>
      </w:r>
      <w:proofErr w:type="spellStart"/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Минобрнауки</w:t>
      </w:r>
      <w:proofErr w:type="spellEnd"/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 России от 22.03.2023 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№ МН-6/406-КМ «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О направлении материалов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»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 (вместе с 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«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Порядком организации межведомственного взаимодействия и обмена информацией между образовательными организациями высшего образования и органами, учреждениями системы профилактики безнадзорности</w:t>
      </w:r>
      <w:proofErr w:type="gramEnd"/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br/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и правонарушений несовершеннолетних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»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 xml:space="preserve">, 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«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Рекомендациями по разработке программ и методик, направленных на формирование законопослушного поведения несовершеннолетних обучающихся, в том числе в отношении студентов, демонстрирующих признаки антиобщественного и (или) деструктивного поведения, а также совершивших административные правонарушения, посягающие на здоровье, санитарно-эпидемиологическое благополучие населения и общественную нравственность, общественный порядок и общественную безопасность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»</w:t>
      </w:r>
      <w:r w:rsidR="00F3372A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)</w:t>
      </w:r>
      <w:r w:rsidR="005A6F2F" w:rsidRPr="00FE72A5">
        <w:rPr>
          <w:rFonts w:eastAsia="Times New Roman" w:cs="Times New Roman"/>
          <w:bCs/>
          <w:kern w:val="36"/>
          <w:sz w:val="20"/>
          <w:szCs w:val="20"/>
          <w:lang w:eastAsia="ru-RU"/>
        </w:rPr>
        <w:t>.</w:t>
      </w:r>
    </w:p>
    <w:p w:rsidR="003D3209" w:rsidRPr="00FE72A5" w:rsidRDefault="003D3209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kern w:val="36"/>
          <w:sz w:val="27"/>
          <w:szCs w:val="27"/>
          <w:lang w:eastAsia="ru-RU"/>
        </w:rPr>
      </w:pPr>
    </w:p>
    <w:p w:rsidR="005B3736" w:rsidRPr="00FE72A5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 w:val="27"/>
          <w:szCs w:val="27"/>
          <w:lang w:eastAsia="ru-RU"/>
        </w:rPr>
      </w:pP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1.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="00F3372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Муниципальная комиссия по делам несовершеннолетних и защите </w:t>
      </w:r>
      <w:r w:rsidR="005A6F2F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br/>
      </w:r>
      <w:r w:rsidR="00F3372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их прав края (далее – комиссия)</w:t>
      </w:r>
      <w:r w:rsidR="0071123C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ежегодно в срок до </w:t>
      </w:r>
      <w:r w:rsidR="003F4C59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1 октября </w:t>
      </w:r>
      <w:r w:rsidR="0071123C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проводит анализ 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дальнейшего получения образования несовершеннолетними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выпускниками </w:t>
      </w:r>
      <w:r w:rsid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br/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9-х и 11-х классов,</w:t>
      </w:r>
      <w:r w:rsidR="002769A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в </w:t>
      </w:r>
      <w:proofErr w:type="gramStart"/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отношении</w:t>
      </w:r>
      <w:proofErr w:type="gramEnd"/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которых проводится индивидуальная профилактическая работа, в связи с признанием их</w:t>
      </w:r>
      <w:r w:rsidR="002769A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в </w:t>
      </w:r>
      <w:r w:rsidR="005A6F2F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находящимися </w:t>
      </w:r>
      <w:r w:rsidR="005A6F2F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br/>
        <w:t xml:space="preserve">в </w:t>
      </w:r>
      <w:r w:rsidR="002769A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социально опасном положении.</w:t>
      </w:r>
    </w:p>
    <w:p w:rsidR="005B3736" w:rsidRPr="00FE72A5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 w:val="27"/>
          <w:szCs w:val="27"/>
          <w:lang w:eastAsia="ru-RU"/>
        </w:rPr>
      </w:pP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2.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="00F3372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Комиссия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в течение 2-х недель после проведения анализа по всем несовершеннолетним, поступившим в 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образовательные организации высшего образования и среднего профессионального образования Красноярского края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, </w:t>
      </w:r>
      <w:r w:rsidR="00B873B2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направляет информацию </w:t>
      </w:r>
      <w:r w:rsidR="004828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в данн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ые</w:t>
      </w:r>
      <w:r w:rsidR="004828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учреждени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я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,</w:t>
      </w:r>
      <w:r w:rsidR="004828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с указанием оснований 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проведения профилактичес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кой работы с несовершеннолетним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, </w:t>
      </w:r>
      <w:r w:rsidR="005A6F2F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контактные данные координатора индивидуальной профилактической работы, 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промежуточные результаты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и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="002E245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ин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ую</w:t>
      </w:r>
      <w:r w:rsidR="002E245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характеризующ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ую</w:t>
      </w:r>
      <w:r w:rsidR="002E245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информаци</w:t>
      </w:r>
      <w:r w:rsidR="008C71D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ю</w:t>
      </w:r>
      <w:r w:rsidR="00CC669B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.</w:t>
      </w:r>
    </w:p>
    <w:p w:rsidR="00F90411" w:rsidRPr="00FE72A5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 w:val="27"/>
          <w:szCs w:val="27"/>
          <w:lang w:eastAsia="ru-RU"/>
        </w:rPr>
      </w:pP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3. 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С </w:t>
      </w:r>
      <w:proofErr w:type="spellStart"/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учетом</w:t>
      </w:r>
      <w:proofErr w:type="spellEnd"/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полученных </w:t>
      </w:r>
      <w:r w:rsidR="005A6F2F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от комиссии 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сведений 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образовательная организация</w:t>
      </w:r>
      <w:r w:rsidR="005A6F2F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высшего образования либо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среднего профессионального образования края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устанавливает взаимодействие с 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муниципальным 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координатором индивидуальной профилактической работы,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а также</w:t>
      </w:r>
      <w:r w:rsidR="005B3736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организует</w:t>
      </w:r>
      <w:r w:rsidRPr="00FE72A5">
        <w:rPr>
          <w:sz w:val="27"/>
          <w:szCs w:val="27"/>
        </w:rPr>
        <w:t xml:space="preserve"> 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мероприятия </w:t>
      </w:r>
      <w:r w:rsid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br/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с несовершеннолетним </w:t>
      </w:r>
      <w:r w:rsidR="00C2487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в соответствии с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="00F90411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Федеральн</w:t>
      </w:r>
      <w:r w:rsidR="00C2487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ым</w:t>
      </w:r>
      <w:r w:rsidR="00F90411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закон</w:t>
      </w:r>
      <w:r w:rsidR="00C2487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ом</w:t>
      </w:r>
      <w:r w:rsidR="00F90411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от 24.06.1999 </w:t>
      </w:r>
      <w:r w:rsid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br/>
      </w:r>
      <w:r w:rsidR="00F90411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№ 120-ФЗ «Об основах системы профилактики безнадзорности и правонарушений несовершеннолетних».</w:t>
      </w:r>
    </w:p>
    <w:p w:rsidR="00104C85" w:rsidRPr="00FE72A5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 w:val="27"/>
          <w:szCs w:val="27"/>
          <w:lang w:eastAsia="ru-RU"/>
        </w:rPr>
      </w:pP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4. Образовательная организация высшего образования</w:t>
      </w:r>
      <w:r w:rsidR="00706B87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либо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среднего профессионального образования края</w:t>
      </w:r>
      <w:r w:rsidR="00717FBA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в течение месячного срока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информирует комиссию о</w:t>
      </w:r>
      <w:r w:rsidR="006B79C5"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>б организации и</w:t>
      </w:r>
      <w:r w:rsidRPr="00FE72A5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 проведении индивидуальной профилактической работы с несовершеннолетним.</w:t>
      </w:r>
    </w:p>
    <w:p w:rsidR="00104C85" w:rsidRPr="00FE72A5" w:rsidRDefault="00104C85" w:rsidP="005B3736">
      <w:pPr>
        <w:spacing w:line="360" w:lineRule="auto"/>
        <w:jc w:val="both"/>
        <w:outlineLvl w:val="0"/>
        <w:rPr>
          <w:rFonts w:eastAsia="Times New Roman" w:cs="Times New Roman"/>
          <w:bCs/>
          <w:kern w:val="36"/>
          <w:sz w:val="27"/>
          <w:szCs w:val="27"/>
          <w:lang w:eastAsia="ru-RU"/>
        </w:rPr>
      </w:pPr>
      <w:bookmarkStart w:id="0" w:name="_GoBack"/>
      <w:bookmarkEnd w:id="0"/>
    </w:p>
    <w:sectPr w:rsidR="00104C85" w:rsidRPr="00FE72A5" w:rsidSect="00623339">
      <w:headerReference w:type="default" r:id="rId8"/>
      <w:pgSz w:w="11906" w:h="16838" w:code="9"/>
      <w:pgMar w:top="709" w:right="851" w:bottom="851" w:left="1418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2F" w:rsidRDefault="005A6F2F" w:rsidP="005A6F2F">
      <w:r>
        <w:separator/>
      </w:r>
    </w:p>
  </w:endnote>
  <w:endnote w:type="continuationSeparator" w:id="0">
    <w:p w:rsidR="005A6F2F" w:rsidRDefault="005A6F2F" w:rsidP="005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2F" w:rsidRDefault="005A6F2F" w:rsidP="005A6F2F">
      <w:r>
        <w:separator/>
      </w:r>
    </w:p>
  </w:footnote>
  <w:footnote w:type="continuationSeparator" w:id="0">
    <w:p w:rsidR="005A6F2F" w:rsidRDefault="005A6F2F" w:rsidP="005A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942675"/>
      <w:docPartObj>
        <w:docPartGallery w:val="Page Numbers (Top of Page)"/>
        <w:docPartUnique/>
      </w:docPartObj>
    </w:sdtPr>
    <w:sdtEndPr/>
    <w:sdtContent>
      <w:p w:rsidR="005A6F2F" w:rsidRDefault="005A6F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A5">
          <w:rPr>
            <w:noProof/>
          </w:rPr>
          <w:t>2</w:t>
        </w:r>
        <w:r>
          <w:fldChar w:fldCharType="end"/>
        </w:r>
      </w:p>
    </w:sdtContent>
  </w:sdt>
  <w:p w:rsidR="005A6F2F" w:rsidRDefault="005A6F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7396"/>
    <w:multiLevelType w:val="hybridMultilevel"/>
    <w:tmpl w:val="0A6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D77DF"/>
    <w:multiLevelType w:val="hybridMultilevel"/>
    <w:tmpl w:val="5B20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37B44"/>
    <w:multiLevelType w:val="hybridMultilevel"/>
    <w:tmpl w:val="961C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D2"/>
    <w:rsid w:val="000B00A0"/>
    <w:rsid w:val="00104C85"/>
    <w:rsid w:val="00163D1B"/>
    <w:rsid w:val="001C2D16"/>
    <w:rsid w:val="002769AA"/>
    <w:rsid w:val="002E2455"/>
    <w:rsid w:val="002F6535"/>
    <w:rsid w:val="00330755"/>
    <w:rsid w:val="003774CA"/>
    <w:rsid w:val="003B1386"/>
    <w:rsid w:val="003D3209"/>
    <w:rsid w:val="003F4C59"/>
    <w:rsid w:val="004828D6"/>
    <w:rsid w:val="0049053C"/>
    <w:rsid w:val="005021C6"/>
    <w:rsid w:val="00571323"/>
    <w:rsid w:val="005A6F2F"/>
    <w:rsid w:val="005B3736"/>
    <w:rsid w:val="005B3AC7"/>
    <w:rsid w:val="006033F6"/>
    <w:rsid w:val="006101B5"/>
    <w:rsid w:val="00623339"/>
    <w:rsid w:val="00682E8C"/>
    <w:rsid w:val="006B79C5"/>
    <w:rsid w:val="006E43A7"/>
    <w:rsid w:val="006F0ED4"/>
    <w:rsid w:val="00700FD2"/>
    <w:rsid w:val="00706B87"/>
    <w:rsid w:val="0071123C"/>
    <w:rsid w:val="00717FBA"/>
    <w:rsid w:val="0073399E"/>
    <w:rsid w:val="008C71D6"/>
    <w:rsid w:val="009313E4"/>
    <w:rsid w:val="00A50AF9"/>
    <w:rsid w:val="00A52892"/>
    <w:rsid w:val="00A81D17"/>
    <w:rsid w:val="00A84B34"/>
    <w:rsid w:val="00B873B2"/>
    <w:rsid w:val="00B975AD"/>
    <w:rsid w:val="00BE4814"/>
    <w:rsid w:val="00BF7C60"/>
    <w:rsid w:val="00C145EC"/>
    <w:rsid w:val="00C24875"/>
    <w:rsid w:val="00C34910"/>
    <w:rsid w:val="00C50F4E"/>
    <w:rsid w:val="00C810F2"/>
    <w:rsid w:val="00CB69D0"/>
    <w:rsid w:val="00CC669B"/>
    <w:rsid w:val="00CF4C64"/>
    <w:rsid w:val="00D446AE"/>
    <w:rsid w:val="00E87B2A"/>
    <w:rsid w:val="00ED16EF"/>
    <w:rsid w:val="00F10E35"/>
    <w:rsid w:val="00F3372A"/>
    <w:rsid w:val="00F73EC4"/>
    <w:rsid w:val="00F90411"/>
    <w:rsid w:val="00FE5498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09"/>
    <w:pPr>
      <w:ind w:left="720"/>
      <w:contextualSpacing/>
    </w:pPr>
  </w:style>
  <w:style w:type="paragraph" w:customStyle="1" w:styleId="Default">
    <w:name w:val="Default"/>
    <w:rsid w:val="00330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6F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F2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6F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F2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09"/>
    <w:pPr>
      <w:ind w:left="720"/>
      <w:contextualSpacing/>
    </w:pPr>
  </w:style>
  <w:style w:type="paragraph" w:customStyle="1" w:styleId="Default">
    <w:name w:val="Default"/>
    <w:rsid w:val="00330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6F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F2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6F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F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Бублик Ольга Олеговна</dc:creator>
  <cp:lastModifiedBy>Котов Виктор Сергеевич</cp:lastModifiedBy>
  <cp:revision>3</cp:revision>
  <cp:lastPrinted>2023-10-26T05:14:00Z</cp:lastPrinted>
  <dcterms:created xsi:type="dcterms:W3CDTF">2023-11-28T07:45:00Z</dcterms:created>
  <dcterms:modified xsi:type="dcterms:W3CDTF">2023-12-05T04:04:00Z</dcterms:modified>
</cp:coreProperties>
</file>